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5CC56">
      <w:pPr>
        <w:numPr>
          <w:ilvl w:val="0"/>
          <w:numId w:val="0"/>
        </w:numPr>
        <w:jc w:val="center"/>
        <w:rPr>
          <w:rFonts w:hint="eastAsia" w:ascii="微软雅黑" w:hAnsi="微软雅黑" w:eastAsia="微软雅黑" w:cs="微软雅黑"/>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sz w:val="36"/>
          <w:szCs w:val="36"/>
          <w:lang w:val="en-US" w:eastAsia="zh-CN"/>
        </w:rPr>
        <w:t>《废弃露天建材类矿山地质灾害治理与生态修复工程施工规程》编制说明</w:t>
      </w:r>
    </w:p>
    <w:sdt>
      <w:sdtPr>
        <w:rPr>
          <w:rFonts w:ascii="宋体" w:hAnsi="宋体" w:eastAsia="宋体" w:cstheme="minorBidi"/>
          <w:b/>
          <w:bCs/>
          <w:kern w:val="2"/>
          <w:sz w:val="30"/>
          <w:szCs w:val="30"/>
          <w:lang w:val="en-US" w:eastAsia="zh-CN" w:bidi="ar-SA"/>
        </w:rPr>
        <w:id w:val="147463523"/>
        <w15:color w:val="DBDBDB"/>
        <w:docPartObj>
          <w:docPartGallery w:val="Table of Contents"/>
          <w:docPartUnique/>
        </w:docPartObj>
      </w:sdtPr>
      <w:sdtEndPr>
        <w:rPr>
          <w:rFonts w:hint="default" w:ascii="微软雅黑" w:hAnsi="微软雅黑" w:eastAsia="微软雅黑" w:cs="微软雅黑"/>
          <w:b/>
          <w:bCs/>
          <w:kern w:val="2"/>
          <w:sz w:val="24"/>
          <w:szCs w:val="36"/>
          <w:lang w:val="en-US" w:eastAsia="zh-CN" w:bidi="ar-SA"/>
        </w:rPr>
      </w:sdtEndPr>
      <w:sdtContent>
        <w:p w14:paraId="52FFD070">
          <w:pPr>
            <w:spacing w:before="0" w:beforeLines="0" w:after="0" w:afterLines="0" w:line="240" w:lineRule="auto"/>
            <w:ind w:left="0" w:leftChars="0" w:right="0" w:rightChars="0" w:firstLine="0" w:firstLineChars="0"/>
            <w:jc w:val="center"/>
          </w:pPr>
          <w:r>
            <w:rPr>
              <w:rFonts w:ascii="宋体" w:hAnsi="宋体" w:eastAsia="宋体"/>
              <w:b/>
              <w:bCs/>
              <w:sz w:val="30"/>
              <w:szCs w:val="30"/>
            </w:rPr>
            <w:t>目录</w:t>
          </w:r>
          <w:r>
            <w:rPr>
              <w:rFonts w:hint="default" w:ascii="微软雅黑" w:hAnsi="微软雅黑" w:eastAsia="微软雅黑" w:cs="微软雅黑"/>
              <w:sz w:val="36"/>
              <w:szCs w:val="36"/>
              <w:lang w:val="en-US" w:eastAsia="zh-CN"/>
            </w:rPr>
            <w:fldChar w:fldCharType="begin"/>
          </w:r>
          <w:r>
            <w:rPr>
              <w:rFonts w:hint="default" w:ascii="微软雅黑" w:hAnsi="微软雅黑" w:eastAsia="微软雅黑" w:cs="微软雅黑"/>
              <w:sz w:val="36"/>
              <w:szCs w:val="36"/>
              <w:lang w:val="en-US" w:eastAsia="zh-CN"/>
            </w:rPr>
            <w:instrText xml:space="preserve">TOC \o "1-3" \h \u </w:instrText>
          </w:r>
          <w:r>
            <w:rPr>
              <w:rFonts w:hint="default" w:ascii="微软雅黑" w:hAnsi="微软雅黑" w:eastAsia="微软雅黑" w:cs="微软雅黑"/>
              <w:sz w:val="36"/>
              <w:szCs w:val="36"/>
              <w:lang w:val="en-US" w:eastAsia="zh-CN"/>
            </w:rPr>
            <w:fldChar w:fldCharType="separate"/>
          </w:r>
        </w:p>
        <w:p w14:paraId="5EA05848">
          <w:pPr>
            <w:pStyle w:val="10"/>
            <w:tabs>
              <w:tab w:val="right" w:leader="dot" w:pos="8306"/>
            </w:tabs>
            <w:ind w:left="0" w:leftChars="0" w:firstLine="0" w:firstLineChars="0"/>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_Toc29032 </w:instrText>
          </w:r>
          <w:r>
            <w:rPr>
              <w:rFonts w:hint="default" w:ascii="微软雅黑" w:hAnsi="微软雅黑" w:eastAsia="微软雅黑" w:cs="微软雅黑"/>
              <w:szCs w:val="36"/>
              <w:lang w:val="en-US" w:eastAsia="zh-CN"/>
            </w:rPr>
            <w:fldChar w:fldCharType="separate"/>
          </w:r>
          <w:r>
            <w:rPr>
              <w:rFonts w:hint="eastAsia"/>
              <w:lang w:val="en-US" w:eastAsia="zh-CN"/>
            </w:rPr>
            <w:t>1. 标准编制背景</w:t>
          </w:r>
          <w:r>
            <w:tab/>
          </w:r>
          <w:r>
            <w:fldChar w:fldCharType="begin"/>
          </w:r>
          <w:r>
            <w:instrText xml:space="preserve"> PAGEREF _Toc29032 \h </w:instrText>
          </w:r>
          <w:r>
            <w:fldChar w:fldCharType="separate"/>
          </w:r>
          <w:r>
            <w:t>1</w:t>
          </w:r>
          <w:r>
            <w:fldChar w:fldCharType="end"/>
          </w:r>
          <w:r>
            <w:rPr>
              <w:rFonts w:hint="default" w:ascii="微软雅黑" w:hAnsi="微软雅黑" w:eastAsia="微软雅黑" w:cs="微软雅黑"/>
              <w:szCs w:val="36"/>
              <w:lang w:val="en-US" w:eastAsia="zh-CN"/>
            </w:rPr>
            <w:fldChar w:fldCharType="end"/>
          </w:r>
        </w:p>
        <w:p w14:paraId="72E1C53F">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_Toc4696 </w:instrText>
          </w:r>
          <w:r>
            <w:rPr>
              <w:rFonts w:hint="default" w:ascii="微软雅黑" w:hAnsi="微软雅黑" w:eastAsia="微软雅黑" w:cs="微软雅黑"/>
              <w:szCs w:val="36"/>
              <w:lang w:val="en-US" w:eastAsia="zh-CN"/>
            </w:rPr>
            <w:fldChar w:fldCharType="separate"/>
          </w:r>
          <w:r>
            <w:rPr>
              <w:rFonts w:hint="default"/>
              <w:lang w:val="en-US" w:eastAsia="zh-CN"/>
            </w:rPr>
            <w:t xml:space="preserve">1.1 </w:t>
          </w:r>
          <w:r>
            <w:rPr>
              <w:rFonts w:hint="eastAsia"/>
              <w:lang w:val="en-US" w:eastAsia="zh-CN"/>
            </w:rPr>
            <w:t>任务工作来源</w:t>
          </w:r>
          <w:r>
            <w:tab/>
          </w:r>
          <w:r>
            <w:fldChar w:fldCharType="begin"/>
          </w:r>
          <w:r>
            <w:instrText xml:space="preserve"> PAGEREF _Toc4696 \h </w:instrText>
          </w:r>
          <w:r>
            <w:fldChar w:fldCharType="separate"/>
          </w:r>
          <w:r>
            <w:t>1</w:t>
          </w:r>
          <w:r>
            <w:fldChar w:fldCharType="end"/>
          </w:r>
          <w:r>
            <w:rPr>
              <w:rFonts w:hint="default" w:ascii="微软雅黑" w:hAnsi="微软雅黑" w:eastAsia="微软雅黑" w:cs="微软雅黑"/>
              <w:szCs w:val="36"/>
              <w:lang w:val="en-US" w:eastAsia="zh-CN"/>
            </w:rPr>
            <w:fldChar w:fldCharType="end"/>
          </w:r>
        </w:p>
        <w:p w14:paraId="38C3D9C7">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_Toc19648 </w:instrText>
          </w:r>
          <w:r>
            <w:rPr>
              <w:rFonts w:hint="default" w:ascii="微软雅黑" w:hAnsi="微软雅黑" w:eastAsia="微软雅黑" w:cs="微软雅黑"/>
              <w:szCs w:val="36"/>
              <w:lang w:val="en-US" w:eastAsia="zh-CN"/>
            </w:rPr>
            <w:fldChar w:fldCharType="separate"/>
          </w:r>
          <w:r>
            <w:rPr>
              <w:rFonts w:hint="default"/>
              <w:lang w:val="en-US" w:eastAsia="zh-CN"/>
            </w:rPr>
            <w:t xml:space="preserve">1.2 </w:t>
          </w:r>
          <w:r>
            <w:rPr>
              <w:rFonts w:hint="eastAsia"/>
              <w:lang w:val="en-US" w:eastAsia="zh-CN"/>
            </w:rPr>
            <w:t>项目工作过程</w:t>
          </w:r>
          <w:r>
            <w:tab/>
          </w:r>
          <w:r>
            <w:fldChar w:fldCharType="begin"/>
          </w:r>
          <w:r>
            <w:instrText xml:space="preserve"> PAGEREF _Toc19648 \h </w:instrText>
          </w:r>
          <w:r>
            <w:fldChar w:fldCharType="separate"/>
          </w:r>
          <w:r>
            <w:t>1</w:t>
          </w:r>
          <w:r>
            <w:fldChar w:fldCharType="end"/>
          </w:r>
          <w:r>
            <w:rPr>
              <w:rFonts w:hint="default" w:ascii="微软雅黑" w:hAnsi="微软雅黑" w:eastAsia="微软雅黑" w:cs="微软雅黑"/>
              <w:szCs w:val="36"/>
              <w:lang w:val="en-US" w:eastAsia="zh-CN"/>
            </w:rPr>
            <w:fldChar w:fldCharType="end"/>
          </w:r>
        </w:p>
        <w:p w14:paraId="42EB5854">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_Toc3666 </w:instrText>
          </w:r>
          <w:r>
            <w:rPr>
              <w:rFonts w:hint="default" w:ascii="微软雅黑" w:hAnsi="微软雅黑" w:eastAsia="微软雅黑" w:cs="微软雅黑"/>
              <w:szCs w:val="36"/>
              <w:lang w:val="en-US" w:eastAsia="zh-CN"/>
            </w:rPr>
            <w:fldChar w:fldCharType="separate"/>
          </w:r>
          <w:r>
            <w:rPr>
              <w:rFonts w:hint="default"/>
              <w:lang w:val="en-US" w:eastAsia="zh-CN"/>
            </w:rPr>
            <w:t xml:space="preserve">1.2.1 </w:t>
          </w:r>
          <w:r>
            <w:rPr>
              <w:rFonts w:hint="eastAsia"/>
              <w:lang w:val="en-US" w:eastAsia="zh-CN"/>
            </w:rPr>
            <w:t>前期准备阶段</w:t>
          </w:r>
          <w:r>
            <w:tab/>
          </w:r>
          <w:r>
            <w:fldChar w:fldCharType="begin"/>
          </w:r>
          <w:r>
            <w:instrText xml:space="preserve"> PAGEREF _Toc3666 \h </w:instrText>
          </w:r>
          <w:r>
            <w:fldChar w:fldCharType="separate"/>
          </w:r>
          <w:r>
            <w:t>1</w:t>
          </w:r>
          <w:r>
            <w:fldChar w:fldCharType="end"/>
          </w:r>
          <w:r>
            <w:rPr>
              <w:rFonts w:hint="default" w:ascii="微软雅黑" w:hAnsi="微软雅黑" w:eastAsia="微软雅黑" w:cs="微软雅黑"/>
              <w:szCs w:val="36"/>
              <w:lang w:val="en-US" w:eastAsia="zh-CN"/>
            </w:rPr>
            <w:fldChar w:fldCharType="end"/>
          </w:r>
        </w:p>
        <w:p w14:paraId="76DDE84C">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_Toc24046 </w:instrText>
          </w:r>
          <w:r>
            <w:rPr>
              <w:rFonts w:hint="default" w:ascii="微软雅黑" w:hAnsi="微软雅黑" w:eastAsia="微软雅黑" w:cs="微软雅黑"/>
              <w:szCs w:val="36"/>
              <w:lang w:val="en-US" w:eastAsia="zh-CN"/>
            </w:rPr>
            <w:fldChar w:fldCharType="separate"/>
          </w:r>
          <w:r>
            <w:rPr>
              <w:rFonts w:hint="default"/>
              <w:lang w:val="en-US" w:eastAsia="zh-CN"/>
            </w:rPr>
            <w:t xml:space="preserve">1.2.2 </w:t>
          </w:r>
          <w:r>
            <w:rPr>
              <w:rFonts w:hint="eastAsia"/>
              <w:lang w:val="en-US" w:eastAsia="zh-CN"/>
            </w:rPr>
            <w:t>开展现状调研与实地考察</w:t>
          </w:r>
          <w:r>
            <w:tab/>
          </w:r>
          <w:r>
            <w:fldChar w:fldCharType="begin"/>
          </w:r>
          <w:r>
            <w:instrText xml:space="preserve"> PAGEREF _Toc24046 \h </w:instrText>
          </w:r>
          <w:r>
            <w:fldChar w:fldCharType="separate"/>
          </w:r>
          <w:r>
            <w:t>1</w:t>
          </w:r>
          <w:r>
            <w:fldChar w:fldCharType="end"/>
          </w:r>
          <w:r>
            <w:rPr>
              <w:rFonts w:hint="default" w:ascii="微软雅黑" w:hAnsi="微软雅黑" w:eastAsia="微软雅黑" w:cs="微软雅黑"/>
              <w:szCs w:val="36"/>
              <w:lang w:val="en-US" w:eastAsia="zh-CN"/>
            </w:rPr>
            <w:fldChar w:fldCharType="end"/>
          </w:r>
        </w:p>
        <w:p w14:paraId="6509207D">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_Toc15891 </w:instrText>
          </w:r>
          <w:r>
            <w:rPr>
              <w:rFonts w:hint="default" w:ascii="微软雅黑" w:hAnsi="微软雅黑" w:eastAsia="微软雅黑" w:cs="微软雅黑"/>
              <w:szCs w:val="36"/>
              <w:lang w:val="en-US" w:eastAsia="zh-CN"/>
            </w:rPr>
            <w:fldChar w:fldCharType="separate"/>
          </w:r>
          <w:r>
            <w:rPr>
              <w:rFonts w:hint="default"/>
              <w:lang w:val="en-US" w:eastAsia="zh-CN"/>
            </w:rPr>
            <w:t>1.2.3 技术评估和形成征求意见稿</w:t>
          </w:r>
          <w:r>
            <w:tab/>
          </w:r>
          <w:r>
            <w:fldChar w:fldCharType="begin"/>
          </w:r>
          <w:r>
            <w:instrText xml:space="preserve"> PAGEREF _Toc15891 \h </w:instrText>
          </w:r>
          <w:r>
            <w:fldChar w:fldCharType="separate"/>
          </w:r>
          <w:r>
            <w:t>2</w:t>
          </w:r>
          <w:r>
            <w:fldChar w:fldCharType="end"/>
          </w:r>
          <w:r>
            <w:rPr>
              <w:rFonts w:hint="default" w:ascii="微软雅黑" w:hAnsi="微软雅黑" w:eastAsia="微软雅黑" w:cs="微软雅黑"/>
              <w:szCs w:val="36"/>
              <w:lang w:val="en-US" w:eastAsia="zh-CN"/>
            </w:rPr>
            <w:fldChar w:fldCharType="end"/>
          </w:r>
        </w:p>
        <w:p w14:paraId="1188C404">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_Toc19687 </w:instrText>
          </w:r>
          <w:r>
            <w:rPr>
              <w:rFonts w:hint="default" w:ascii="微软雅黑" w:hAnsi="微软雅黑" w:eastAsia="微软雅黑" w:cs="微软雅黑"/>
              <w:szCs w:val="36"/>
              <w:lang w:val="en-US" w:eastAsia="zh-CN"/>
            </w:rPr>
            <w:fldChar w:fldCharType="separate"/>
          </w:r>
          <w:r>
            <w:rPr>
              <w:rFonts w:hint="default"/>
              <w:lang w:val="en-US" w:eastAsia="zh-CN"/>
            </w:rPr>
            <w:t>1.2.4 召开征求意见稿技术审查会</w:t>
          </w:r>
          <w:r>
            <w:tab/>
          </w:r>
          <w:r>
            <w:fldChar w:fldCharType="begin"/>
          </w:r>
          <w:r>
            <w:instrText xml:space="preserve"> PAGEREF _Toc19687 \h </w:instrText>
          </w:r>
          <w:r>
            <w:fldChar w:fldCharType="separate"/>
          </w:r>
          <w:r>
            <w:t>2</w:t>
          </w:r>
          <w:r>
            <w:fldChar w:fldCharType="end"/>
          </w:r>
          <w:r>
            <w:rPr>
              <w:rFonts w:hint="default" w:ascii="微软雅黑" w:hAnsi="微软雅黑" w:eastAsia="微软雅黑" w:cs="微软雅黑"/>
              <w:szCs w:val="36"/>
              <w:lang w:val="en-US" w:eastAsia="zh-CN"/>
            </w:rPr>
            <w:fldChar w:fldCharType="end"/>
          </w:r>
        </w:p>
        <w:p w14:paraId="69A1887C">
          <w:pPr>
            <w:pStyle w:val="9"/>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_Toc32271 </w:instrText>
          </w:r>
          <w:r>
            <w:rPr>
              <w:rFonts w:hint="default" w:ascii="微软雅黑" w:hAnsi="微软雅黑" w:eastAsia="微软雅黑" w:cs="微软雅黑"/>
              <w:szCs w:val="36"/>
              <w:lang w:val="en-US" w:eastAsia="zh-CN"/>
            </w:rPr>
            <w:fldChar w:fldCharType="separate"/>
          </w:r>
          <w:r>
            <w:rPr>
              <w:rFonts w:hint="default"/>
              <w:lang w:val="en-US" w:eastAsia="zh-CN"/>
            </w:rPr>
            <w:t xml:space="preserve">2. </w:t>
          </w:r>
          <w:r>
            <w:rPr>
              <w:rFonts w:hint="eastAsia"/>
              <w:lang w:val="en-US" w:eastAsia="zh-CN"/>
            </w:rPr>
            <w:t>标准编制的重要性</w:t>
          </w:r>
          <w:r>
            <w:tab/>
          </w:r>
          <w:r>
            <w:fldChar w:fldCharType="begin"/>
          </w:r>
          <w:r>
            <w:instrText xml:space="preserve"> PAGEREF _Toc32271 \h </w:instrText>
          </w:r>
          <w:r>
            <w:fldChar w:fldCharType="separate"/>
          </w:r>
          <w:r>
            <w:t>2</w:t>
          </w:r>
          <w:r>
            <w:fldChar w:fldCharType="end"/>
          </w:r>
          <w:r>
            <w:rPr>
              <w:rFonts w:hint="default" w:ascii="微软雅黑" w:hAnsi="微软雅黑" w:eastAsia="微软雅黑" w:cs="微软雅黑"/>
              <w:szCs w:val="36"/>
              <w:lang w:val="en-US" w:eastAsia="zh-CN"/>
            </w:rPr>
            <w:fldChar w:fldCharType="end"/>
          </w:r>
        </w:p>
        <w:p w14:paraId="1A7DC623">
          <w:pPr>
            <w:pStyle w:val="9"/>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_Toc6622 </w:instrText>
          </w:r>
          <w:r>
            <w:rPr>
              <w:rFonts w:hint="default" w:ascii="微软雅黑" w:hAnsi="微软雅黑" w:eastAsia="微软雅黑" w:cs="微软雅黑"/>
              <w:szCs w:val="36"/>
              <w:lang w:val="en-US" w:eastAsia="zh-CN"/>
            </w:rPr>
            <w:fldChar w:fldCharType="separate"/>
          </w:r>
          <w:r>
            <w:rPr>
              <w:rFonts w:hint="default"/>
              <w:lang w:val="en-US" w:eastAsia="zh-CN"/>
            </w:rPr>
            <w:t xml:space="preserve">3. </w:t>
          </w:r>
          <w:r>
            <w:rPr>
              <w:rFonts w:hint="eastAsia"/>
              <w:lang w:val="en-US" w:eastAsia="zh-CN"/>
            </w:rPr>
            <w:t>行业生产与地灾治理生态修复技术现状</w:t>
          </w:r>
          <w:r>
            <w:tab/>
          </w:r>
          <w:r>
            <w:fldChar w:fldCharType="begin"/>
          </w:r>
          <w:r>
            <w:instrText xml:space="preserve"> PAGEREF _Toc6622 \h </w:instrText>
          </w:r>
          <w:r>
            <w:fldChar w:fldCharType="separate"/>
          </w:r>
          <w:r>
            <w:t>3</w:t>
          </w:r>
          <w:r>
            <w:fldChar w:fldCharType="end"/>
          </w:r>
          <w:r>
            <w:rPr>
              <w:rFonts w:hint="default" w:ascii="微软雅黑" w:hAnsi="微软雅黑" w:eastAsia="微软雅黑" w:cs="微软雅黑"/>
              <w:szCs w:val="36"/>
              <w:lang w:val="en-US" w:eastAsia="zh-CN"/>
            </w:rPr>
            <w:fldChar w:fldCharType="end"/>
          </w:r>
        </w:p>
        <w:p w14:paraId="0E78D7DD">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_Toc22575 </w:instrText>
          </w:r>
          <w:r>
            <w:rPr>
              <w:rFonts w:hint="default" w:ascii="微软雅黑" w:hAnsi="微软雅黑" w:eastAsia="微软雅黑" w:cs="微软雅黑"/>
              <w:szCs w:val="36"/>
              <w:lang w:val="en-US" w:eastAsia="zh-CN"/>
            </w:rPr>
            <w:fldChar w:fldCharType="separate"/>
          </w:r>
          <w:r>
            <w:rPr>
              <w:rFonts w:hint="default"/>
              <w:lang w:val="en-US" w:eastAsia="zh-CN"/>
            </w:rPr>
            <w:t xml:space="preserve">3.1 </w:t>
          </w:r>
          <w:r>
            <w:rPr>
              <w:rFonts w:hint="eastAsia"/>
              <w:lang w:val="en-US" w:eastAsia="zh-CN"/>
            </w:rPr>
            <w:t>行业概况</w:t>
          </w:r>
          <w:r>
            <w:tab/>
          </w:r>
          <w:r>
            <w:fldChar w:fldCharType="begin"/>
          </w:r>
          <w:r>
            <w:instrText xml:space="preserve"> PAGEREF _Toc22575 \h </w:instrText>
          </w:r>
          <w:r>
            <w:fldChar w:fldCharType="separate"/>
          </w:r>
          <w:r>
            <w:t>3</w:t>
          </w:r>
          <w:r>
            <w:fldChar w:fldCharType="end"/>
          </w:r>
          <w:r>
            <w:rPr>
              <w:rFonts w:hint="default" w:ascii="微软雅黑" w:hAnsi="微软雅黑" w:eastAsia="微软雅黑" w:cs="微软雅黑"/>
              <w:szCs w:val="36"/>
              <w:lang w:val="en-US" w:eastAsia="zh-CN"/>
            </w:rPr>
            <w:fldChar w:fldCharType="end"/>
          </w:r>
        </w:p>
        <w:p w14:paraId="46946ED3">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_Toc20302 </w:instrText>
          </w:r>
          <w:r>
            <w:rPr>
              <w:rFonts w:hint="default" w:ascii="微软雅黑" w:hAnsi="微软雅黑" w:eastAsia="微软雅黑" w:cs="微软雅黑"/>
              <w:szCs w:val="36"/>
              <w:lang w:val="en-US" w:eastAsia="zh-CN"/>
            </w:rPr>
            <w:fldChar w:fldCharType="separate"/>
          </w:r>
          <w:r>
            <w:rPr>
              <w:rFonts w:hint="eastAsia"/>
              <w:lang w:val="en-US" w:eastAsia="zh-CN"/>
            </w:rPr>
            <w:t>3.2 工程措施</w:t>
          </w:r>
          <w:r>
            <w:tab/>
          </w:r>
          <w:r>
            <w:fldChar w:fldCharType="begin"/>
          </w:r>
          <w:r>
            <w:instrText xml:space="preserve"> PAGEREF _Toc20302 \h </w:instrText>
          </w:r>
          <w:r>
            <w:fldChar w:fldCharType="separate"/>
          </w:r>
          <w:r>
            <w:t>3</w:t>
          </w:r>
          <w:r>
            <w:fldChar w:fldCharType="end"/>
          </w:r>
          <w:r>
            <w:rPr>
              <w:rFonts w:hint="default" w:ascii="微软雅黑" w:hAnsi="微软雅黑" w:eastAsia="微软雅黑" w:cs="微软雅黑"/>
              <w:szCs w:val="36"/>
              <w:lang w:val="en-US" w:eastAsia="zh-CN"/>
            </w:rPr>
            <w:fldChar w:fldCharType="end"/>
          </w:r>
        </w:p>
        <w:p w14:paraId="0736317D">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_Toc21803 </w:instrText>
          </w:r>
          <w:r>
            <w:rPr>
              <w:rFonts w:hint="default" w:ascii="微软雅黑" w:hAnsi="微软雅黑" w:eastAsia="微软雅黑" w:cs="微软雅黑"/>
              <w:szCs w:val="36"/>
              <w:lang w:val="en-US" w:eastAsia="zh-CN"/>
            </w:rPr>
            <w:fldChar w:fldCharType="separate"/>
          </w:r>
          <w:r>
            <w:rPr>
              <w:rFonts w:hint="eastAsia"/>
              <w:lang w:val="en-US" w:eastAsia="zh-CN"/>
            </w:rPr>
            <w:t>3.3 矿山治理与生态修复技术国内外发展情况</w:t>
          </w:r>
          <w:r>
            <w:tab/>
          </w:r>
          <w:r>
            <w:fldChar w:fldCharType="begin"/>
          </w:r>
          <w:r>
            <w:instrText xml:space="preserve"> PAGEREF _Toc21803 \h </w:instrText>
          </w:r>
          <w:r>
            <w:fldChar w:fldCharType="separate"/>
          </w:r>
          <w:r>
            <w:t>4</w:t>
          </w:r>
          <w:r>
            <w:fldChar w:fldCharType="end"/>
          </w:r>
          <w:r>
            <w:rPr>
              <w:rFonts w:hint="default" w:ascii="微软雅黑" w:hAnsi="微软雅黑" w:eastAsia="微软雅黑" w:cs="微软雅黑"/>
              <w:szCs w:val="36"/>
              <w:lang w:val="en-US" w:eastAsia="zh-CN"/>
            </w:rPr>
            <w:fldChar w:fldCharType="end"/>
          </w:r>
        </w:p>
        <w:p w14:paraId="60D64105">
          <w:pPr>
            <w:pStyle w:val="9"/>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_Toc15763 </w:instrText>
          </w:r>
          <w:r>
            <w:rPr>
              <w:rFonts w:hint="default" w:ascii="微软雅黑" w:hAnsi="微软雅黑" w:eastAsia="微软雅黑" w:cs="微软雅黑"/>
              <w:szCs w:val="36"/>
              <w:lang w:val="en-US" w:eastAsia="zh-CN"/>
            </w:rPr>
            <w:fldChar w:fldCharType="separate"/>
          </w:r>
          <w:r>
            <w:rPr>
              <w:rFonts w:hint="default"/>
              <w:lang w:val="en-US" w:eastAsia="zh-CN"/>
            </w:rPr>
            <w:t>4. 标准编制的基本原则、依据及技术路线</w:t>
          </w:r>
          <w:r>
            <w:tab/>
          </w:r>
          <w:r>
            <w:fldChar w:fldCharType="begin"/>
          </w:r>
          <w:r>
            <w:instrText xml:space="preserve"> PAGEREF _Toc15763 \h </w:instrText>
          </w:r>
          <w:r>
            <w:fldChar w:fldCharType="separate"/>
          </w:r>
          <w:r>
            <w:t>5</w:t>
          </w:r>
          <w:r>
            <w:fldChar w:fldCharType="end"/>
          </w:r>
          <w:r>
            <w:rPr>
              <w:rFonts w:hint="default" w:ascii="微软雅黑" w:hAnsi="微软雅黑" w:eastAsia="微软雅黑" w:cs="微软雅黑"/>
              <w:szCs w:val="36"/>
              <w:lang w:val="en-US" w:eastAsia="zh-CN"/>
            </w:rPr>
            <w:fldChar w:fldCharType="end"/>
          </w:r>
        </w:p>
        <w:p w14:paraId="014C108A">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_Toc9041 </w:instrText>
          </w:r>
          <w:r>
            <w:rPr>
              <w:rFonts w:hint="default" w:ascii="微软雅黑" w:hAnsi="微软雅黑" w:eastAsia="微软雅黑" w:cs="微软雅黑"/>
              <w:szCs w:val="36"/>
              <w:lang w:val="en-US" w:eastAsia="zh-CN"/>
            </w:rPr>
            <w:fldChar w:fldCharType="separate"/>
          </w:r>
          <w:r>
            <w:rPr>
              <w:rFonts w:hint="default"/>
              <w:lang w:val="en-US" w:eastAsia="zh-CN"/>
            </w:rPr>
            <w:t xml:space="preserve">4.1 </w:t>
          </w:r>
          <w:r>
            <w:rPr>
              <w:rFonts w:hint="eastAsia"/>
              <w:lang w:val="en-US" w:eastAsia="zh-CN"/>
            </w:rPr>
            <w:t>编制原则</w:t>
          </w:r>
          <w:r>
            <w:tab/>
          </w:r>
          <w:r>
            <w:fldChar w:fldCharType="begin"/>
          </w:r>
          <w:r>
            <w:instrText xml:space="preserve"> PAGEREF _Toc9041 \h </w:instrText>
          </w:r>
          <w:r>
            <w:fldChar w:fldCharType="separate"/>
          </w:r>
          <w:r>
            <w:t>5</w:t>
          </w:r>
          <w:r>
            <w:fldChar w:fldCharType="end"/>
          </w:r>
          <w:r>
            <w:rPr>
              <w:rFonts w:hint="default" w:ascii="微软雅黑" w:hAnsi="微软雅黑" w:eastAsia="微软雅黑" w:cs="微软雅黑"/>
              <w:szCs w:val="36"/>
              <w:lang w:val="en-US" w:eastAsia="zh-CN"/>
            </w:rPr>
            <w:fldChar w:fldCharType="end"/>
          </w:r>
        </w:p>
        <w:p w14:paraId="566F59BE">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_Toc11879 </w:instrText>
          </w:r>
          <w:r>
            <w:rPr>
              <w:rFonts w:hint="default" w:ascii="微软雅黑" w:hAnsi="微软雅黑" w:eastAsia="微软雅黑" w:cs="微软雅黑"/>
              <w:szCs w:val="36"/>
              <w:lang w:val="en-US" w:eastAsia="zh-CN"/>
            </w:rPr>
            <w:fldChar w:fldCharType="separate"/>
          </w:r>
          <w:r>
            <w:rPr>
              <w:rFonts w:hint="eastAsia"/>
              <w:lang w:val="en-US" w:eastAsia="zh-CN"/>
            </w:rPr>
            <w:t>4.2 编制依据</w:t>
          </w:r>
          <w:r>
            <w:tab/>
          </w:r>
          <w:r>
            <w:fldChar w:fldCharType="begin"/>
          </w:r>
          <w:r>
            <w:instrText xml:space="preserve"> PAGEREF _Toc11879 \h </w:instrText>
          </w:r>
          <w:r>
            <w:fldChar w:fldCharType="separate"/>
          </w:r>
          <w:r>
            <w:t>6</w:t>
          </w:r>
          <w:r>
            <w:fldChar w:fldCharType="end"/>
          </w:r>
          <w:r>
            <w:rPr>
              <w:rFonts w:hint="default" w:ascii="微软雅黑" w:hAnsi="微软雅黑" w:eastAsia="微软雅黑" w:cs="微软雅黑"/>
              <w:szCs w:val="36"/>
              <w:lang w:val="en-US" w:eastAsia="zh-CN"/>
            </w:rPr>
            <w:fldChar w:fldCharType="end"/>
          </w:r>
        </w:p>
        <w:p w14:paraId="238D3648">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_Toc19615 </w:instrText>
          </w:r>
          <w:r>
            <w:rPr>
              <w:rFonts w:hint="default" w:ascii="微软雅黑" w:hAnsi="微软雅黑" w:eastAsia="微软雅黑" w:cs="微软雅黑"/>
              <w:szCs w:val="36"/>
              <w:lang w:val="en-US" w:eastAsia="zh-CN"/>
            </w:rPr>
            <w:fldChar w:fldCharType="separate"/>
          </w:r>
          <w:r>
            <w:rPr>
              <w:rFonts w:hint="eastAsia"/>
              <w:lang w:val="en-US" w:eastAsia="zh-CN"/>
            </w:rPr>
            <w:t>4.3 技术路线</w:t>
          </w:r>
          <w:r>
            <w:tab/>
          </w:r>
          <w:r>
            <w:fldChar w:fldCharType="begin"/>
          </w:r>
          <w:r>
            <w:instrText xml:space="preserve"> PAGEREF _Toc19615 \h </w:instrText>
          </w:r>
          <w:r>
            <w:fldChar w:fldCharType="separate"/>
          </w:r>
          <w:r>
            <w:t>6</w:t>
          </w:r>
          <w:r>
            <w:fldChar w:fldCharType="end"/>
          </w:r>
          <w:r>
            <w:rPr>
              <w:rFonts w:hint="default" w:ascii="微软雅黑" w:hAnsi="微软雅黑" w:eastAsia="微软雅黑" w:cs="微软雅黑"/>
              <w:szCs w:val="36"/>
              <w:lang w:val="en-US" w:eastAsia="zh-CN"/>
            </w:rPr>
            <w:fldChar w:fldCharType="end"/>
          </w:r>
        </w:p>
        <w:p w14:paraId="42D30770">
          <w:pPr>
            <w:pStyle w:val="9"/>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_Toc5694 </w:instrText>
          </w:r>
          <w:r>
            <w:rPr>
              <w:rFonts w:hint="default" w:ascii="微软雅黑" w:hAnsi="微软雅黑" w:eastAsia="微软雅黑" w:cs="微软雅黑"/>
              <w:szCs w:val="36"/>
              <w:lang w:val="en-US" w:eastAsia="zh-CN"/>
            </w:rPr>
            <w:fldChar w:fldCharType="separate"/>
          </w:r>
          <w:r>
            <w:rPr>
              <w:rFonts w:hint="default"/>
              <w:lang w:val="en-US" w:eastAsia="zh-CN"/>
            </w:rPr>
            <w:t xml:space="preserve">5. </w:t>
          </w:r>
          <w:r>
            <w:rPr>
              <w:rFonts w:hint="eastAsia"/>
              <w:lang w:val="en-US" w:eastAsia="zh-CN"/>
            </w:rPr>
            <w:t>编制主要内容说明</w:t>
          </w:r>
          <w:r>
            <w:tab/>
          </w:r>
          <w:r>
            <w:fldChar w:fldCharType="begin"/>
          </w:r>
          <w:r>
            <w:instrText xml:space="preserve"> PAGEREF _Toc5694 \h </w:instrText>
          </w:r>
          <w:r>
            <w:fldChar w:fldCharType="separate"/>
          </w:r>
          <w:r>
            <w:t>7</w:t>
          </w:r>
          <w:r>
            <w:fldChar w:fldCharType="end"/>
          </w:r>
          <w:r>
            <w:rPr>
              <w:rFonts w:hint="default" w:ascii="微软雅黑" w:hAnsi="微软雅黑" w:eastAsia="微软雅黑" w:cs="微软雅黑"/>
              <w:szCs w:val="36"/>
              <w:lang w:val="en-US" w:eastAsia="zh-CN"/>
            </w:rPr>
            <w:fldChar w:fldCharType="end"/>
          </w:r>
        </w:p>
        <w:p w14:paraId="0C0E9B07">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_Toc25729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1 范围</w:t>
          </w:r>
          <w:r>
            <w:tab/>
          </w:r>
          <w:r>
            <w:fldChar w:fldCharType="begin"/>
          </w:r>
          <w:r>
            <w:instrText xml:space="preserve"> PAGEREF _Toc25729 \h </w:instrText>
          </w:r>
          <w:r>
            <w:fldChar w:fldCharType="separate"/>
          </w:r>
          <w:r>
            <w:t>7</w:t>
          </w:r>
          <w:r>
            <w:fldChar w:fldCharType="end"/>
          </w:r>
          <w:r>
            <w:rPr>
              <w:rFonts w:hint="default" w:ascii="微软雅黑" w:hAnsi="微软雅黑" w:eastAsia="微软雅黑" w:cs="微软雅黑"/>
              <w:szCs w:val="36"/>
              <w:lang w:val="en-US" w:eastAsia="zh-CN"/>
            </w:rPr>
            <w:fldChar w:fldCharType="end"/>
          </w:r>
        </w:p>
        <w:p w14:paraId="19F77333">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_Toc28805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2 规范性引用文件</w:t>
          </w:r>
          <w:r>
            <w:tab/>
          </w:r>
          <w:r>
            <w:fldChar w:fldCharType="begin"/>
          </w:r>
          <w:r>
            <w:instrText xml:space="preserve"> PAGEREF _Toc28805 \h </w:instrText>
          </w:r>
          <w:r>
            <w:fldChar w:fldCharType="separate"/>
          </w:r>
          <w:r>
            <w:t>7</w:t>
          </w:r>
          <w:r>
            <w:fldChar w:fldCharType="end"/>
          </w:r>
          <w:r>
            <w:rPr>
              <w:rFonts w:hint="default" w:ascii="微软雅黑" w:hAnsi="微软雅黑" w:eastAsia="微软雅黑" w:cs="微软雅黑"/>
              <w:szCs w:val="36"/>
              <w:lang w:val="en-US" w:eastAsia="zh-CN"/>
            </w:rPr>
            <w:fldChar w:fldCharType="end"/>
          </w:r>
        </w:p>
        <w:p w14:paraId="7AAD0268">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_Toc16253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3 术语和定义</w:t>
          </w:r>
          <w:r>
            <w:tab/>
          </w:r>
          <w:r>
            <w:fldChar w:fldCharType="begin"/>
          </w:r>
          <w:r>
            <w:instrText xml:space="preserve"> PAGEREF _Toc16253 \h </w:instrText>
          </w:r>
          <w:r>
            <w:fldChar w:fldCharType="separate"/>
          </w:r>
          <w:r>
            <w:t>7</w:t>
          </w:r>
          <w:r>
            <w:fldChar w:fldCharType="end"/>
          </w:r>
          <w:r>
            <w:rPr>
              <w:rFonts w:hint="default" w:ascii="微软雅黑" w:hAnsi="微软雅黑" w:eastAsia="微软雅黑" w:cs="微软雅黑"/>
              <w:szCs w:val="36"/>
              <w:lang w:val="en-US" w:eastAsia="zh-CN"/>
            </w:rPr>
            <w:fldChar w:fldCharType="end"/>
          </w:r>
        </w:p>
        <w:p w14:paraId="50B7E2AC">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_Toc13118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4 总体要求</w:t>
          </w:r>
          <w:r>
            <w:tab/>
          </w:r>
          <w:r>
            <w:fldChar w:fldCharType="begin"/>
          </w:r>
          <w:r>
            <w:instrText xml:space="preserve"> PAGEREF _Toc13118 \h </w:instrText>
          </w:r>
          <w:r>
            <w:fldChar w:fldCharType="separate"/>
          </w:r>
          <w:r>
            <w:t>7</w:t>
          </w:r>
          <w:r>
            <w:fldChar w:fldCharType="end"/>
          </w:r>
          <w:r>
            <w:rPr>
              <w:rFonts w:hint="default" w:ascii="微软雅黑" w:hAnsi="微软雅黑" w:eastAsia="微软雅黑" w:cs="微软雅黑"/>
              <w:szCs w:val="36"/>
              <w:lang w:val="en-US" w:eastAsia="zh-CN"/>
            </w:rPr>
            <w:fldChar w:fldCharType="end"/>
          </w:r>
        </w:p>
        <w:p w14:paraId="44108B9B">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_Toc18675 </w:instrText>
          </w:r>
          <w:r>
            <w:rPr>
              <w:rFonts w:hint="default" w:ascii="微软雅黑" w:hAnsi="微软雅黑" w:eastAsia="微软雅黑" w:cs="微软雅黑"/>
              <w:szCs w:val="36"/>
              <w:lang w:val="en-US" w:eastAsia="zh-CN"/>
            </w:rPr>
            <w:fldChar w:fldCharType="separate"/>
          </w:r>
          <w:r>
            <w:rPr>
              <w:rFonts w:hint="default"/>
              <w:lang w:val="en-US" w:eastAsia="zh-CN"/>
            </w:rPr>
            <w:t>5</w:t>
          </w:r>
          <w:r>
            <w:rPr>
              <w:rFonts w:hint="eastAsia"/>
              <w:lang w:val="en-US" w:eastAsia="zh-CN"/>
            </w:rPr>
            <w:t>.5</w:t>
          </w:r>
          <w:r>
            <w:rPr>
              <w:rFonts w:hint="default"/>
              <w:lang w:val="en-US" w:eastAsia="zh-CN"/>
            </w:rPr>
            <w:t xml:space="preserve"> 施工前期准备</w:t>
          </w:r>
          <w:r>
            <w:tab/>
          </w:r>
          <w:r>
            <w:fldChar w:fldCharType="begin"/>
          </w:r>
          <w:r>
            <w:instrText xml:space="preserve"> PAGEREF _Toc18675 \h </w:instrText>
          </w:r>
          <w:r>
            <w:fldChar w:fldCharType="separate"/>
          </w:r>
          <w:r>
            <w:t>7</w:t>
          </w:r>
          <w:r>
            <w:fldChar w:fldCharType="end"/>
          </w:r>
          <w:r>
            <w:rPr>
              <w:rFonts w:hint="default" w:ascii="微软雅黑" w:hAnsi="微软雅黑" w:eastAsia="微软雅黑" w:cs="微软雅黑"/>
              <w:szCs w:val="36"/>
              <w:lang w:val="en-US" w:eastAsia="zh-CN"/>
            </w:rPr>
            <w:fldChar w:fldCharType="end"/>
          </w:r>
        </w:p>
        <w:p w14:paraId="212AFE35">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_Toc15387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 xml:space="preserve">6 </w:t>
          </w:r>
          <w:r>
            <w:rPr>
              <w:rFonts w:hint="eastAsia"/>
              <w:lang w:val="en-US" w:eastAsia="zh-CN"/>
            </w:rPr>
            <w:t>施工内容</w:t>
          </w:r>
          <w:r>
            <w:tab/>
          </w:r>
          <w:r>
            <w:fldChar w:fldCharType="begin"/>
          </w:r>
          <w:r>
            <w:instrText xml:space="preserve"> PAGEREF _Toc15387 \h </w:instrText>
          </w:r>
          <w:r>
            <w:fldChar w:fldCharType="separate"/>
          </w:r>
          <w:r>
            <w:t>7</w:t>
          </w:r>
          <w:r>
            <w:fldChar w:fldCharType="end"/>
          </w:r>
          <w:r>
            <w:rPr>
              <w:rFonts w:hint="default" w:ascii="微软雅黑" w:hAnsi="微软雅黑" w:eastAsia="微软雅黑" w:cs="微软雅黑"/>
              <w:szCs w:val="36"/>
              <w:lang w:val="en-US" w:eastAsia="zh-CN"/>
            </w:rPr>
            <w:fldChar w:fldCharType="end"/>
          </w:r>
        </w:p>
        <w:p w14:paraId="06D75D39">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_Toc28732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6.1危岩体清除工程</w:t>
          </w:r>
          <w:r>
            <w:tab/>
          </w:r>
          <w:r>
            <w:fldChar w:fldCharType="begin"/>
          </w:r>
          <w:r>
            <w:instrText xml:space="preserve"> PAGEREF _Toc28732 \h </w:instrText>
          </w:r>
          <w:r>
            <w:fldChar w:fldCharType="separate"/>
          </w:r>
          <w:r>
            <w:t>7</w:t>
          </w:r>
          <w:r>
            <w:fldChar w:fldCharType="end"/>
          </w:r>
          <w:r>
            <w:rPr>
              <w:rFonts w:hint="default" w:ascii="微软雅黑" w:hAnsi="微软雅黑" w:eastAsia="微软雅黑" w:cs="微软雅黑"/>
              <w:szCs w:val="36"/>
              <w:lang w:val="en-US" w:eastAsia="zh-CN"/>
            </w:rPr>
            <w:fldChar w:fldCharType="end"/>
          </w:r>
        </w:p>
        <w:p w14:paraId="4EA3336E">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_Toc27584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6.2危岩体加固工程</w:t>
          </w:r>
          <w:r>
            <w:tab/>
          </w:r>
          <w:r>
            <w:fldChar w:fldCharType="begin"/>
          </w:r>
          <w:r>
            <w:instrText xml:space="preserve"> PAGEREF _Toc27584 \h </w:instrText>
          </w:r>
          <w:r>
            <w:fldChar w:fldCharType="separate"/>
          </w:r>
          <w:r>
            <w:t>8</w:t>
          </w:r>
          <w:r>
            <w:fldChar w:fldCharType="end"/>
          </w:r>
          <w:r>
            <w:rPr>
              <w:rFonts w:hint="default" w:ascii="微软雅黑" w:hAnsi="微软雅黑" w:eastAsia="微软雅黑" w:cs="微软雅黑"/>
              <w:szCs w:val="36"/>
              <w:lang w:val="en-US" w:eastAsia="zh-CN"/>
            </w:rPr>
            <w:fldChar w:fldCharType="end"/>
          </w:r>
        </w:p>
        <w:p w14:paraId="605EC44B">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_Toc12144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6.3防护工程</w:t>
          </w:r>
          <w:r>
            <w:tab/>
          </w:r>
          <w:r>
            <w:fldChar w:fldCharType="begin"/>
          </w:r>
          <w:r>
            <w:instrText xml:space="preserve"> PAGEREF _Toc12144 \h </w:instrText>
          </w:r>
          <w:r>
            <w:fldChar w:fldCharType="separate"/>
          </w:r>
          <w:r>
            <w:t>8</w:t>
          </w:r>
          <w:r>
            <w:fldChar w:fldCharType="end"/>
          </w:r>
          <w:r>
            <w:rPr>
              <w:rFonts w:hint="default" w:ascii="微软雅黑" w:hAnsi="微软雅黑" w:eastAsia="微软雅黑" w:cs="微软雅黑"/>
              <w:szCs w:val="36"/>
              <w:lang w:val="en-US" w:eastAsia="zh-CN"/>
            </w:rPr>
            <w:fldChar w:fldCharType="end"/>
          </w:r>
        </w:p>
        <w:p w14:paraId="06CBABBB">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_Toc2012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6.4</w:t>
          </w:r>
          <w:r>
            <w:rPr>
              <w:rFonts w:hint="eastAsia"/>
              <w:lang w:val="en-US" w:eastAsia="zh-CN"/>
            </w:rPr>
            <w:t>地貌重塑</w:t>
          </w:r>
          <w:r>
            <w:tab/>
          </w:r>
          <w:r>
            <w:fldChar w:fldCharType="begin"/>
          </w:r>
          <w:r>
            <w:instrText xml:space="preserve"> PAGEREF _Toc2012 \h </w:instrText>
          </w:r>
          <w:r>
            <w:fldChar w:fldCharType="separate"/>
          </w:r>
          <w:r>
            <w:t>8</w:t>
          </w:r>
          <w:r>
            <w:fldChar w:fldCharType="end"/>
          </w:r>
          <w:r>
            <w:rPr>
              <w:rFonts w:hint="default" w:ascii="微软雅黑" w:hAnsi="微软雅黑" w:eastAsia="微软雅黑" w:cs="微软雅黑"/>
              <w:szCs w:val="36"/>
              <w:lang w:val="en-US" w:eastAsia="zh-CN"/>
            </w:rPr>
            <w:fldChar w:fldCharType="end"/>
          </w:r>
        </w:p>
        <w:p w14:paraId="71F4BFAA">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_Toc401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6.5</w:t>
          </w:r>
          <w:r>
            <w:rPr>
              <w:rFonts w:hint="eastAsia"/>
              <w:lang w:val="en-US" w:eastAsia="zh-CN"/>
            </w:rPr>
            <w:t>排蓄水</w:t>
          </w:r>
          <w:r>
            <w:rPr>
              <w:rFonts w:hint="default"/>
              <w:lang w:val="en-US" w:eastAsia="zh-CN"/>
            </w:rPr>
            <w:t>工程</w:t>
          </w:r>
          <w:r>
            <w:tab/>
          </w:r>
          <w:r>
            <w:fldChar w:fldCharType="begin"/>
          </w:r>
          <w:r>
            <w:instrText xml:space="preserve"> PAGEREF _Toc401 \h </w:instrText>
          </w:r>
          <w:r>
            <w:fldChar w:fldCharType="separate"/>
          </w:r>
          <w:r>
            <w:t>8</w:t>
          </w:r>
          <w:r>
            <w:fldChar w:fldCharType="end"/>
          </w:r>
          <w:r>
            <w:rPr>
              <w:rFonts w:hint="default" w:ascii="微软雅黑" w:hAnsi="微软雅黑" w:eastAsia="微软雅黑" w:cs="微软雅黑"/>
              <w:szCs w:val="36"/>
              <w:lang w:val="en-US" w:eastAsia="zh-CN"/>
            </w:rPr>
            <w:fldChar w:fldCharType="end"/>
          </w:r>
        </w:p>
        <w:p w14:paraId="78D0A636">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_Toc819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6.</w:t>
          </w:r>
          <w:r>
            <w:rPr>
              <w:rFonts w:hint="eastAsia"/>
              <w:lang w:val="en-US" w:eastAsia="zh-CN"/>
            </w:rPr>
            <w:t>6</w:t>
          </w:r>
          <w:r>
            <w:rPr>
              <w:rFonts w:hint="default"/>
              <w:lang w:val="en-US" w:eastAsia="zh-CN"/>
            </w:rPr>
            <w:t>土壤重构</w:t>
          </w:r>
          <w:r>
            <w:tab/>
          </w:r>
          <w:r>
            <w:fldChar w:fldCharType="begin"/>
          </w:r>
          <w:r>
            <w:instrText xml:space="preserve"> PAGEREF _Toc819 \h </w:instrText>
          </w:r>
          <w:r>
            <w:fldChar w:fldCharType="separate"/>
          </w:r>
          <w:r>
            <w:t>8</w:t>
          </w:r>
          <w:r>
            <w:fldChar w:fldCharType="end"/>
          </w:r>
          <w:r>
            <w:rPr>
              <w:rFonts w:hint="default" w:ascii="微软雅黑" w:hAnsi="微软雅黑" w:eastAsia="微软雅黑" w:cs="微软雅黑"/>
              <w:szCs w:val="36"/>
              <w:lang w:val="en-US" w:eastAsia="zh-CN"/>
            </w:rPr>
            <w:fldChar w:fldCharType="end"/>
          </w:r>
        </w:p>
        <w:p w14:paraId="360014C4">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_Toc2810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6.</w:t>
          </w:r>
          <w:r>
            <w:rPr>
              <w:rFonts w:hint="eastAsia"/>
              <w:lang w:val="en-US" w:eastAsia="zh-CN"/>
            </w:rPr>
            <w:t>7</w:t>
          </w:r>
          <w:r>
            <w:rPr>
              <w:rFonts w:hint="default"/>
              <w:lang w:val="en-US" w:eastAsia="zh-CN"/>
            </w:rPr>
            <w:t>植被重建</w:t>
          </w:r>
          <w:r>
            <w:tab/>
          </w:r>
          <w:r>
            <w:fldChar w:fldCharType="begin"/>
          </w:r>
          <w:r>
            <w:instrText xml:space="preserve"> PAGEREF _Toc2810 \h </w:instrText>
          </w:r>
          <w:r>
            <w:fldChar w:fldCharType="separate"/>
          </w:r>
          <w:r>
            <w:t>8</w:t>
          </w:r>
          <w:r>
            <w:fldChar w:fldCharType="end"/>
          </w:r>
          <w:r>
            <w:rPr>
              <w:rFonts w:hint="default" w:ascii="微软雅黑" w:hAnsi="微软雅黑" w:eastAsia="微软雅黑" w:cs="微软雅黑"/>
              <w:szCs w:val="36"/>
              <w:lang w:val="en-US" w:eastAsia="zh-CN"/>
            </w:rPr>
            <w:fldChar w:fldCharType="end"/>
          </w:r>
        </w:p>
        <w:p w14:paraId="00140B51">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_Toc720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6.</w:t>
          </w:r>
          <w:r>
            <w:rPr>
              <w:rFonts w:hint="eastAsia"/>
              <w:lang w:val="en-US" w:eastAsia="zh-CN"/>
            </w:rPr>
            <w:t>8</w:t>
          </w:r>
          <w:r>
            <w:rPr>
              <w:rFonts w:hint="default"/>
              <w:lang w:val="en-US" w:eastAsia="zh-CN"/>
            </w:rPr>
            <w:t>植被养护</w:t>
          </w:r>
          <w:r>
            <w:tab/>
          </w:r>
          <w:r>
            <w:fldChar w:fldCharType="begin"/>
          </w:r>
          <w:r>
            <w:instrText xml:space="preserve"> PAGEREF _Toc720 \h </w:instrText>
          </w:r>
          <w:r>
            <w:fldChar w:fldCharType="separate"/>
          </w:r>
          <w:r>
            <w:t>8</w:t>
          </w:r>
          <w:r>
            <w:fldChar w:fldCharType="end"/>
          </w:r>
          <w:r>
            <w:rPr>
              <w:rFonts w:hint="default" w:ascii="微软雅黑" w:hAnsi="微软雅黑" w:eastAsia="微软雅黑" w:cs="微软雅黑"/>
              <w:szCs w:val="36"/>
              <w:lang w:val="en-US" w:eastAsia="zh-CN"/>
            </w:rPr>
            <w:fldChar w:fldCharType="end"/>
          </w:r>
        </w:p>
        <w:p w14:paraId="57EAE91F">
          <w:pPr>
            <w:pStyle w:val="10"/>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_Toc3639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6.</w:t>
          </w:r>
          <w:r>
            <w:rPr>
              <w:rFonts w:hint="eastAsia"/>
              <w:lang w:val="en-US" w:eastAsia="zh-CN"/>
            </w:rPr>
            <w:t>9</w:t>
          </w:r>
          <w:r>
            <w:rPr>
              <w:rFonts w:hint="default"/>
              <w:lang w:val="en-US" w:eastAsia="zh-CN"/>
            </w:rPr>
            <w:t>配套工程</w:t>
          </w:r>
          <w:r>
            <w:tab/>
          </w:r>
          <w:r>
            <w:fldChar w:fldCharType="begin"/>
          </w:r>
          <w:r>
            <w:instrText xml:space="preserve"> PAGEREF _Toc3639 \h </w:instrText>
          </w:r>
          <w:r>
            <w:fldChar w:fldCharType="separate"/>
          </w:r>
          <w:r>
            <w:t>8</w:t>
          </w:r>
          <w:r>
            <w:fldChar w:fldCharType="end"/>
          </w:r>
          <w:r>
            <w:rPr>
              <w:rFonts w:hint="default" w:ascii="微软雅黑" w:hAnsi="微软雅黑" w:eastAsia="微软雅黑" w:cs="微软雅黑"/>
              <w:szCs w:val="36"/>
              <w:lang w:val="en-US" w:eastAsia="zh-CN"/>
            </w:rPr>
            <w:fldChar w:fldCharType="end"/>
          </w:r>
        </w:p>
        <w:p w14:paraId="68F08218">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_Toc29180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7施工监测</w:t>
          </w:r>
          <w:r>
            <w:tab/>
          </w:r>
          <w:r>
            <w:fldChar w:fldCharType="begin"/>
          </w:r>
          <w:r>
            <w:instrText xml:space="preserve"> PAGEREF _Toc29180 \h </w:instrText>
          </w:r>
          <w:r>
            <w:fldChar w:fldCharType="separate"/>
          </w:r>
          <w:r>
            <w:t>8</w:t>
          </w:r>
          <w:r>
            <w:fldChar w:fldCharType="end"/>
          </w:r>
          <w:r>
            <w:rPr>
              <w:rFonts w:hint="default" w:ascii="微软雅黑" w:hAnsi="微软雅黑" w:eastAsia="微软雅黑" w:cs="微软雅黑"/>
              <w:szCs w:val="36"/>
              <w:lang w:val="en-US" w:eastAsia="zh-CN"/>
            </w:rPr>
            <w:fldChar w:fldCharType="end"/>
          </w:r>
        </w:p>
        <w:p w14:paraId="578A6383">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_Toc22707 </w:instrText>
          </w:r>
          <w:r>
            <w:rPr>
              <w:rFonts w:hint="default" w:ascii="微软雅黑" w:hAnsi="微软雅黑" w:eastAsia="微软雅黑" w:cs="微软雅黑"/>
              <w:szCs w:val="36"/>
              <w:lang w:val="en-US" w:eastAsia="zh-CN"/>
            </w:rPr>
            <w:fldChar w:fldCharType="separate"/>
          </w:r>
          <w:r>
            <w:rPr>
              <w:rFonts w:hint="eastAsia"/>
              <w:lang w:val="en-US" w:eastAsia="zh-CN"/>
            </w:rPr>
            <w:t>5.</w:t>
          </w:r>
          <w:r>
            <w:rPr>
              <w:rFonts w:hint="default"/>
              <w:lang w:val="en-US" w:eastAsia="zh-CN"/>
            </w:rPr>
            <w:t>8工程验收</w:t>
          </w:r>
          <w:r>
            <w:tab/>
          </w:r>
          <w:r>
            <w:fldChar w:fldCharType="begin"/>
          </w:r>
          <w:r>
            <w:instrText xml:space="preserve"> PAGEREF _Toc22707 \h </w:instrText>
          </w:r>
          <w:r>
            <w:fldChar w:fldCharType="separate"/>
          </w:r>
          <w:r>
            <w:t>9</w:t>
          </w:r>
          <w:r>
            <w:fldChar w:fldCharType="end"/>
          </w:r>
          <w:r>
            <w:rPr>
              <w:rFonts w:hint="default" w:ascii="微软雅黑" w:hAnsi="微软雅黑" w:eastAsia="微软雅黑" w:cs="微软雅黑"/>
              <w:szCs w:val="36"/>
              <w:lang w:val="en-US" w:eastAsia="zh-CN"/>
            </w:rPr>
            <w:fldChar w:fldCharType="end"/>
          </w:r>
        </w:p>
        <w:p w14:paraId="3AF455E6">
          <w:pPr>
            <w:pStyle w:val="9"/>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_Toc17064 </w:instrText>
          </w:r>
          <w:r>
            <w:rPr>
              <w:rFonts w:hint="default" w:ascii="微软雅黑" w:hAnsi="微软雅黑" w:eastAsia="微软雅黑" w:cs="微软雅黑"/>
              <w:szCs w:val="36"/>
              <w:lang w:val="en-US" w:eastAsia="zh-CN"/>
            </w:rPr>
            <w:fldChar w:fldCharType="separate"/>
          </w:r>
          <w:r>
            <w:rPr>
              <w:rFonts w:hint="default"/>
              <w:lang w:val="en-US" w:eastAsia="zh-CN"/>
            </w:rPr>
            <w:t xml:space="preserve">6. </w:t>
          </w:r>
          <w:r>
            <w:rPr>
              <w:rFonts w:hint="eastAsia"/>
              <w:lang w:val="en-US" w:eastAsia="zh-CN"/>
            </w:rPr>
            <w:t>实施本标准的成本-效益分析</w:t>
          </w:r>
          <w:r>
            <w:tab/>
          </w:r>
          <w:r>
            <w:fldChar w:fldCharType="begin"/>
          </w:r>
          <w:r>
            <w:instrText xml:space="preserve"> PAGEREF _Toc17064 \h </w:instrText>
          </w:r>
          <w:r>
            <w:fldChar w:fldCharType="separate"/>
          </w:r>
          <w:r>
            <w:t>9</w:t>
          </w:r>
          <w:r>
            <w:fldChar w:fldCharType="end"/>
          </w:r>
          <w:r>
            <w:rPr>
              <w:rFonts w:hint="default" w:ascii="微软雅黑" w:hAnsi="微软雅黑" w:eastAsia="微软雅黑" w:cs="微软雅黑"/>
              <w:szCs w:val="36"/>
              <w:lang w:val="en-US" w:eastAsia="zh-CN"/>
            </w:rPr>
            <w:fldChar w:fldCharType="end"/>
          </w:r>
        </w:p>
        <w:p w14:paraId="1CF2D3A9">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_Toc28140 </w:instrText>
          </w:r>
          <w:r>
            <w:rPr>
              <w:rFonts w:hint="default" w:ascii="微软雅黑" w:hAnsi="微软雅黑" w:eastAsia="微软雅黑" w:cs="微软雅黑"/>
              <w:szCs w:val="36"/>
              <w:lang w:val="en-US" w:eastAsia="zh-CN"/>
            </w:rPr>
            <w:fldChar w:fldCharType="separate"/>
          </w:r>
          <w:r>
            <w:rPr>
              <w:rFonts w:hint="eastAsia"/>
              <w:lang w:val="en-US" w:eastAsia="zh-CN"/>
            </w:rPr>
            <w:t>6.1 环境效益</w:t>
          </w:r>
          <w:r>
            <w:tab/>
          </w:r>
          <w:r>
            <w:fldChar w:fldCharType="begin"/>
          </w:r>
          <w:r>
            <w:instrText xml:space="preserve"> PAGEREF _Toc28140 \h </w:instrText>
          </w:r>
          <w:r>
            <w:fldChar w:fldCharType="separate"/>
          </w:r>
          <w:r>
            <w:t>9</w:t>
          </w:r>
          <w:r>
            <w:fldChar w:fldCharType="end"/>
          </w:r>
          <w:r>
            <w:rPr>
              <w:rFonts w:hint="default" w:ascii="微软雅黑" w:hAnsi="微软雅黑" w:eastAsia="微软雅黑" w:cs="微软雅黑"/>
              <w:szCs w:val="36"/>
              <w:lang w:val="en-US" w:eastAsia="zh-CN"/>
            </w:rPr>
            <w:fldChar w:fldCharType="end"/>
          </w:r>
        </w:p>
        <w:p w14:paraId="0B53D319">
          <w:pPr>
            <w:pStyle w:val="11"/>
            <w:tabs>
              <w:tab w:val="right" w:leader="dot" w:pos="8306"/>
            </w:tabs>
          </w:pPr>
          <w:r>
            <w:rPr>
              <w:rFonts w:hint="default" w:ascii="微软雅黑" w:hAnsi="微软雅黑" w:eastAsia="微软雅黑" w:cs="微软雅黑"/>
              <w:szCs w:val="36"/>
              <w:lang w:val="en-US" w:eastAsia="zh-CN"/>
            </w:rPr>
            <w:fldChar w:fldCharType="begin"/>
          </w:r>
          <w:r>
            <w:rPr>
              <w:rFonts w:hint="default" w:ascii="微软雅黑" w:hAnsi="微软雅黑" w:eastAsia="微软雅黑" w:cs="微软雅黑"/>
              <w:szCs w:val="36"/>
              <w:lang w:val="en-US" w:eastAsia="zh-CN"/>
            </w:rPr>
            <w:instrText xml:space="preserve"> HYPERLINK \l _Toc9835 </w:instrText>
          </w:r>
          <w:r>
            <w:rPr>
              <w:rFonts w:hint="default" w:ascii="微软雅黑" w:hAnsi="微软雅黑" w:eastAsia="微软雅黑" w:cs="微软雅黑"/>
              <w:szCs w:val="36"/>
              <w:lang w:val="en-US" w:eastAsia="zh-CN"/>
            </w:rPr>
            <w:fldChar w:fldCharType="separate"/>
          </w:r>
          <w:r>
            <w:rPr>
              <w:rFonts w:hint="eastAsia"/>
              <w:lang w:val="en-US" w:eastAsia="zh-CN"/>
            </w:rPr>
            <w:t>6.2 经济效益</w:t>
          </w:r>
          <w:r>
            <w:tab/>
          </w:r>
          <w:r>
            <w:fldChar w:fldCharType="begin"/>
          </w:r>
          <w:r>
            <w:instrText xml:space="preserve"> PAGEREF _Toc9835 \h </w:instrText>
          </w:r>
          <w:r>
            <w:fldChar w:fldCharType="separate"/>
          </w:r>
          <w:r>
            <w:t>9</w:t>
          </w:r>
          <w:r>
            <w:fldChar w:fldCharType="end"/>
          </w:r>
          <w:r>
            <w:rPr>
              <w:rFonts w:hint="default" w:ascii="微软雅黑" w:hAnsi="微软雅黑" w:eastAsia="微软雅黑" w:cs="微软雅黑"/>
              <w:szCs w:val="36"/>
              <w:lang w:val="en-US" w:eastAsia="zh-CN"/>
            </w:rPr>
            <w:fldChar w:fldCharType="end"/>
          </w:r>
        </w:p>
        <w:p w14:paraId="5571F311">
          <w:pPr>
            <w:numPr>
              <w:ilvl w:val="0"/>
              <w:numId w:val="0"/>
            </w:numPr>
            <w:jc w:val="center"/>
            <w:rPr>
              <w:rFonts w:hint="default" w:ascii="微软雅黑" w:hAnsi="微软雅黑" w:eastAsia="微软雅黑" w:cs="微软雅黑"/>
              <w:sz w:val="36"/>
              <w:szCs w:val="36"/>
              <w:lang w:val="en-US" w:eastAsia="zh-CN"/>
            </w:rPr>
            <w:sectPr>
              <w:footerReference r:id="rId5" w:type="default"/>
              <w:pgSz w:w="11906" w:h="16838"/>
              <w:pgMar w:top="1440" w:right="1800" w:bottom="1440" w:left="1800" w:header="851" w:footer="992" w:gutter="0"/>
              <w:pgNumType w:fmt="upperRoman" w:start="1"/>
              <w:cols w:space="425" w:num="1"/>
              <w:docGrid w:type="lines" w:linePitch="312" w:charSpace="0"/>
            </w:sectPr>
          </w:pPr>
          <w:r>
            <w:rPr>
              <w:rFonts w:hint="default" w:ascii="微软雅黑" w:hAnsi="微软雅黑" w:eastAsia="微软雅黑" w:cs="微软雅黑"/>
              <w:szCs w:val="36"/>
              <w:lang w:val="en-US" w:eastAsia="zh-CN"/>
            </w:rPr>
            <w:fldChar w:fldCharType="end"/>
          </w:r>
        </w:p>
      </w:sdtContent>
    </w:sdt>
    <w:p w14:paraId="5D3D7358">
      <w:pPr>
        <w:numPr>
          <w:ilvl w:val="0"/>
          <w:numId w:val="0"/>
        </w:numPr>
        <w:jc w:val="center"/>
        <w:outlineLvl w:val="0"/>
        <w:rPr>
          <w:rFonts w:hint="default" w:ascii="微软雅黑" w:hAnsi="微软雅黑" w:eastAsia="微软雅黑" w:cs="微软雅黑"/>
          <w:sz w:val="36"/>
          <w:szCs w:val="36"/>
          <w:lang w:val="en-US" w:eastAsia="zh-CN"/>
        </w:rPr>
      </w:pPr>
      <w:bookmarkStart w:id="0" w:name="_Toc18190"/>
      <w:r>
        <w:rPr>
          <w:rFonts w:hint="eastAsia" w:ascii="微软雅黑" w:hAnsi="微软雅黑" w:eastAsia="微软雅黑" w:cs="微软雅黑"/>
          <w:sz w:val="36"/>
          <w:szCs w:val="36"/>
          <w:lang w:val="en-US" w:eastAsia="zh-CN"/>
        </w:rPr>
        <w:t>《废弃露天建材类矿山地质灾害治理与生态修复工程施工规程》编制说明</w:t>
      </w:r>
      <w:bookmarkEnd w:id="0"/>
    </w:p>
    <w:p w14:paraId="7DE93520">
      <w:pPr>
        <w:pStyle w:val="2"/>
        <w:numPr>
          <w:ilvl w:val="0"/>
          <w:numId w:val="1"/>
        </w:numPr>
        <w:bidi w:val="0"/>
        <w:rPr>
          <w:rFonts w:hint="eastAsia"/>
          <w:lang w:val="en-US" w:eastAsia="zh-CN"/>
        </w:rPr>
      </w:pPr>
      <w:bookmarkStart w:id="1" w:name="_Toc29032"/>
      <w:r>
        <w:rPr>
          <w:rFonts w:hint="eastAsia"/>
          <w:lang w:val="en-US" w:eastAsia="zh-CN"/>
        </w:rPr>
        <w:t>标准编制背景</w:t>
      </w:r>
      <w:bookmarkEnd w:id="1"/>
    </w:p>
    <w:p w14:paraId="549A4A3C">
      <w:pPr>
        <w:pStyle w:val="3"/>
        <w:numPr>
          <w:ilvl w:val="1"/>
          <w:numId w:val="1"/>
        </w:numPr>
        <w:bidi w:val="0"/>
        <w:rPr>
          <w:rFonts w:hint="eastAsia"/>
          <w:lang w:val="en-US" w:eastAsia="zh-CN"/>
        </w:rPr>
      </w:pPr>
      <w:bookmarkStart w:id="2" w:name="_Toc4696"/>
      <w:r>
        <w:rPr>
          <w:rFonts w:hint="eastAsia"/>
          <w:lang w:val="en-US" w:eastAsia="zh-CN"/>
        </w:rPr>
        <w:t>任务工作来源</w:t>
      </w:r>
      <w:bookmarkEnd w:id="2"/>
    </w:p>
    <w:p w14:paraId="4B8B2CB8">
      <w:pPr>
        <w:bidi w:val="0"/>
        <w:rPr>
          <w:rFonts w:hint="default"/>
          <w:lang w:val="en-US" w:eastAsia="zh-CN"/>
        </w:rPr>
      </w:pPr>
      <w:r>
        <w:rPr>
          <w:rFonts w:hint="eastAsia"/>
          <w:lang w:val="en-US" w:eastAsia="zh-CN"/>
        </w:rPr>
        <w:t>为了规范矿山治理与生态修复施工流程，提升施工质量，推动技术创新，促进矿山修复行业的专业化和规范化发展，完善相关技术标准和施工指导性文件，中交天航环保工程有限公司联合中交天津航道局有限公司、中国地质大学、天津市地质研究和海洋地质中心、中煤湖北地质勘察基础工程有限公司向中华环保联合会申请编制本标准。</w:t>
      </w:r>
    </w:p>
    <w:p w14:paraId="51AEA506">
      <w:pPr>
        <w:pStyle w:val="3"/>
        <w:numPr>
          <w:ilvl w:val="1"/>
          <w:numId w:val="1"/>
        </w:numPr>
        <w:bidi w:val="0"/>
        <w:rPr>
          <w:rFonts w:hint="eastAsia"/>
          <w:lang w:val="en-US" w:eastAsia="zh-CN"/>
        </w:rPr>
      </w:pPr>
      <w:bookmarkStart w:id="3" w:name="_Toc19648"/>
      <w:r>
        <w:rPr>
          <w:rFonts w:hint="eastAsia"/>
          <w:lang w:val="en-US" w:eastAsia="zh-CN"/>
        </w:rPr>
        <w:t>项目工作过程</w:t>
      </w:r>
      <w:bookmarkEnd w:id="3"/>
    </w:p>
    <w:p w14:paraId="7B2AB33A">
      <w:pPr>
        <w:pStyle w:val="4"/>
        <w:numPr>
          <w:ilvl w:val="2"/>
          <w:numId w:val="1"/>
        </w:numPr>
        <w:bidi w:val="0"/>
        <w:rPr>
          <w:rFonts w:hint="eastAsia"/>
          <w:lang w:val="en-US" w:eastAsia="zh-CN"/>
        </w:rPr>
      </w:pPr>
      <w:bookmarkStart w:id="4" w:name="_Toc3666"/>
      <w:r>
        <w:rPr>
          <w:rFonts w:hint="eastAsia"/>
          <w:lang w:val="en-US" w:eastAsia="zh-CN"/>
        </w:rPr>
        <w:t>前期准备阶段</w:t>
      </w:r>
      <w:bookmarkEnd w:id="4"/>
    </w:p>
    <w:p w14:paraId="0C134253">
      <w:pPr>
        <w:bidi w:val="0"/>
        <w:rPr>
          <w:rFonts w:hint="default"/>
          <w:lang w:val="en-US" w:eastAsia="zh-CN"/>
        </w:rPr>
      </w:pPr>
      <w:r>
        <w:rPr>
          <w:rFonts w:hint="default"/>
          <w:lang w:val="en-US" w:eastAsia="zh-CN"/>
        </w:rPr>
        <w:t>在</w:t>
      </w:r>
      <w:r>
        <w:rPr>
          <w:rFonts w:hint="eastAsia"/>
          <w:lang w:val="en-US" w:eastAsia="zh-CN"/>
        </w:rPr>
        <w:t>中交天航环保工程有限公司</w:t>
      </w:r>
      <w:r>
        <w:rPr>
          <w:rFonts w:hint="default"/>
          <w:lang w:val="en-US" w:eastAsia="zh-CN"/>
        </w:rPr>
        <w:t xml:space="preserve">的组织下，成立了由 </w:t>
      </w:r>
      <w:r>
        <w:rPr>
          <w:rFonts w:hint="eastAsia"/>
          <w:lang w:val="en-US" w:eastAsia="zh-CN"/>
        </w:rPr>
        <w:t>20</w:t>
      </w:r>
      <w:r>
        <w:rPr>
          <w:rFonts w:hint="default"/>
          <w:lang w:val="en-US" w:eastAsia="zh-CN"/>
        </w:rPr>
        <w:t xml:space="preserve"> 余名专家和技术人员构成的标准编制工作组，编制了工作方案，确定了标准的大纲、主要内容以及重点难点问题，明确了任务分工，并对典型</w:t>
      </w:r>
      <w:r>
        <w:rPr>
          <w:rFonts w:hint="eastAsia"/>
          <w:lang w:val="en-US" w:eastAsia="zh-CN"/>
        </w:rPr>
        <w:t>工程</w:t>
      </w:r>
      <w:r>
        <w:rPr>
          <w:rFonts w:hint="default"/>
          <w:lang w:val="en-US" w:eastAsia="zh-CN"/>
        </w:rPr>
        <w:t>开展了现场考察。</w:t>
      </w:r>
    </w:p>
    <w:p w14:paraId="51C43E6B">
      <w:pPr>
        <w:pStyle w:val="4"/>
        <w:numPr>
          <w:ilvl w:val="2"/>
          <w:numId w:val="1"/>
        </w:numPr>
        <w:bidi w:val="0"/>
        <w:rPr>
          <w:rFonts w:hint="default"/>
          <w:lang w:val="en-US" w:eastAsia="zh-CN"/>
        </w:rPr>
      </w:pPr>
      <w:bookmarkStart w:id="5" w:name="_Toc24046"/>
      <w:r>
        <w:rPr>
          <w:rFonts w:hint="eastAsia"/>
          <w:lang w:val="en-US" w:eastAsia="zh-CN"/>
        </w:rPr>
        <w:t>开展现状调研与实地考察</w:t>
      </w:r>
      <w:bookmarkEnd w:id="5"/>
    </w:p>
    <w:p w14:paraId="661FEA5B">
      <w:pPr>
        <w:bidi w:val="0"/>
        <w:rPr>
          <w:rFonts w:hint="default"/>
          <w:lang w:val="en-US" w:eastAsia="zh-CN"/>
        </w:rPr>
      </w:pPr>
      <w:r>
        <w:rPr>
          <w:rFonts w:hint="default"/>
          <w:lang w:val="en-US" w:eastAsia="zh-CN"/>
        </w:rPr>
        <w:t>本项目调研主要包括工程案例和施工技术，工程案例方面，主要参考山西浑源矿山修复施工的相关工艺实施情况，并参照《矿山生态修复技术调研及在露天矿应用研究》成果和案例相关总结材料。在此基础上，调研多种地质灾害种类，总结多种地质灾害的治理方法。施工技术调研方面，由于矿山修复涉及多个领域的施工内容，因此要对矿山修复所涉及的各领域现行国家、行业及地方规范标准进行调研，以确保施工规程的编制符合要求，避免与相关规范的条款相冲突或矛盾。</w:t>
      </w:r>
    </w:p>
    <w:p w14:paraId="61A550DD">
      <w:pPr>
        <w:bidi w:val="0"/>
        <w:rPr>
          <w:rFonts w:hint="default"/>
          <w:lang w:val="en-US" w:eastAsia="zh-CN"/>
        </w:rPr>
      </w:pPr>
      <w:r>
        <w:rPr>
          <w:rFonts w:hint="default"/>
          <w:lang w:val="en-US" w:eastAsia="zh-CN"/>
        </w:rPr>
        <w:t>调研方式采用现场考察结合资料文献查阅、参加相关学术会议的方式进行。参与调研的人员以标准编制小组的成员为主，并适当增加协组编制及相关咨询单位的专家。调研范围涵盖由我局承建的矿山修复施工项目、天津周边矿山修复类工程已完工项目、矿山修复涉及的各领域规范标准、矿山修复工程相关的学术会议及相关科研成果。</w:t>
      </w:r>
    </w:p>
    <w:p w14:paraId="6099F097">
      <w:pPr>
        <w:bidi w:val="0"/>
        <w:rPr>
          <w:rFonts w:hint="default"/>
          <w:lang w:val="en-US" w:eastAsia="zh-CN"/>
        </w:rPr>
      </w:pPr>
      <w:r>
        <w:rPr>
          <w:rFonts w:hint="default"/>
          <w:lang w:val="en-US" w:eastAsia="zh-CN"/>
        </w:rPr>
        <w:t>调研结束后，编制形成系统的、有参考价值的调研报告。</w:t>
      </w:r>
    </w:p>
    <w:p w14:paraId="79681082">
      <w:pPr>
        <w:pStyle w:val="4"/>
        <w:numPr>
          <w:ilvl w:val="2"/>
          <w:numId w:val="1"/>
        </w:numPr>
        <w:bidi w:val="0"/>
        <w:rPr>
          <w:rFonts w:hint="default"/>
          <w:lang w:val="en-US" w:eastAsia="zh-CN"/>
        </w:rPr>
      </w:pPr>
      <w:bookmarkStart w:id="6" w:name="_Toc15891"/>
      <w:r>
        <w:rPr>
          <w:rFonts w:hint="default"/>
          <w:lang w:val="en-US" w:eastAsia="zh-CN"/>
        </w:rPr>
        <w:t>技术评估和形成征求意见稿</w:t>
      </w:r>
      <w:bookmarkEnd w:id="6"/>
    </w:p>
    <w:p w14:paraId="5C9DF536">
      <w:pPr>
        <w:bidi w:val="0"/>
        <w:rPr>
          <w:rFonts w:hint="default"/>
          <w:lang w:val="en-US" w:eastAsia="zh-CN"/>
        </w:rPr>
      </w:pPr>
      <w:r>
        <w:rPr>
          <w:rFonts w:hint="eastAsia"/>
          <w:lang w:val="en-US" w:eastAsia="zh-CN"/>
        </w:rPr>
        <w:t>标准编制前，对“废弃露天建材矿山地质灾害治理与生态修复”场景开展技术评估，包括地质灾害治理工程安全性、稳定性、生态修复后的植被景观效果以及社会经济效益。先后举办了5次专家咨询会进行技术评估，最终确定了危岩体治理、边坡治理、截排水及蓄水等辅助措施，土壤重构、植被重建等操作指示，描述了施工监测及工程验收方法。</w:t>
      </w:r>
    </w:p>
    <w:p w14:paraId="16DDE529">
      <w:pPr>
        <w:bidi w:val="0"/>
        <w:rPr>
          <w:rFonts w:hint="default"/>
          <w:lang w:val="en-US" w:eastAsia="zh-CN"/>
        </w:rPr>
      </w:pPr>
      <w:r>
        <w:rPr>
          <w:rFonts w:hint="default"/>
          <w:lang w:val="en-US" w:eastAsia="zh-CN"/>
        </w:rPr>
        <w:t>在上述工作的基础上，编制组编制完成标准的征求意见稿及编制说明。</w:t>
      </w:r>
    </w:p>
    <w:p w14:paraId="4DBC1125">
      <w:pPr>
        <w:pStyle w:val="4"/>
        <w:numPr>
          <w:ilvl w:val="2"/>
          <w:numId w:val="1"/>
        </w:numPr>
        <w:bidi w:val="0"/>
        <w:rPr>
          <w:rFonts w:hint="default"/>
          <w:lang w:val="en-US" w:eastAsia="zh-CN"/>
        </w:rPr>
      </w:pPr>
      <w:bookmarkStart w:id="7" w:name="_Toc19687"/>
      <w:r>
        <w:rPr>
          <w:rFonts w:hint="default"/>
          <w:lang w:val="en-US" w:eastAsia="zh-CN"/>
        </w:rPr>
        <w:t>召开征求意见稿技术审查会</w:t>
      </w:r>
      <w:bookmarkEnd w:id="7"/>
    </w:p>
    <w:p w14:paraId="16CA7463">
      <w:pPr>
        <w:bidi w:val="0"/>
        <w:rPr>
          <w:rFonts w:hint="default"/>
          <w:lang w:val="en-US" w:eastAsia="zh-CN"/>
        </w:rPr>
      </w:pPr>
      <w:r>
        <w:rPr>
          <w:rFonts w:hint="default"/>
          <w:lang w:val="en-US" w:eastAsia="zh-CN"/>
        </w:rPr>
        <w:t>提交草案和编制说明，征求业内专家及管理部门的意见，修改形成征求意见稿。充分征求标准涉及领域、行业、部门、组织和机构的意见，对相关意见进行归纳整理，研究确定各种意见的处理方案，编写意见汇总处理表，并视情况召开专题讨论会，论证和确定修改方案。</w:t>
      </w:r>
    </w:p>
    <w:p w14:paraId="5DEEA166">
      <w:pPr>
        <w:bidi w:val="0"/>
        <w:rPr>
          <w:rFonts w:hint="default"/>
          <w:lang w:val="en-US" w:eastAsia="zh-CN"/>
        </w:rPr>
      </w:pPr>
      <w:r>
        <w:rPr>
          <w:rFonts w:hint="default"/>
          <w:lang w:val="en-US" w:eastAsia="zh-CN"/>
        </w:rPr>
        <w:t>根据征求意见稿的修改方案，编制《废弃露天建材类矿山地质灾害治理与生态修复工程施工规程》送审稿及其编制说明。根据中华环保联合会的初步审查意见，修改和完善送审稿。参加标准审议会，接受标准审议委员会的技术审查。</w:t>
      </w:r>
    </w:p>
    <w:p w14:paraId="1C679DB5">
      <w:pPr>
        <w:pStyle w:val="2"/>
        <w:numPr>
          <w:ilvl w:val="0"/>
          <w:numId w:val="1"/>
        </w:numPr>
        <w:bidi w:val="0"/>
        <w:rPr>
          <w:rFonts w:hint="default"/>
          <w:lang w:val="en-US" w:eastAsia="zh-CN"/>
        </w:rPr>
      </w:pPr>
      <w:bookmarkStart w:id="8" w:name="_Toc32271"/>
      <w:r>
        <w:rPr>
          <w:rFonts w:hint="eastAsia"/>
          <w:lang w:val="en-US" w:eastAsia="zh-CN"/>
        </w:rPr>
        <w:t>标准编制的重要性</w:t>
      </w:r>
      <w:bookmarkEnd w:id="8"/>
    </w:p>
    <w:p w14:paraId="225E9D83">
      <w:pPr>
        <w:bidi w:val="0"/>
        <w:outlineLvl w:val="1"/>
        <w:rPr>
          <w:rFonts w:hint="default"/>
          <w:lang w:val="en-US" w:eastAsia="zh-CN"/>
        </w:rPr>
      </w:pPr>
      <w:bookmarkStart w:id="9" w:name="_Toc20316"/>
      <w:r>
        <w:rPr>
          <w:rFonts w:hint="default"/>
          <w:lang w:val="en-US" w:eastAsia="zh-CN"/>
        </w:rPr>
        <w:t>（1）提供细致全面的施工技术标准</w:t>
      </w:r>
      <w:bookmarkEnd w:id="9"/>
    </w:p>
    <w:p w14:paraId="45894DCA">
      <w:pPr>
        <w:bidi w:val="0"/>
        <w:rPr>
          <w:rFonts w:hint="default"/>
          <w:lang w:val="en-US" w:eastAsia="zh-CN"/>
        </w:rPr>
      </w:pPr>
      <w:r>
        <w:rPr>
          <w:rFonts w:hint="default"/>
          <w:lang w:val="en-US" w:eastAsia="zh-CN"/>
        </w:rPr>
        <w:t>随着国家对生态文明建设的深入推进，各级地方政府积极推进废弃矿山、政策性关闭矿山的生态环境治理工作，且效果明显。但是目前矿山治理的相关技术标准和施工指导性的文件并不成熟全面。现行行业标准容覆盖面较大，涵盖调查、设计、施工、监测、评估的全过程，但对于施工方面，只是列出了项目实施的总体框架、大体内容和主要环节的要求；而本次要进行编制的施工规程则是针对行业技术规范中未进行详细阐述的</w:t>
      </w:r>
      <w:r>
        <w:rPr>
          <w:rFonts w:hint="eastAsia"/>
          <w:lang w:val="en-US" w:eastAsia="zh-CN"/>
        </w:rPr>
        <w:t>废弃建材</w:t>
      </w:r>
      <w:r>
        <w:rPr>
          <w:rFonts w:hint="default"/>
          <w:lang w:val="en-US" w:eastAsia="zh-CN"/>
        </w:rPr>
        <w:t>矿山地质灾害治理与生态修复的施工方法流程、监测与应急处置、质量检测以及工程验收等方面，结合工程实际和类似工程的成果，总结工程中的经验，规范类似工程施工流程和施工标准，按照施工规程的形式，进行详细编制。</w:t>
      </w:r>
    </w:p>
    <w:p w14:paraId="6415942D">
      <w:pPr>
        <w:bidi w:val="0"/>
        <w:outlineLvl w:val="1"/>
        <w:rPr>
          <w:rFonts w:hint="default"/>
          <w:lang w:val="en-US" w:eastAsia="zh-CN"/>
        </w:rPr>
      </w:pPr>
      <w:bookmarkStart w:id="10" w:name="_Toc29719"/>
      <w:r>
        <w:rPr>
          <w:rFonts w:hint="default"/>
          <w:lang w:val="en-US" w:eastAsia="zh-CN"/>
        </w:rPr>
        <w:t>（2）填补行业空白，推动矿山修复行业健康发展</w:t>
      </w:r>
      <w:bookmarkEnd w:id="10"/>
    </w:p>
    <w:p w14:paraId="2E0AA78A">
      <w:pPr>
        <w:bidi w:val="0"/>
        <w:rPr>
          <w:rFonts w:hint="default"/>
          <w:lang w:val="en-US" w:eastAsia="zh-CN"/>
        </w:rPr>
      </w:pPr>
      <w:r>
        <w:rPr>
          <w:rFonts w:hint="default"/>
          <w:lang w:val="en-US" w:eastAsia="zh-CN"/>
        </w:rPr>
        <w:t>本规程主要针对废弃的建材矿山，在关停后所遗留的山体陡峭，岩石裸露等地质灾害隐患与地表生态环境破坏严重的情形，所进行的综合治理与恢复的工程项目，在施工方法、施工流程、质量检测、竣工验收等方面进行总结归纳，形成指导性施工规程。通过本项目的实施，总结矿山治理与生态修复的施工工艺与技术方法，弥补在矿山治理与生态修复的地方技术标准的空白，为后续废弃建材类矿山生态修复治理提供技术指导和理论依据。</w:t>
      </w:r>
    </w:p>
    <w:p w14:paraId="07726592">
      <w:pPr>
        <w:bidi w:val="0"/>
        <w:outlineLvl w:val="1"/>
        <w:rPr>
          <w:rFonts w:hint="default"/>
          <w:lang w:val="en-US" w:eastAsia="zh-CN"/>
        </w:rPr>
      </w:pPr>
      <w:bookmarkStart w:id="11" w:name="_Toc10035"/>
      <w:r>
        <w:rPr>
          <w:rFonts w:hint="default"/>
          <w:lang w:val="en-US" w:eastAsia="zh-CN"/>
        </w:rPr>
        <w:t>（3）加强地质灾害防治，保障人民群众生命财产安全</w:t>
      </w:r>
      <w:bookmarkEnd w:id="11"/>
    </w:p>
    <w:p w14:paraId="201E94B3">
      <w:pPr>
        <w:bidi w:val="0"/>
        <w:rPr>
          <w:rFonts w:hint="default"/>
          <w:lang w:val="en-US" w:eastAsia="zh-CN"/>
        </w:rPr>
      </w:pPr>
      <w:r>
        <w:rPr>
          <w:rFonts w:hint="default"/>
          <w:lang w:val="en-US" w:eastAsia="zh-CN"/>
        </w:rPr>
        <w:t>废弃矿山常伴随滑坡、崩塌等地质灾害风险，严重威胁到周边地区的居民安全。规程的制定提供</w:t>
      </w:r>
      <w:r>
        <w:rPr>
          <w:rFonts w:hint="eastAsia"/>
          <w:lang w:val="en-US" w:eastAsia="zh-CN"/>
        </w:rPr>
        <w:t>了</w:t>
      </w:r>
      <w:r>
        <w:rPr>
          <w:rFonts w:hint="default"/>
          <w:lang w:val="en-US" w:eastAsia="zh-CN"/>
        </w:rPr>
        <w:t>一套规范的技术方法，有助于在治理过程中科学评估风险、规范施工流程，强化灾害预防和控制措施，确保治理工程安全有效进行，从而有效保障人民群众的生命财产安全。</w:t>
      </w:r>
    </w:p>
    <w:p w14:paraId="226339DB">
      <w:pPr>
        <w:bidi w:val="0"/>
        <w:outlineLvl w:val="1"/>
        <w:rPr>
          <w:rFonts w:hint="default"/>
          <w:lang w:val="en-US" w:eastAsia="zh-CN"/>
        </w:rPr>
      </w:pPr>
      <w:bookmarkStart w:id="12" w:name="_Toc10343"/>
      <w:r>
        <w:rPr>
          <w:rFonts w:hint="default"/>
          <w:lang w:val="en-US" w:eastAsia="zh-CN"/>
        </w:rPr>
        <w:t>（4）贯彻落实国家生态文明建设和绿色发展政策</w:t>
      </w:r>
      <w:bookmarkEnd w:id="12"/>
    </w:p>
    <w:p w14:paraId="1AA5C12A">
      <w:pPr>
        <w:bidi w:val="0"/>
        <w:rPr>
          <w:rFonts w:hint="default"/>
          <w:lang w:val="en-US" w:eastAsia="zh-CN"/>
        </w:rPr>
      </w:pPr>
      <w:r>
        <w:rPr>
          <w:rFonts w:hint="default"/>
          <w:lang w:val="en-US" w:eastAsia="zh-CN"/>
        </w:rPr>
        <w:t>随着我国对绿色发展和生态环境保护的重视，废弃建材类矿山的治理和生态修复被提上日程。编制施工规程有助于形成规范的治理和修复方法，推进矿山地质灾害治理与生态保护的标准化，确保治理工程与国家生态保护政策高度契合。</w:t>
      </w:r>
    </w:p>
    <w:p w14:paraId="22FE171D">
      <w:pPr>
        <w:pStyle w:val="2"/>
        <w:numPr>
          <w:ilvl w:val="0"/>
          <w:numId w:val="1"/>
        </w:numPr>
        <w:bidi w:val="0"/>
        <w:rPr>
          <w:rFonts w:hint="default"/>
          <w:lang w:val="en-US" w:eastAsia="zh-CN"/>
        </w:rPr>
      </w:pPr>
      <w:bookmarkStart w:id="13" w:name="_Toc6622"/>
      <w:r>
        <w:rPr>
          <w:rFonts w:hint="eastAsia"/>
          <w:lang w:val="en-US" w:eastAsia="zh-CN"/>
        </w:rPr>
        <w:t>行业生产与地灾治理生态修复技术现状</w:t>
      </w:r>
      <w:bookmarkEnd w:id="13"/>
    </w:p>
    <w:p w14:paraId="6749ADDF">
      <w:pPr>
        <w:pStyle w:val="3"/>
        <w:numPr>
          <w:ilvl w:val="1"/>
          <w:numId w:val="1"/>
        </w:numPr>
        <w:bidi w:val="0"/>
        <w:rPr>
          <w:rFonts w:hint="eastAsia"/>
          <w:lang w:val="en-US" w:eastAsia="zh-CN"/>
        </w:rPr>
      </w:pPr>
      <w:bookmarkStart w:id="14" w:name="_Toc22575"/>
      <w:r>
        <w:rPr>
          <w:rFonts w:hint="eastAsia"/>
          <w:lang w:val="en-US" w:eastAsia="zh-CN"/>
        </w:rPr>
        <w:t>行业概况</w:t>
      </w:r>
      <w:bookmarkEnd w:id="14"/>
    </w:p>
    <w:p w14:paraId="704F1A3E">
      <w:pPr>
        <w:bidi w:val="0"/>
        <w:rPr>
          <w:rFonts w:hint="default"/>
          <w:lang w:val="en-US" w:eastAsia="zh-CN"/>
        </w:rPr>
      </w:pPr>
      <w:r>
        <w:rPr>
          <w:rFonts w:hint="default"/>
          <w:lang w:val="en-US" w:eastAsia="zh-CN"/>
        </w:rPr>
        <w:t>2004年3月1日，国务院发布第394号令《地质灾害防治条例》，该条例从地质灾害的预防、监测、治理和应急响应等多个方面进行了全面的规定，构建了国家和地方共同参与的防灾减灾体系。近年来，随着我国矿山地质环境保护各项制度的日益完善和治理投入力度的不断加大，特别是多地在中央领导下实施“矿山复绿”行动以后，矿山地质环境恢复和综合治理取得积极成效。但总体上看，粗放开发方式对矿山地质环境造成的影响仍然严重，地面塌陷、土地损毁、植被和地形地貌景观破坏等一系列问题依然突出。</w:t>
      </w:r>
    </w:p>
    <w:p w14:paraId="3A9FC2AF">
      <w:pPr>
        <w:pStyle w:val="3"/>
        <w:bidi w:val="0"/>
        <w:rPr>
          <w:rFonts w:hint="default"/>
          <w:lang w:val="en-US" w:eastAsia="zh-CN"/>
        </w:rPr>
      </w:pPr>
      <w:bookmarkStart w:id="15" w:name="_Toc20302"/>
      <w:r>
        <w:rPr>
          <w:rFonts w:hint="eastAsia"/>
          <w:lang w:val="en-US" w:eastAsia="zh-CN"/>
        </w:rPr>
        <w:t>3.2 工程措施</w:t>
      </w:r>
      <w:bookmarkEnd w:id="15"/>
    </w:p>
    <w:p w14:paraId="3422F5C4">
      <w:pPr>
        <w:bidi w:val="0"/>
        <w:rPr>
          <w:rFonts w:hint="default"/>
          <w:lang w:val="en-US" w:eastAsia="zh-CN"/>
        </w:rPr>
      </w:pPr>
      <w:r>
        <w:rPr>
          <w:rFonts w:hint="default"/>
          <w:lang w:val="en-US" w:eastAsia="zh-CN"/>
        </w:rPr>
        <w:t>建材类矿山的生态重建的主要措施：</w:t>
      </w:r>
    </w:p>
    <w:p w14:paraId="4F5025F1">
      <w:pPr>
        <w:bidi w:val="0"/>
        <w:rPr>
          <w:rFonts w:hint="default"/>
          <w:lang w:val="en-US" w:eastAsia="zh-CN"/>
        </w:rPr>
      </w:pPr>
      <w:r>
        <w:rPr>
          <w:rFonts w:hint="eastAsia"/>
          <w:lang w:val="en-US" w:eastAsia="zh-CN"/>
        </w:rPr>
        <w:t>（</w:t>
      </w:r>
      <w:r>
        <w:rPr>
          <w:rFonts w:hint="default"/>
          <w:lang w:val="en-US" w:eastAsia="zh-CN"/>
        </w:rPr>
        <w:t>1）地质安全隐患消除，具体措施包括：危岩体清除、危岩体加固、边坡护坡、地貌重塑等；</w:t>
      </w:r>
    </w:p>
    <w:p w14:paraId="0D06BC7E">
      <w:pPr>
        <w:bidi w:val="0"/>
        <w:rPr>
          <w:rFonts w:hint="default"/>
          <w:lang w:val="en-US" w:eastAsia="zh-CN"/>
        </w:rPr>
      </w:pPr>
      <w:r>
        <w:rPr>
          <w:rFonts w:hint="eastAsia"/>
          <w:lang w:val="en-US" w:eastAsia="zh-CN"/>
        </w:rPr>
        <w:t>（</w:t>
      </w:r>
      <w:r>
        <w:rPr>
          <w:rFonts w:hint="default"/>
          <w:lang w:val="en-US" w:eastAsia="zh-CN"/>
        </w:rPr>
        <w:t>2）地貌重塑，具体措施包括：边坡修整工程、集排水工程、边坡修复、采场底盘修复、取土（砂）场修复、工业场地修复、矿山道路修复、排渣（土）场修复；</w:t>
      </w:r>
    </w:p>
    <w:p w14:paraId="520BC48C">
      <w:pPr>
        <w:bidi w:val="0"/>
        <w:rPr>
          <w:rFonts w:hint="default"/>
          <w:lang w:val="en-US" w:eastAsia="zh-CN"/>
        </w:rPr>
      </w:pPr>
      <w:r>
        <w:rPr>
          <w:rFonts w:hint="eastAsia"/>
          <w:lang w:val="en-US" w:eastAsia="zh-CN"/>
        </w:rPr>
        <w:t>（</w:t>
      </w:r>
      <w:r>
        <w:rPr>
          <w:rFonts w:hint="default"/>
          <w:lang w:val="en-US" w:eastAsia="zh-CN"/>
        </w:rPr>
        <w:t>3）土壤重构，主要包括：场地清理、场地平整、覆土工程；</w:t>
      </w:r>
    </w:p>
    <w:p w14:paraId="3DDF3F92">
      <w:pPr>
        <w:bidi w:val="0"/>
        <w:rPr>
          <w:rFonts w:hint="default"/>
          <w:lang w:val="en-US" w:eastAsia="zh-CN"/>
        </w:rPr>
      </w:pPr>
      <w:r>
        <w:rPr>
          <w:rFonts w:hint="eastAsia"/>
          <w:lang w:val="en-US" w:eastAsia="zh-CN"/>
        </w:rPr>
        <w:t>（</w:t>
      </w:r>
      <w:r>
        <w:rPr>
          <w:rFonts w:hint="default"/>
          <w:lang w:val="en-US" w:eastAsia="zh-CN"/>
        </w:rPr>
        <w:t>4）植被重建，主要包括：筛选植被与周边生态协调、边坡植被选择、边坡台阶植被选择、坡脚蓄坡体坡面植被选择、填筑台阶面植被选择、不积水采场底盘植被选择、工业场地植被选择、排渣（土）场植被选择；</w:t>
      </w:r>
    </w:p>
    <w:p w14:paraId="105630C2">
      <w:pPr>
        <w:bidi w:val="0"/>
        <w:rPr>
          <w:rFonts w:hint="default"/>
          <w:lang w:val="en-US" w:eastAsia="zh-CN"/>
        </w:rPr>
      </w:pPr>
      <w:r>
        <w:rPr>
          <w:rFonts w:hint="eastAsia"/>
          <w:lang w:val="en-US" w:eastAsia="zh-CN"/>
        </w:rPr>
        <w:t>（</w:t>
      </w:r>
      <w:r>
        <w:rPr>
          <w:rFonts w:hint="default"/>
          <w:lang w:val="en-US" w:eastAsia="zh-CN"/>
        </w:rPr>
        <w:t>5）配套工程，主要包括：灌溉工程、道路工程、警示工程。</w:t>
      </w:r>
    </w:p>
    <w:p w14:paraId="26829C7A">
      <w:pPr>
        <w:pStyle w:val="3"/>
        <w:bidi w:val="0"/>
        <w:rPr>
          <w:rFonts w:hint="default"/>
          <w:lang w:val="en-US" w:eastAsia="zh-CN"/>
        </w:rPr>
      </w:pPr>
      <w:bookmarkStart w:id="16" w:name="_Toc21803"/>
      <w:r>
        <w:rPr>
          <w:rFonts w:hint="eastAsia"/>
          <w:lang w:val="en-US" w:eastAsia="zh-CN"/>
        </w:rPr>
        <w:t>3.3 矿山治理与生态修复技术国内外发展情况</w:t>
      </w:r>
      <w:bookmarkEnd w:id="16"/>
    </w:p>
    <w:p w14:paraId="2A5D18E5">
      <w:pPr>
        <w:bidi w:val="0"/>
        <w:rPr>
          <w:rFonts w:hint="default"/>
          <w:lang w:val="en-US" w:eastAsia="zh-CN"/>
        </w:rPr>
      </w:pPr>
      <w:r>
        <w:rPr>
          <w:rFonts w:hint="eastAsia"/>
          <w:lang w:val="en-US" w:eastAsia="zh-CN"/>
        </w:rPr>
        <w:t>1、</w:t>
      </w:r>
      <w:r>
        <w:rPr>
          <w:rFonts w:hint="default"/>
          <w:lang w:val="en-US" w:eastAsia="zh-CN"/>
        </w:rPr>
        <w:t>国外</w:t>
      </w:r>
      <w:r>
        <w:rPr>
          <w:rFonts w:hint="eastAsia"/>
          <w:lang w:val="en-US" w:eastAsia="zh-CN"/>
        </w:rPr>
        <w:t>发展</w:t>
      </w:r>
      <w:r>
        <w:rPr>
          <w:rFonts w:hint="default"/>
          <w:lang w:val="en-US" w:eastAsia="zh-CN"/>
        </w:rPr>
        <w:t>情况</w:t>
      </w:r>
    </w:p>
    <w:p w14:paraId="7673D3DC">
      <w:pPr>
        <w:bidi w:val="0"/>
        <w:rPr>
          <w:rFonts w:hint="default"/>
          <w:lang w:val="en-US" w:eastAsia="zh-CN"/>
        </w:rPr>
      </w:pPr>
      <w:r>
        <w:rPr>
          <w:rFonts w:hint="default"/>
          <w:lang w:val="en-US" w:eastAsia="zh-CN"/>
        </w:rPr>
        <w:t>发达国家对矿山废弃地的治理可追溯至19世纪末期，矿山废弃地生态恢复是环境科学研究的热点领域。由于国外矿山治理工程起步较早，开采技术的应用相对规范，因此废弃矿山地质灾害治理方面的研究较少，技术研究与发展的方向主要集中在复垦、土壤、水环境修复等技术等。</w:t>
      </w:r>
    </w:p>
    <w:p w14:paraId="44AB1293">
      <w:pPr>
        <w:bidi w:val="0"/>
        <w:rPr>
          <w:rFonts w:hint="default"/>
          <w:lang w:val="en-US" w:eastAsia="zh-CN"/>
        </w:rPr>
      </w:pPr>
      <w:r>
        <w:rPr>
          <w:rFonts w:hint="default"/>
          <w:lang w:val="en-US" w:eastAsia="zh-CN"/>
        </w:rPr>
        <w:t>在复垦工程技术方面</w:t>
      </w:r>
      <w:r>
        <w:rPr>
          <w:rFonts w:hint="eastAsia"/>
          <w:lang w:val="en-US" w:eastAsia="zh-CN"/>
        </w:rPr>
        <w:t>，</w:t>
      </w:r>
      <w:r>
        <w:rPr>
          <w:rFonts w:hint="default"/>
          <w:lang w:val="en-US" w:eastAsia="zh-CN"/>
        </w:rPr>
        <w:t>国外主要以露天矿为主</w:t>
      </w:r>
      <w:r>
        <w:rPr>
          <w:rFonts w:hint="eastAsia"/>
          <w:lang w:val="en-US" w:eastAsia="zh-CN"/>
        </w:rPr>
        <w:t>，</w:t>
      </w:r>
      <w:r>
        <w:rPr>
          <w:rFonts w:hint="default"/>
          <w:lang w:val="en-US" w:eastAsia="zh-CN"/>
        </w:rPr>
        <w:t>开采时将采掘空间作为排土场</w:t>
      </w:r>
      <w:r>
        <w:rPr>
          <w:rFonts w:hint="eastAsia"/>
          <w:lang w:val="en-US" w:eastAsia="zh-CN"/>
        </w:rPr>
        <w:t>，</w:t>
      </w:r>
      <w:r>
        <w:rPr>
          <w:rFonts w:hint="default"/>
          <w:lang w:val="en-US" w:eastAsia="zh-CN"/>
        </w:rPr>
        <w:t>采取倒堆法、顺序剥采复田法等工艺来进行土地保护与土地复垦。</w:t>
      </w:r>
    </w:p>
    <w:p w14:paraId="0D3C6595">
      <w:pPr>
        <w:bidi w:val="0"/>
        <w:rPr>
          <w:rFonts w:hint="default"/>
          <w:lang w:val="en-US" w:eastAsia="zh-CN"/>
        </w:rPr>
      </w:pPr>
      <w:r>
        <w:rPr>
          <w:rFonts w:hint="default"/>
          <w:lang w:val="en-US" w:eastAsia="zh-CN"/>
        </w:rPr>
        <w:t>在化学技术方面</w:t>
      </w:r>
      <w:r>
        <w:rPr>
          <w:rFonts w:hint="eastAsia"/>
          <w:lang w:val="en-US" w:eastAsia="zh-CN"/>
        </w:rPr>
        <w:t>，</w:t>
      </w:r>
      <w:r>
        <w:rPr>
          <w:rFonts w:hint="default"/>
          <w:lang w:val="en-US" w:eastAsia="zh-CN"/>
        </w:rPr>
        <w:t>美国、德国等发达国家针对矿山开采土壤侵蚀问题研究出用“侵蚀被”等来保护坡地、梯田边坡、沟渠边坡等以使土壤不被侵蚀</w:t>
      </w:r>
      <w:r>
        <w:rPr>
          <w:rFonts w:hint="eastAsia"/>
          <w:lang w:val="en-US" w:eastAsia="zh-CN"/>
        </w:rPr>
        <w:t>，</w:t>
      </w:r>
      <w:r>
        <w:rPr>
          <w:rFonts w:hint="default"/>
          <w:lang w:val="en-US" w:eastAsia="zh-CN"/>
        </w:rPr>
        <w:t>它由木屑、聚烯烃纤维、聚丙烯纤维、二次利用的尼龙、椰子纤维、稻草等编织而成，铺设在土壤层面上以防止土壤侵蚀。同时植物以自然地穿过侵蚀被生长</w:t>
      </w:r>
      <w:r>
        <w:rPr>
          <w:rFonts w:hint="eastAsia"/>
          <w:lang w:val="en-US" w:eastAsia="zh-CN"/>
        </w:rPr>
        <w:t>，</w:t>
      </w:r>
      <w:r>
        <w:rPr>
          <w:rFonts w:hint="default"/>
          <w:lang w:val="en-US" w:eastAsia="zh-CN"/>
        </w:rPr>
        <w:t>侵蚀被还可以保护新种的草种不被雨水冲走</w:t>
      </w:r>
      <w:r>
        <w:rPr>
          <w:rFonts w:hint="eastAsia"/>
          <w:lang w:val="en-US" w:eastAsia="zh-CN"/>
        </w:rPr>
        <w:t>，</w:t>
      </w:r>
      <w:r>
        <w:rPr>
          <w:rFonts w:hint="default"/>
          <w:lang w:val="en-US" w:eastAsia="zh-CN"/>
        </w:rPr>
        <w:t>可以用于复垦方向为草地、矿山尾矿场等比较特殊的复垦土地。</w:t>
      </w:r>
    </w:p>
    <w:p w14:paraId="38EE8F42">
      <w:pPr>
        <w:bidi w:val="0"/>
        <w:rPr>
          <w:rFonts w:hint="default"/>
          <w:lang w:val="en-US" w:eastAsia="zh-CN"/>
        </w:rPr>
      </w:pPr>
      <w:r>
        <w:rPr>
          <w:rFonts w:hint="default"/>
          <w:lang w:val="en-US" w:eastAsia="zh-CN"/>
        </w:rPr>
        <w:t>在生物技术方面</w:t>
      </w:r>
      <w:r>
        <w:rPr>
          <w:rFonts w:hint="eastAsia"/>
          <w:lang w:val="en-US" w:eastAsia="zh-CN"/>
        </w:rPr>
        <w:t>，</w:t>
      </w:r>
      <w:r>
        <w:rPr>
          <w:rFonts w:hint="default"/>
          <w:lang w:val="en-US" w:eastAsia="zh-CN"/>
        </w:rPr>
        <w:t>欧美一些发达国家非常注重生物复垦方法及其对矿区生态系统和景观恢复的影响研究。随着科学水平的提高</w:t>
      </w:r>
      <w:r>
        <w:rPr>
          <w:rFonts w:hint="eastAsia"/>
          <w:lang w:val="en-US" w:eastAsia="zh-CN"/>
        </w:rPr>
        <w:t>，</w:t>
      </w:r>
      <w:r>
        <w:rPr>
          <w:rFonts w:hint="default"/>
          <w:lang w:val="en-US" w:eastAsia="zh-CN"/>
        </w:rPr>
        <w:t>生物和化学技术也被应用到矿区土地复垦中来</w:t>
      </w:r>
      <w:r>
        <w:rPr>
          <w:rFonts w:hint="eastAsia"/>
          <w:lang w:val="en-US" w:eastAsia="zh-CN"/>
        </w:rPr>
        <w:t>，</w:t>
      </w:r>
      <w:r>
        <w:rPr>
          <w:rFonts w:hint="default"/>
          <w:lang w:val="en-US" w:eastAsia="zh-CN"/>
        </w:rPr>
        <w:t>因为蚯蚓能疏松土壤</w:t>
      </w:r>
      <w:r>
        <w:rPr>
          <w:rFonts w:hint="eastAsia"/>
          <w:lang w:val="en-US" w:eastAsia="zh-CN"/>
        </w:rPr>
        <w:t>，</w:t>
      </w:r>
      <w:r>
        <w:rPr>
          <w:rFonts w:hint="default"/>
          <w:lang w:val="en-US" w:eastAsia="zh-CN"/>
        </w:rPr>
        <w:t>增加土壤有机质并改善结构</w:t>
      </w:r>
      <w:r>
        <w:rPr>
          <w:rFonts w:hint="eastAsia"/>
          <w:lang w:val="en-US" w:eastAsia="zh-CN"/>
        </w:rPr>
        <w:t>，</w:t>
      </w:r>
      <w:r>
        <w:rPr>
          <w:rFonts w:hint="default"/>
          <w:lang w:val="en-US" w:eastAsia="zh-CN"/>
        </w:rPr>
        <w:t>还能促进酸性或碱性土壤变为中性</w:t>
      </w:r>
      <w:r>
        <w:rPr>
          <w:rFonts w:hint="eastAsia"/>
          <w:lang w:val="en-US" w:eastAsia="zh-CN"/>
        </w:rPr>
        <w:t>，</w:t>
      </w:r>
      <w:r>
        <w:rPr>
          <w:rFonts w:hint="default"/>
          <w:lang w:val="en-US" w:eastAsia="zh-CN"/>
        </w:rPr>
        <w:t>增加磷等速效成分使土适于农作物生长。</w:t>
      </w:r>
    </w:p>
    <w:p w14:paraId="454EAD1E">
      <w:pPr>
        <w:bidi w:val="0"/>
        <w:rPr>
          <w:rFonts w:hint="default"/>
          <w:lang w:val="en-US" w:eastAsia="zh-CN"/>
        </w:rPr>
      </w:pPr>
      <w:r>
        <w:rPr>
          <w:rFonts w:hint="default"/>
          <w:lang w:val="en-US" w:eastAsia="zh-CN"/>
        </w:rPr>
        <w:t>国外已形成了比较完善的土地复垦理念体系、健全的法律法规</w:t>
      </w:r>
      <w:r>
        <w:rPr>
          <w:rFonts w:hint="eastAsia"/>
          <w:lang w:val="en-US" w:eastAsia="zh-CN"/>
        </w:rPr>
        <w:t>，</w:t>
      </w:r>
      <w:r>
        <w:rPr>
          <w:rFonts w:hint="default"/>
          <w:lang w:val="en-US" w:eastAsia="zh-CN"/>
        </w:rPr>
        <w:t>并目有强大的组织、科研机构</w:t>
      </w:r>
      <w:r>
        <w:rPr>
          <w:rFonts w:hint="eastAsia"/>
          <w:lang w:val="en-US" w:eastAsia="zh-CN"/>
        </w:rPr>
        <w:t>，</w:t>
      </w:r>
      <w:r>
        <w:rPr>
          <w:rFonts w:hint="default"/>
          <w:lang w:val="en-US" w:eastAsia="zh-CN"/>
        </w:rPr>
        <w:t>有固定的复垦资金渠道和严格的标准作后在此基础上又提出了新的要求</w:t>
      </w:r>
      <w:r>
        <w:rPr>
          <w:rFonts w:hint="eastAsia"/>
          <w:lang w:val="en-US" w:eastAsia="zh-CN"/>
        </w:rPr>
        <w:t>，</w:t>
      </w:r>
      <w:r>
        <w:rPr>
          <w:rFonts w:hint="default"/>
          <w:lang w:val="en-US" w:eastAsia="zh-CN"/>
        </w:rPr>
        <w:t>加强对采矿前后生态资源的调查和研究</w:t>
      </w:r>
      <w:r>
        <w:rPr>
          <w:rFonts w:hint="eastAsia"/>
          <w:lang w:val="en-US" w:eastAsia="zh-CN"/>
        </w:rPr>
        <w:t>，</w:t>
      </w:r>
      <w:r>
        <w:rPr>
          <w:rFonts w:hint="default"/>
          <w:lang w:val="en-US" w:eastAsia="zh-CN"/>
        </w:rPr>
        <w:t>采前、采后对野生动植物做保护、挽救措施，在进行生态重建时</w:t>
      </w:r>
      <w:r>
        <w:rPr>
          <w:rFonts w:hint="eastAsia"/>
          <w:lang w:val="en-US" w:eastAsia="zh-CN"/>
        </w:rPr>
        <w:t>，</w:t>
      </w:r>
      <w:r>
        <w:rPr>
          <w:rFonts w:hint="default"/>
          <w:lang w:val="en-US" w:eastAsia="zh-CN"/>
        </w:rPr>
        <w:t>尽量使新建景观和周边景观和谐地融合在一起</w:t>
      </w:r>
      <w:r>
        <w:rPr>
          <w:rFonts w:hint="eastAsia"/>
          <w:lang w:val="en-US" w:eastAsia="zh-CN"/>
        </w:rPr>
        <w:t>，</w:t>
      </w:r>
      <w:r>
        <w:rPr>
          <w:rFonts w:hint="default"/>
          <w:lang w:val="en-US" w:eastAsia="zh-CN"/>
        </w:rPr>
        <w:t>并有较高的经济、生态和美学价值。</w:t>
      </w:r>
    </w:p>
    <w:p w14:paraId="35D441F5">
      <w:pPr>
        <w:bidi w:val="0"/>
        <w:rPr>
          <w:rFonts w:hint="default"/>
          <w:lang w:val="en-US" w:eastAsia="zh-CN"/>
        </w:rPr>
      </w:pPr>
      <w:r>
        <w:rPr>
          <w:rFonts w:hint="eastAsia"/>
          <w:lang w:val="en-US" w:eastAsia="zh-CN"/>
        </w:rPr>
        <w:t>2、</w:t>
      </w:r>
      <w:r>
        <w:rPr>
          <w:rFonts w:hint="default"/>
          <w:lang w:val="en-US" w:eastAsia="zh-CN"/>
        </w:rPr>
        <w:t>国内</w:t>
      </w:r>
      <w:r>
        <w:rPr>
          <w:rFonts w:hint="eastAsia"/>
          <w:lang w:val="en-US" w:eastAsia="zh-CN"/>
        </w:rPr>
        <w:t>发展</w:t>
      </w:r>
      <w:r>
        <w:rPr>
          <w:rFonts w:hint="default"/>
          <w:lang w:val="en-US" w:eastAsia="zh-CN"/>
        </w:rPr>
        <w:t>情况</w:t>
      </w:r>
    </w:p>
    <w:p w14:paraId="7EC8F597">
      <w:pPr>
        <w:bidi w:val="0"/>
        <w:rPr>
          <w:rFonts w:hint="default"/>
          <w:lang w:val="en-US" w:eastAsia="zh-CN"/>
        </w:rPr>
      </w:pPr>
      <w:r>
        <w:rPr>
          <w:rFonts w:hint="default"/>
          <w:lang w:val="en-US" w:eastAsia="zh-CN"/>
        </w:rPr>
        <w:t>我国于20世纪50年代末开展废弃矿山治理工作，当时还处于没经验、没技术、没制度、没资金的不成熟阶段，一直到80年代，矿山废弃地的修复率仍然不足2%。为解决矿山废弃地问题，国家先后出台了30多部法律、法规和规章，如1986年颁布的《中华人民共和国土地管理法》（简称《土地管理法》）、1988年颁布的《土地复垦规定》等，明确了矿区修复的制度，从此我国矿山废弃地生态修复正式迈上了法制化轨道。从20世纪90年代至今，那些曾经修复过的废弃地上长满了茁壮的绿草树木，吸引了多种动物栖息。当前更多的矿山废弃地还在修复中，这一工作任重而道远。</w:t>
      </w:r>
    </w:p>
    <w:p w14:paraId="1768AF5D">
      <w:pPr>
        <w:bidi w:val="0"/>
        <w:rPr>
          <w:rFonts w:hint="default"/>
          <w:lang w:val="en-US" w:eastAsia="zh-CN"/>
        </w:rPr>
      </w:pPr>
      <w:r>
        <w:rPr>
          <w:rFonts w:hint="default"/>
          <w:lang w:val="en-US" w:eastAsia="zh-CN"/>
        </w:rPr>
        <w:t>目前，国内矿山生态修复领域研究主要聚焦于生态修复技术、监测体系以及成效评估等方面。在修复技术方面，通过采用工程治理、植物覆被、土壤改良重构技术等方法，对矿山的水体、土壤、植被等进行修复与恢复，以达到地形重构、景观重塑、生态重建的目标。在监测体系方面，通过研究矿山生态系统的特点，基于水环境、土壤环境、地表环境、地质环境和生态修复综合效益方面综合考量，科学遴选矿山生态修复监测指标，有序构建矿山生态修复监测指标体系，从而为评估修复效果、治理质量提供参考。在成效评估方面，矿山生态修复项目实施后，通过对其生态环境质量改善情况、生物多样性恢复情况、水土流失控制效果、生态系统功能恢复等方面进行系统评价和监测。其评估结果对矿山生态修复的后续规划和实施具有重要意义。</w:t>
      </w:r>
    </w:p>
    <w:p w14:paraId="46059467">
      <w:pPr>
        <w:pStyle w:val="2"/>
        <w:numPr>
          <w:ilvl w:val="0"/>
          <w:numId w:val="1"/>
        </w:numPr>
        <w:bidi w:val="0"/>
        <w:rPr>
          <w:rFonts w:hint="default"/>
          <w:lang w:val="en-US" w:eastAsia="zh-CN"/>
        </w:rPr>
      </w:pPr>
      <w:bookmarkStart w:id="17" w:name="_Toc15763"/>
      <w:r>
        <w:rPr>
          <w:rFonts w:hint="default"/>
          <w:lang w:val="en-US" w:eastAsia="zh-CN"/>
        </w:rPr>
        <w:t>标准编制的基本原则、依据及技术路线</w:t>
      </w:r>
      <w:bookmarkEnd w:id="17"/>
    </w:p>
    <w:p w14:paraId="0675C424">
      <w:pPr>
        <w:pStyle w:val="3"/>
        <w:numPr>
          <w:ilvl w:val="1"/>
          <w:numId w:val="1"/>
        </w:numPr>
        <w:bidi w:val="0"/>
        <w:rPr>
          <w:rFonts w:hint="eastAsia"/>
          <w:lang w:val="en-US" w:eastAsia="zh-CN"/>
        </w:rPr>
      </w:pPr>
      <w:bookmarkStart w:id="18" w:name="_Toc9041"/>
      <w:r>
        <w:rPr>
          <w:rFonts w:hint="eastAsia"/>
          <w:lang w:val="en-US" w:eastAsia="zh-CN"/>
        </w:rPr>
        <w:t>编制原则</w:t>
      </w:r>
      <w:bookmarkEnd w:id="18"/>
    </w:p>
    <w:p w14:paraId="4DA1989D">
      <w:pPr>
        <w:bidi w:val="0"/>
        <w:rPr>
          <w:rFonts w:hint="default"/>
          <w:lang w:val="en-US" w:eastAsia="zh-CN"/>
        </w:rPr>
      </w:pPr>
      <w:r>
        <w:rPr>
          <w:rFonts w:hint="default"/>
          <w:lang w:val="en-US" w:eastAsia="zh-CN"/>
        </w:rPr>
        <w:t>本标准严格按照国家、行业相关法律法规，国家、行业现行标准要求进行编制，充分调研工程相关规范标准以及建材类矿山地质灾害治理与生态修复工程的成功案例，并在此基础上，结合天津市蓟州区矿山环境综合治理与生态修复二期工程的实际施工经验，编制《废弃建材类矿山地质灾害治理与生态修复工程施工规程》，编写出能够指导此类工程项目具体施工的详细施工方法流程、监测</w:t>
      </w:r>
      <w:r>
        <w:rPr>
          <w:rFonts w:hint="eastAsia"/>
          <w:lang w:val="en-US" w:eastAsia="zh-CN"/>
        </w:rPr>
        <w:t>及</w:t>
      </w:r>
      <w:r>
        <w:rPr>
          <w:rFonts w:hint="default"/>
          <w:lang w:val="en-US" w:eastAsia="zh-CN"/>
        </w:rPr>
        <w:t>工程验收等内容，为今后类似项目的实施提供理论依据和技术支撑。</w:t>
      </w:r>
    </w:p>
    <w:p w14:paraId="451F45A2">
      <w:pPr>
        <w:pStyle w:val="3"/>
        <w:bidi w:val="0"/>
        <w:rPr>
          <w:rFonts w:hint="default"/>
          <w:lang w:val="en-US" w:eastAsia="zh-CN"/>
        </w:rPr>
      </w:pPr>
      <w:bookmarkStart w:id="19" w:name="_Toc11879"/>
      <w:r>
        <w:rPr>
          <w:rFonts w:hint="eastAsia"/>
          <w:lang w:val="en-US" w:eastAsia="zh-CN"/>
        </w:rPr>
        <w:t>4.2 编制依据</w:t>
      </w:r>
      <w:bookmarkEnd w:id="19"/>
    </w:p>
    <w:p w14:paraId="26AAAF76">
      <w:pPr>
        <w:bidi w:val="0"/>
        <w:rPr>
          <w:rFonts w:hint="eastAsia"/>
          <w:lang w:val="en-US" w:eastAsia="zh-CN"/>
        </w:rPr>
      </w:pPr>
      <w:r>
        <w:rPr>
          <w:rFonts w:hint="eastAsia"/>
          <w:lang w:val="en-US" w:eastAsia="zh-CN"/>
        </w:rPr>
        <w:t>本标准是根据下列有关行业生产和矿山地灾治理与生态修复的法律、法规和技术政策等制定的：</w:t>
      </w:r>
    </w:p>
    <w:p w14:paraId="10BF0252">
      <w:pPr>
        <w:bidi w:val="0"/>
        <w:rPr>
          <w:rFonts w:hint="default"/>
          <w:lang w:val="en-US" w:eastAsia="zh-CN"/>
        </w:rPr>
      </w:pPr>
      <w:r>
        <w:rPr>
          <w:rFonts w:hint="eastAsia"/>
          <w:lang w:val="en-US" w:eastAsia="zh-CN"/>
        </w:rPr>
        <w:t>（1）地质灾害防治条例</w:t>
      </w:r>
    </w:p>
    <w:p w14:paraId="0A8095BB">
      <w:pPr>
        <w:bidi w:val="0"/>
        <w:rPr>
          <w:rFonts w:hint="eastAsia"/>
          <w:lang w:val="en-US" w:eastAsia="zh-CN"/>
        </w:rPr>
      </w:pPr>
      <w:r>
        <w:rPr>
          <w:rFonts w:hint="eastAsia"/>
          <w:lang w:val="en-US" w:eastAsia="zh-CN"/>
        </w:rPr>
        <w:t>（2）关于加强矿山地质环境恢复和综合治理的指导意见</w:t>
      </w:r>
    </w:p>
    <w:p w14:paraId="494C19A4">
      <w:pPr>
        <w:bidi w:val="0"/>
        <w:rPr>
          <w:rFonts w:hint="eastAsia"/>
          <w:lang w:val="en-US" w:eastAsia="zh-CN"/>
        </w:rPr>
      </w:pPr>
      <w:r>
        <w:rPr>
          <w:rFonts w:hint="eastAsia"/>
          <w:lang w:val="en-US" w:eastAsia="zh-CN"/>
        </w:rPr>
        <w:t>（3）天津市提高自然灾害防治能力三年行动计划（2019-2021年）</w:t>
      </w:r>
    </w:p>
    <w:p w14:paraId="62FBA078">
      <w:pPr>
        <w:bidi w:val="0"/>
        <w:rPr>
          <w:rFonts w:hint="eastAsia"/>
        </w:rPr>
      </w:pPr>
      <w:r>
        <w:rPr>
          <w:rFonts w:hint="eastAsia"/>
          <w:lang w:val="en-US" w:eastAsia="zh-CN"/>
        </w:rPr>
        <w:t>（4）</w:t>
      </w:r>
      <w:r>
        <w:rPr>
          <w:rFonts w:hint="eastAsia"/>
        </w:rPr>
        <w:t>TD/T 1070.1 矿山生态修复技术规范 第1部分：通则</w:t>
      </w:r>
    </w:p>
    <w:p w14:paraId="3E1A78B9">
      <w:pPr>
        <w:bidi w:val="0"/>
        <w:rPr>
          <w:rFonts w:hint="eastAsia"/>
        </w:rPr>
      </w:pPr>
      <w:r>
        <w:rPr>
          <w:rFonts w:hint="eastAsia"/>
          <w:lang w:eastAsia="zh-CN"/>
        </w:rPr>
        <w:t>（</w:t>
      </w:r>
      <w:r>
        <w:rPr>
          <w:rFonts w:hint="eastAsia"/>
          <w:lang w:val="en-US" w:eastAsia="zh-CN"/>
        </w:rPr>
        <w:t>5）</w:t>
      </w:r>
      <w:r>
        <w:rPr>
          <w:rFonts w:hint="eastAsia"/>
        </w:rPr>
        <w:t>TD/T 1070.4 矿山生态修复技术规范 第4部分：建材矿山</w:t>
      </w:r>
    </w:p>
    <w:p w14:paraId="3971002E">
      <w:pPr>
        <w:bidi w:val="0"/>
        <w:rPr>
          <w:rFonts w:hint="eastAsia"/>
        </w:rPr>
      </w:pPr>
      <w:r>
        <w:rPr>
          <w:rFonts w:hint="eastAsia"/>
          <w:lang w:eastAsia="zh-CN"/>
        </w:rPr>
        <w:t>（</w:t>
      </w:r>
      <w:r>
        <w:rPr>
          <w:rFonts w:hint="eastAsia"/>
          <w:lang w:val="en-US" w:eastAsia="zh-CN"/>
        </w:rPr>
        <w:t>6）</w:t>
      </w:r>
      <w:r>
        <w:rPr>
          <w:rFonts w:hint="eastAsia"/>
        </w:rPr>
        <w:t>GB 6722 爆破安全规程</w:t>
      </w:r>
    </w:p>
    <w:p w14:paraId="064D855C">
      <w:pPr>
        <w:bidi w:val="0"/>
        <w:rPr>
          <w:rFonts w:hint="eastAsia"/>
        </w:rPr>
      </w:pPr>
      <w:r>
        <w:rPr>
          <w:rFonts w:hint="eastAsia"/>
          <w:lang w:eastAsia="zh-CN"/>
        </w:rPr>
        <w:t>（</w:t>
      </w:r>
      <w:r>
        <w:rPr>
          <w:rFonts w:hint="eastAsia"/>
          <w:lang w:val="en-US" w:eastAsia="zh-CN"/>
        </w:rPr>
        <w:t>7）</w:t>
      </w:r>
      <w:r>
        <w:rPr>
          <w:rFonts w:hint="eastAsia"/>
        </w:rPr>
        <w:t>GB/T 38509 滑坡防治设计规范</w:t>
      </w:r>
    </w:p>
    <w:p w14:paraId="16C2F6B9">
      <w:pPr>
        <w:bidi w:val="0"/>
        <w:rPr>
          <w:rFonts w:hint="eastAsia"/>
        </w:rPr>
      </w:pPr>
      <w:r>
        <w:rPr>
          <w:rFonts w:hint="eastAsia"/>
          <w:lang w:eastAsia="zh-CN"/>
        </w:rPr>
        <w:t>（</w:t>
      </w:r>
      <w:r>
        <w:rPr>
          <w:rFonts w:hint="eastAsia"/>
          <w:lang w:val="en-US" w:eastAsia="zh-CN"/>
        </w:rPr>
        <w:t>8）</w:t>
      </w:r>
      <w:r>
        <w:rPr>
          <w:rFonts w:hint="eastAsia"/>
        </w:rPr>
        <w:t>GB 50003 砌体结构设计规范</w:t>
      </w:r>
    </w:p>
    <w:p w14:paraId="26E484FF">
      <w:pPr>
        <w:bidi w:val="0"/>
        <w:rPr>
          <w:rFonts w:hint="eastAsia"/>
        </w:rPr>
      </w:pPr>
      <w:r>
        <w:rPr>
          <w:rFonts w:hint="eastAsia"/>
          <w:lang w:eastAsia="zh-CN"/>
        </w:rPr>
        <w:t>（</w:t>
      </w:r>
      <w:r>
        <w:rPr>
          <w:rFonts w:hint="eastAsia"/>
          <w:lang w:val="en-US" w:eastAsia="zh-CN"/>
        </w:rPr>
        <w:t>9）</w:t>
      </w:r>
      <w:r>
        <w:rPr>
          <w:rFonts w:hint="eastAsia"/>
        </w:rPr>
        <w:t>GB 50086 岩土锚杆与喷射混凝土支护工程技术规范</w:t>
      </w:r>
    </w:p>
    <w:p w14:paraId="64D2BB65">
      <w:pPr>
        <w:bidi w:val="0"/>
        <w:rPr>
          <w:rFonts w:hint="default"/>
          <w:lang w:val="en-US" w:eastAsia="zh-CN"/>
        </w:rPr>
      </w:pPr>
      <w:r>
        <w:rPr>
          <w:rFonts w:hint="eastAsia"/>
          <w:lang w:eastAsia="zh-CN"/>
        </w:rPr>
        <w:t>（</w:t>
      </w:r>
      <w:r>
        <w:rPr>
          <w:rFonts w:hint="eastAsia"/>
          <w:lang w:val="en-US" w:eastAsia="zh-CN"/>
        </w:rPr>
        <w:t>10）</w:t>
      </w:r>
      <w:r>
        <w:rPr>
          <w:rFonts w:hint="eastAsia"/>
        </w:rPr>
        <w:t>GB 50330 建筑边坡工程技术规范</w:t>
      </w:r>
    </w:p>
    <w:p w14:paraId="03327CA6">
      <w:pPr>
        <w:pStyle w:val="3"/>
        <w:bidi w:val="0"/>
        <w:rPr>
          <w:rFonts w:hint="default"/>
          <w:lang w:val="en-US" w:eastAsia="zh-CN"/>
        </w:rPr>
      </w:pPr>
      <w:bookmarkStart w:id="20" w:name="_Toc19615"/>
      <w:r>
        <w:rPr>
          <w:rFonts w:hint="eastAsia"/>
          <w:lang w:val="en-US" w:eastAsia="zh-CN"/>
        </w:rPr>
        <w:t>4.3 技术路线</w:t>
      </w:r>
      <w:bookmarkEnd w:id="20"/>
    </w:p>
    <w:p w14:paraId="4A3DB1C2">
      <w:pPr>
        <w:bidi w:val="0"/>
        <w:rPr>
          <w:rFonts w:hint="default"/>
          <w:lang w:val="en-US" w:eastAsia="zh-CN"/>
        </w:rPr>
      </w:pPr>
      <w:r>
        <w:rPr>
          <w:rFonts w:hint="eastAsia"/>
          <w:lang w:val="en-US" w:eastAsia="zh-CN"/>
        </w:rPr>
        <w:t>标准</w:t>
      </w:r>
      <w:r>
        <w:rPr>
          <w:rFonts w:hint="default"/>
          <w:lang w:val="en-US" w:eastAsia="zh-CN"/>
        </w:rPr>
        <w:t>的编制以国家相关行业或部门的政策法规、管理目标、</w:t>
      </w:r>
      <w:r>
        <w:rPr>
          <w:rFonts w:hint="eastAsia"/>
          <w:lang w:val="en-US" w:eastAsia="zh-CN"/>
        </w:rPr>
        <w:t>矿山地灾治理与生态修复</w:t>
      </w:r>
      <w:r>
        <w:rPr>
          <w:rFonts w:hint="default"/>
          <w:lang w:val="en-US" w:eastAsia="zh-CN"/>
        </w:rPr>
        <w:t>政策、发展规划等为基础，采用资料调研、现场调研与专家咨询相结合的方法，具体所采用的技术路线如下</w:t>
      </w:r>
      <w:r>
        <w:rPr>
          <w:rFonts w:hint="eastAsia"/>
          <w:lang w:val="en-US" w:eastAsia="zh-CN"/>
        </w:rPr>
        <w:t>图：</w:t>
      </w:r>
    </w:p>
    <w:p w14:paraId="6ABBF6BE">
      <w:pPr>
        <w:numPr>
          <w:ilvl w:val="0"/>
          <w:numId w:val="0"/>
        </w:numPr>
        <w:ind w:leftChars="0"/>
        <w:jc w:val="center"/>
      </w:pPr>
      <w:r>
        <w:drawing>
          <wp:inline distT="0" distB="0" distL="114300" distR="114300">
            <wp:extent cx="5270500" cy="3150235"/>
            <wp:effectExtent l="0" t="0" r="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0500" cy="3150235"/>
                    </a:xfrm>
                    <a:prstGeom prst="rect">
                      <a:avLst/>
                    </a:prstGeom>
                    <a:noFill/>
                    <a:ln>
                      <a:noFill/>
                    </a:ln>
                  </pic:spPr>
                </pic:pic>
              </a:graphicData>
            </a:graphic>
          </wp:inline>
        </w:drawing>
      </w:r>
    </w:p>
    <w:p w14:paraId="1134D4A6">
      <w:pPr>
        <w:numPr>
          <w:ilvl w:val="0"/>
          <w:numId w:val="0"/>
        </w:numPr>
        <w:ind w:leftChars="0"/>
        <w:jc w:val="center"/>
        <w:rPr>
          <w:rFonts w:hint="default" w:eastAsia="宋体"/>
          <w:sz w:val="21"/>
          <w:szCs w:val="21"/>
          <w:lang w:val="en-US" w:eastAsia="zh-CN"/>
        </w:rPr>
      </w:pPr>
      <w:r>
        <w:rPr>
          <w:rFonts w:hint="eastAsia"/>
          <w:sz w:val="21"/>
          <w:szCs w:val="21"/>
          <w:lang w:val="en-US" w:eastAsia="zh-CN"/>
        </w:rPr>
        <w:t>图1 标准编制技术路线图</w:t>
      </w:r>
    </w:p>
    <w:p w14:paraId="728234ED">
      <w:pPr>
        <w:pStyle w:val="2"/>
        <w:numPr>
          <w:ilvl w:val="0"/>
          <w:numId w:val="1"/>
        </w:numPr>
        <w:bidi w:val="0"/>
        <w:rPr>
          <w:rFonts w:hint="default"/>
          <w:lang w:val="en-US" w:eastAsia="zh-CN"/>
        </w:rPr>
      </w:pPr>
      <w:bookmarkStart w:id="21" w:name="_Toc5694"/>
      <w:r>
        <w:rPr>
          <w:rFonts w:hint="eastAsia"/>
          <w:lang w:val="en-US" w:eastAsia="zh-CN"/>
        </w:rPr>
        <w:t>编制主要内容说明</w:t>
      </w:r>
      <w:bookmarkEnd w:id="21"/>
    </w:p>
    <w:p w14:paraId="1F27FAB7">
      <w:pPr>
        <w:bidi w:val="0"/>
        <w:rPr>
          <w:rFonts w:hint="default"/>
          <w:lang w:val="en-US" w:eastAsia="zh-CN"/>
        </w:rPr>
      </w:pPr>
      <w:r>
        <w:rPr>
          <w:rFonts w:hint="default"/>
          <w:lang w:val="en-US" w:eastAsia="zh-CN"/>
        </w:rPr>
        <w:t>本规程包含范围、规范性引用文件、术语和定义、总体要求、施工准备、</w:t>
      </w:r>
      <w:r>
        <w:rPr>
          <w:rFonts w:hint="eastAsia"/>
          <w:lang w:val="en-US" w:eastAsia="zh-CN"/>
        </w:rPr>
        <w:t>施工内容</w:t>
      </w:r>
      <w:r>
        <w:rPr>
          <w:rFonts w:hint="default"/>
          <w:lang w:val="en-US" w:eastAsia="zh-CN"/>
        </w:rPr>
        <w:t>、施工监测、工程验收等八章内容。</w:t>
      </w:r>
    </w:p>
    <w:p w14:paraId="1A20B9A9">
      <w:pPr>
        <w:pStyle w:val="3"/>
        <w:bidi w:val="0"/>
        <w:rPr>
          <w:rFonts w:hint="default"/>
          <w:lang w:val="en-US" w:eastAsia="zh-CN"/>
        </w:rPr>
      </w:pPr>
      <w:bookmarkStart w:id="22" w:name="_Toc25729"/>
      <w:r>
        <w:rPr>
          <w:rFonts w:hint="eastAsia"/>
          <w:lang w:val="en-US" w:eastAsia="zh-CN"/>
        </w:rPr>
        <w:t>5.</w:t>
      </w:r>
      <w:r>
        <w:rPr>
          <w:rFonts w:hint="default"/>
          <w:lang w:val="en-US" w:eastAsia="zh-CN"/>
        </w:rPr>
        <w:t>1 范围</w:t>
      </w:r>
      <w:bookmarkEnd w:id="22"/>
    </w:p>
    <w:p w14:paraId="39048D33">
      <w:pPr>
        <w:bidi w:val="0"/>
        <w:rPr>
          <w:rFonts w:hint="default"/>
          <w:lang w:val="en-US" w:eastAsia="zh-CN"/>
        </w:rPr>
      </w:pPr>
      <w:r>
        <w:rPr>
          <w:rFonts w:hint="default"/>
          <w:lang w:val="en-US" w:eastAsia="zh-CN"/>
        </w:rPr>
        <w:t>本文件确立了废弃露天建材类矿山地质灾害治理与生态修复工程施工程序，规定了危岩体治理、边坡治理、截排水及蓄水等辅助措施、土壤重构、植被重建等的操作指示，描述了施工监测及工程验收方法。</w:t>
      </w:r>
    </w:p>
    <w:p w14:paraId="1DC0D0DE">
      <w:pPr>
        <w:bidi w:val="0"/>
        <w:rPr>
          <w:rFonts w:hint="default"/>
          <w:lang w:val="en-US" w:eastAsia="zh-CN"/>
        </w:rPr>
      </w:pPr>
      <w:r>
        <w:rPr>
          <w:rFonts w:hint="default"/>
          <w:lang w:val="en-US" w:eastAsia="zh-CN"/>
        </w:rPr>
        <w:t>本文件适用于废弃露天建材类矿山地质灾害治理与生态修复工程的实施。</w:t>
      </w:r>
    </w:p>
    <w:p w14:paraId="320AC15C">
      <w:pPr>
        <w:pStyle w:val="3"/>
        <w:bidi w:val="0"/>
        <w:rPr>
          <w:rFonts w:hint="default"/>
          <w:lang w:val="en-US" w:eastAsia="zh-CN"/>
        </w:rPr>
      </w:pPr>
      <w:bookmarkStart w:id="23" w:name="_Toc28805"/>
      <w:r>
        <w:rPr>
          <w:rFonts w:hint="eastAsia"/>
          <w:lang w:val="en-US" w:eastAsia="zh-CN"/>
        </w:rPr>
        <w:t>5.</w:t>
      </w:r>
      <w:r>
        <w:rPr>
          <w:rFonts w:hint="default"/>
          <w:lang w:val="en-US" w:eastAsia="zh-CN"/>
        </w:rPr>
        <w:t>2 规范性引用文件</w:t>
      </w:r>
      <w:bookmarkEnd w:id="23"/>
    </w:p>
    <w:p w14:paraId="4E8A42BB">
      <w:pPr>
        <w:bidi w:val="0"/>
        <w:rPr>
          <w:rFonts w:hint="default"/>
          <w:lang w:val="en-US" w:eastAsia="zh-CN"/>
        </w:rPr>
      </w:pPr>
      <w:r>
        <w:rPr>
          <w:rFonts w:hint="default"/>
          <w:lang w:val="en-US" w:eastAsia="zh-CN"/>
        </w:rPr>
        <w:t>本章对此标准参考过或涉及到的其它相关标准进行总结，列出本标准编写的参考依据。</w:t>
      </w:r>
    </w:p>
    <w:p w14:paraId="42F68F91">
      <w:pPr>
        <w:pStyle w:val="3"/>
        <w:bidi w:val="0"/>
        <w:rPr>
          <w:rFonts w:hint="default"/>
          <w:lang w:val="en-US" w:eastAsia="zh-CN"/>
        </w:rPr>
      </w:pPr>
      <w:bookmarkStart w:id="24" w:name="_Toc16253"/>
      <w:r>
        <w:rPr>
          <w:rFonts w:hint="eastAsia"/>
          <w:lang w:val="en-US" w:eastAsia="zh-CN"/>
        </w:rPr>
        <w:t>5.</w:t>
      </w:r>
      <w:r>
        <w:rPr>
          <w:rFonts w:hint="default"/>
          <w:lang w:val="en-US" w:eastAsia="zh-CN"/>
        </w:rPr>
        <w:t>3 术语和定义</w:t>
      </w:r>
      <w:bookmarkEnd w:id="24"/>
    </w:p>
    <w:p w14:paraId="1B7114D8">
      <w:pPr>
        <w:bidi w:val="0"/>
        <w:rPr>
          <w:rFonts w:hint="default"/>
          <w:lang w:val="en-US" w:eastAsia="zh-CN"/>
        </w:rPr>
      </w:pPr>
      <w:r>
        <w:rPr>
          <w:rFonts w:hint="default"/>
          <w:lang w:val="en-US" w:eastAsia="zh-CN"/>
        </w:rPr>
        <w:t>本章对本标准中出现的行业术语进行说明，对本标准所涉及的专有名词进行解释。</w:t>
      </w:r>
    </w:p>
    <w:p w14:paraId="23A6A7B3">
      <w:pPr>
        <w:pStyle w:val="3"/>
        <w:bidi w:val="0"/>
        <w:rPr>
          <w:rFonts w:hint="default"/>
          <w:lang w:val="en-US" w:eastAsia="zh-CN"/>
        </w:rPr>
      </w:pPr>
      <w:bookmarkStart w:id="25" w:name="_Toc13118"/>
      <w:r>
        <w:rPr>
          <w:rFonts w:hint="eastAsia"/>
          <w:lang w:val="en-US" w:eastAsia="zh-CN"/>
        </w:rPr>
        <w:t>5.</w:t>
      </w:r>
      <w:r>
        <w:rPr>
          <w:rFonts w:hint="default"/>
          <w:lang w:val="en-US" w:eastAsia="zh-CN"/>
        </w:rPr>
        <w:t>4 总体要求</w:t>
      </w:r>
      <w:bookmarkEnd w:id="25"/>
    </w:p>
    <w:p w14:paraId="0484AD6B">
      <w:pPr>
        <w:bidi w:val="0"/>
        <w:rPr>
          <w:rFonts w:hint="default"/>
          <w:lang w:val="en-US" w:eastAsia="zh-CN"/>
        </w:rPr>
      </w:pPr>
      <w:r>
        <w:rPr>
          <w:rFonts w:hint="default"/>
          <w:lang w:val="en-US" w:eastAsia="zh-CN"/>
        </w:rPr>
        <w:t>本章对废弃建材类矿山地质灾害治理与生态修复的主要工序，施工方法和工艺进行总体说明。</w:t>
      </w:r>
    </w:p>
    <w:p w14:paraId="03902B6F">
      <w:pPr>
        <w:pStyle w:val="3"/>
        <w:bidi w:val="0"/>
        <w:rPr>
          <w:rFonts w:hint="default"/>
          <w:lang w:val="en-US" w:eastAsia="zh-CN"/>
        </w:rPr>
      </w:pPr>
      <w:bookmarkStart w:id="26" w:name="_Toc18675"/>
      <w:r>
        <w:rPr>
          <w:rFonts w:hint="default"/>
          <w:lang w:val="en-US" w:eastAsia="zh-CN"/>
        </w:rPr>
        <w:t>5</w:t>
      </w:r>
      <w:r>
        <w:rPr>
          <w:rFonts w:hint="eastAsia"/>
          <w:lang w:val="en-US" w:eastAsia="zh-CN"/>
        </w:rPr>
        <w:t>.5</w:t>
      </w:r>
      <w:r>
        <w:rPr>
          <w:rFonts w:hint="default"/>
          <w:lang w:val="en-US" w:eastAsia="zh-CN"/>
        </w:rPr>
        <w:t xml:space="preserve"> 施工前期准备</w:t>
      </w:r>
      <w:bookmarkEnd w:id="26"/>
    </w:p>
    <w:p w14:paraId="36709570">
      <w:pPr>
        <w:bidi w:val="0"/>
        <w:rPr>
          <w:rFonts w:hint="default"/>
          <w:lang w:val="en-US" w:eastAsia="zh-CN"/>
        </w:rPr>
      </w:pPr>
      <w:r>
        <w:rPr>
          <w:rFonts w:hint="default"/>
          <w:lang w:val="en-US" w:eastAsia="zh-CN"/>
        </w:rPr>
        <w:t>本章主要说明矿山地质灾害治理与生态修复实施前技术准备、现场准备、测量准备等内容。</w:t>
      </w:r>
    </w:p>
    <w:p w14:paraId="46BD3465">
      <w:pPr>
        <w:pStyle w:val="3"/>
        <w:bidi w:val="0"/>
        <w:rPr>
          <w:rFonts w:hint="default"/>
          <w:lang w:val="en-US" w:eastAsia="zh-CN"/>
        </w:rPr>
      </w:pPr>
      <w:bookmarkStart w:id="27" w:name="_Toc15387"/>
      <w:r>
        <w:rPr>
          <w:rFonts w:hint="eastAsia"/>
          <w:lang w:val="en-US" w:eastAsia="zh-CN"/>
        </w:rPr>
        <w:t>5.</w:t>
      </w:r>
      <w:r>
        <w:rPr>
          <w:rFonts w:hint="default"/>
          <w:lang w:val="en-US" w:eastAsia="zh-CN"/>
        </w:rPr>
        <w:t xml:space="preserve">6 </w:t>
      </w:r>
      <w:r>
        <w:rPr>
          <w:rFonts w:hint="eastAsia"/>
          <w:lang w:val="en-US" w:eastAsia="zh-CN"/>
        </w:rPr>
        <w:t>施工内容</w:t>
      </w:r>
      <w:bookmarkEnd w:id="27"/>
    </w:p>
    <w:p w14:paraId="1D5D1BAA">
      <w:pPr>
        <w:bidi w:val="0"/>
        <w:rPr>
          <w:rFonts w:hint="default"/>
          <w:lang w:val="en-US" w:eastAsia="zh-CN"/>
        </w:rPr>
      </w:pPr>
      <w:r>
        <w:rPr>
          <w:rFonts w:hint="default"/>
          <w:lang w:val="en-US" w:eastAsia="zh-CN"/>
        </w:rPr>
        <w:t>本章主要详述矿山地质灾害治理与生态修复所涉及到的主要工程的施工方法，施工过程中的技术细节等所需达到的标准及相关要求。</w:t>
      </w:r>
    </w:p>
    <w:p w14:paraId="7127AB79">
      <w:pPr>
        <w:pStyle w:val="4"/>
        <w:bidi w:val="0"/>
        <w:rPr>
          <w:rFonts w:hint="default"/>
          <w:lang w:val="en-US" w:eastAsia="zh-CN"/>
        </w:rPr>
      </w:pPr>
      <w:bookmarkStart w:id="28" w:name="_Toc28732"/>
      <w:r>
        <w:rPr>
          <w:rFonts w:hint="eastAsia"/>
          <w:lang w:val="en-US" w:eastAsia="zh-CN"/>
        </w:rPr>
        <w:t>5.</w:t>
      </w:r>
      <w:r>
        <w:rPr>
          <w:rFonts w:hint="default"/>
          <w:lang w:val="en-US" w:eastAsia="zh-CN"/>
        </w:rPr>
        <w:t>6.1危岩体清除工程</w:t>
      </w:r>
      <w:bookmarkEnd w:id="28"/>
    </w:p>
    <w:p w14:paraId="1094A8DF">
      <w:pPr>
        <w:bidi w:val="0"/>
        <w:rPr>
          <w:rFonts w:hint="default"/>
          <w:lang w:val="en-US" w:eastAsia="zh-CN"/>
        </w:rPr>
      </w:pPr>
      <w:r>
        <w:rPr>
          <w:rFonts w:hint="default"/>
          <w:lang w:val="en-US" w:eastAsia="zh-CN"/>
        </w:rPr>
        <w:t>主要详述在整体削坡前对坡面上孤立的，具有地质灾害隐患的大型凸石等予以清除的施工方法和相关要求。</w:t>
      </w:r>
    </w:p>
    <w:p w14:paraId="43309FE6">
      <w:pPr>
        <w:pStyle w:val="4"/>
        <w:bidi w:val="0"/>
        <w:rPr>
          <w:rFonts w:hint="default"/>
          <w:lang w:val="en-US" w:eastAsia="zh-CN"/>
        </w:rPr>
      </w:pPr>
      <w:bookmarkStart w:id="29" w:name="_Toc27584"/>
      <w:r>
        <w:rPr>
          <w:rFonts w:hint="eastAsia"/>
          <w:lang w:val="en-US" w:eastAsia="zh-CN"/>
        </w:rPr>
        <w:t>5.</w:t>
      </w:r>
      <w:r>
        <w:rPr>
          <w:rFonts w:hint="default"/>
          <w:lang w:val="en-US" w:eastAsia="zh-CN"/>
        </w:rPr>
        <w:t>6.2危岩体加固工程</w:t>
      </w:r>
      <w:bookmarkEnd w:id="29"/>
    </w:p>
    <w:p w14:paraId="669A3CF6">
      <w:pPr>
        <w:bidi w:val="0"/>
        <w:rPr>
          <w:rFonts w:hint="default"/>
          <w:lang w:val="en-US" w:eastAsia="zh-CN"/>
        </w:rPr>
      </w:pPr>
      <w:r>
        <w:rPr>
          <w:rFonts w:hint="default"/>
          <w:lang w:val="en-US" w:eastAsia="zh-CN"/>
        </w:rPr>
        <w:t>主要详述根据边坡岩性、坡度、危岩体稳定程度，宜采用的加固措施及相关要求。</w:t>
      </w:r>
    </w:p>
    <w:p w14:paraId="09D522F3">
      <w:pPr>
        <w:pStyle w:val="4"/>
        <w:bidi w:val="0"/>
        <w:rPr>
          <w:rFonts w:hint="default"/>
          <w:lang w:val="en-US" w:eastAsia="zh-CN"/>
        </w:rPr>
      </w:pPr>
      <w:bookmarkStart w:id="30" w:name="_Toc12144"/>
      <w:r>
        <w:rPr>
          <w:rFonts w:hint="eastAsia"/>
          <w:lang w:val="en-US" w:eastAsia="zh-CN"/>
        </w:rPr>
        <w:t>5.</w:t>
      </w:r>
      <w:r>
        <w:rPr>
          <w:rFonts w:hint="default"/>
          <w:lang w:val="en-US" w:eastAsia="zh-CN"/>
        </w:rPr>
        <w:t>6.3防护工程</w:t>
      </w:r>
      <w:bookmarkEnd w:id="30"/>
    </w:p>
    <w:p w14:paraId="6202E096">
      <w:pPr>
        <w:bidi w:val="0"/>
        <w:rPr>
          <w:rFonts w:hint="default"/>
          <w:lang w:val="en-US" w:eastAsia="zh-CN"/>
        </w:rPr>
      </w:pPr>
      <w:r>
        <w:rPr>
          <w:rFonts w:hint="default"/>
          <w:lang w:val="en-US" w:eastAsia="zh-CN"/>
        </w:rPr>
        <w:t>主要详述根据设计形式、地形地貌以及现场情况，对坡面进行防护的施工方法及相关要求。</w:t>
      </w:r>
    </w:p>
    <w:p w14:paraId="018A45A3">
      <w:pPr>
        <w:pStyle w:val="4"/>
        <w:bidi w:val="0"/>
        <w:rPr>
          <w:rFonts w:hint="default"/>
          <w:lang w:val="en-US" w:eastAsia="zh-CN"/>
        </w:rPr>
      </w:pPr>
      <w:bookmarkStart w:id="31" w:name="_Toc2012"/>
      <w:r>
        <w:rPr>
          <w:rFonts w:hint="eastAsia"/>
          <w:lang w:val="en-US" w:eastAsia="zh-CN"/>
        </w:rPr>
        <w:t>5.</w:t>
      </w:r>
      <w:r>
        <w:rPr>
          <w:rFonts w:hint="default"/>
          <w:lang w:val="en-US" w:eastAsia="zh-CN"/>
        </w:rPr>
        <w:t>6.4</w:t>
      </w:r>
      <w:r>
        <w:rPr>
          <w:rFonts w:hint="eastAsia"/>
          <w:lang w:val="en-US" w:eastAsia="zh-CN"/>
        </w:rPr>
        <w:t>地貌重塑</w:t>
      </w:r>
      <w:bookmarkEnd w:id="31"/>
    </w:p>
    <w:p w14:paraId="0F6AF21A">
      <w:pPr>
        <w:bidi w:val="0"/>
        <w:rPr>
          <w:rFonts w:hint="default"/>
          <w:lang w:val="en-US" w:eastAsia="zh-CN"/>
        </w:rPr>
      </w:pPr>
      <w:r>
        <w:rPr>
          <w:rFonts w:hint="default"/>
          <w:lang w:val="en-US" w:eastAsia="zh-CN"/>
        </w:rPr>
        <w:t>主要详述对山体坡度进行减缓至设计的安全坡度，形成台阶，以保证山体坡面整体稳定的施工方法和相关要求。（削坡卸荷、土石方处置、台阶再造、坡脚蓄坡、清坡等工程）</w:t>
      </w:r>
    </w:p>
    <w:p w14:paraId="42721320">
      <w:pPr>
        <w:pStyle w:val="4"/>
        <w:bidi w:val="0"/>
        <w:rPr>
          <w:rFonts w:hint="default"/>
          <w:lang w:val="en-US" w:eastAsia="zh-CN"/>
        </w:rPr>
      </w:pPr>
      <w:bookmarkStart w:id="32" w:name="_Toc401"/>
      <w:r>
        <w:rPr>
          <w:rFonts w:hint="eastAsia"/>
          <w:lang w:val="en-US" w:eastAsia="zh-CN"/>
        </w:rPr>
        <w:t>5.</w:t>
      </w:r>
      <w:r>
        <w:rPr>
          <w:rFonts w:hint="default"/>
          <w:lang w:val="en-US" w:eastAsia="zh-CN"/>
        </w:rPr>
        <w:t>6.5</w:t>
      </w:r>
      <w:r>
        <w:rPr>
          <w:rFonts w:hint="eastAsia"/>
          <w:lang w:val="en-US" w:eastAsia="zh-CN"/>
        </w:rPr>
        <w:t>排蓄水</w:t>
      </w:r>
      <w:r>
        <w:rPr>
          <w:rFonts w:hint="default"/>
          <w:lang w:val="en-US" w:eastAsia="zh-CN"/>
        </w:rPr>
        <w:t>工程</w:t>
      </w:r>
      <w:bookmarkEnd w:id="32"/>
    </w:p>
    <w:p w14:paraId="4294FC9F">
      <w:pPr>
        <w:bidi w:val="0"/>
        <w:rPr>
          <w:rFonts w:hint="default"/>
          <w:lang w:val="en-US" w:eastAsia="zh-CN"/>
        </w:rPr>
      </w:pPr>
      <w:r>
        <w:rPr>
          <w:rFonts w:hint="default"/>
          <w:lang w:val="en-US" w:eastAsia="zh-CN"/>
        </w:rPr>
        <w:t>主要详述根据排水</w:t>
      </w:r>
      <w:r>
        <w:rPr>
          <w:rFonts w:hint="eastAsia"/>
          <w:lang w:val="en-US" w:eastAsia="zh-CN"/>
        </w:rPr>
        <w:t>、</w:t>
      </w:r>
      <w:r>
        <w:rPr>
          <w:rFonts w:hint="default"/>
          <w:lang w:val="en-US" w:eastAsia="zh-CN"/>
        </w:rPr>
        <w:t>集蓄水设计形式和现场情况，进行</w:t>
      </w:r>
      <w:r>
        <w:rPr>
          <w:rFonts w:hint="eastAsia"/>
          <w:lang w:val="en-US" w:eastAsia="zh-CN"/>
        </w:rPr>
        <w:t>排蓄</w:t>
      </w:r>
      <w:r>
        <w:rPr>
          <w:rFonts w:hint="default"/>
          <w:lang w:val="en-US" w:eastAsia="zh-CN"/>
        </w:rPr>
        <w:t>水工程的施工方法以及相关要求。</w:t>
      </w:r>
    </w:p>
    <w:p w14:paraId="2568CAA4">
      <w:pPr>
        <w:pStyle w:val="4"/>
        <w:bidi w:val="0"/>
        <w:rPr>
          <w:rFonts w:hint="default"/>
          <w:lang w:val="en-US" w:eastAsia="zh-CN"/>
        </w:rPr>
      </w:pPr>
      <w:bookmarkStart w:id="33" w:name="_Toc819"/>
      <w:r>
        <w:rPr>
          <w:rFonts w:hint="eastAsia"/>
          <w:lang w:val="en-US" w:eastAsia="zh-CN"/>
        </w:rPr>
        <w:t>5.</w:t>
      </w:r>
      <w:r>
        <w:rPr>
          <w:rFonts w:hint="default"/>
          <w:lang w:val="en-US" w:eastAsia="zh-CN"/>
        </w:rPr>
        <w:t>6.</w:t>
      </w:r>
      <w:r>
        <w:rPr>
          <w:rFonts w:hint="eastAsia"/>
          <w:lang w:val="en-US" w:eastAsia="zh-CN"/>
        </w:rPr>
        <w:t>6</w:t>
      </w:r>
      <w:r>
        <w:rPr>
          <w:rFonts w:hint="default"/>
          <w:lang w:val="en-US" w:eastAsia="zh-CN"/>
        </w:rPr>
        <w:t>土壤重构</w:t>
      </w:r>
      <w:bookmarkEnd w:id="33"/>
    </w:p>
    <w:p w14:paraId="59389CFD">
      <w:pPr>
        <w:bidi w:val="0"/>
        <w:rPr>
          <w:rFonts w:hint="default"/>
          <w:lang w:val="en-US" w:eastAsia="zh-CN"/>
        </w:rPr>
      </w:pPr>
      <w:r>
        <w:rPr>
          <w:rFonts w:hint="default"/>
          <w:lang w:val="en-US" w:eastAsia="zh-CN"/>
        </w:rPr>
        <w:t>主要详述土石方清理、边坡局部修补、去高填洼等清理与平整工程，剥土回用、客土覆盖等覆土工程的施工方法及相关要求。</w:t>
      </w:r>
    </w:p>
    <w:p w14:paraId="644DC3AA">
      <w:pPr>
        <w:pStyle w:val="4"/>
        <w:bidi w:val="0"/>
        <w:rPr>
          <w:rFonts w:hint="default"/>
          <w:lang w:val="en-US" w:eastAsia="zh-CN"/>
        </w:rPr>
      </w:pPr>
      <w:bookmarkStart w:id="34" w:name="_Toc2810"/>
      <w:r>
        <w:rPr>
          <w:rFonts w:hint="eastAsia"/>
          <w:lang w:val="en-US" w:eastAsia="zh-CN"/>
        </w:rPr>
        <w:t>5.</w:t>
      </w:r>
      <w:r>
        <w:rPr>
          <w:rFonts w:hint="default"/>
          <w:lang w:val="en-US" w:eastAsia="zh-CN"/>
        </w:rPr>
        <w:t>6.</w:t>
      </w:r>
      <w:r>
        <w:rPr>
          <w:rFonts w:hint="eastAsia"/>
          <w:lang w:val="en-US" w:eastAsia="zh-CN"/>
        </w:rPr>
        <w:t>7</w:t>
      </w:r>
      <w:r>
        <w:rPr>
          <w:rFonts w:hint="default"/>
          <w:lang w:val="en-US" w:eastAsia="zh-CN"/>
        </w:rPr>
        <w:t>植被重建</w:t>
      </w:r>
      <w:bookmarkEnd w:id="34"/>
    </w:p>
    <w:p w14:paraId="5C825DB9">
      <w:pPr>
        <w:bidi w:val="0"/>
        <w:rPr>
          <w:rFonts w:hint="default"/>
          <w:lang w:val="en-US" w:eastAsia="zh-CN"/>
        </w:rPr>
      </w:pPr>
      <w:r>
        <w:rPr>
          <w:rFonts w:hint="default"/>
          <w:lang w:val="en-US" w:eastAsia="zh-CN"/>
        </w:rPr>
        <w:t>主要详述合理选择绿化植物，根据植物的习性、栽培土壤水质等进行栽植和播种的相关施工方法及相关要求。</w:t>
      </w:r>
    </w:p>
    <w:p w14:paraId="49B1D4EA">
      <w:pPr>
        <w:pStyle w:val="4"/>
        <w:bidi w:val="0"/>
        <w:rPr>
          <w:rFonts w:hint="default"/>
          <w:lang w:val="en-US" w:eastAsia="zh-CN"/>
        </w:rPr>
      </w:pPr>
      <w:bookmarkStart w:id="35" w:name="_Toc720"/>
      <w:r>
        <w:rPr>
          <w:rFonts w:hint="eastAsia"/>
          <w:lang w:val="en-US" w:eastAsia="zh-CN"/>
        </w:rPr>
        <w:t>5.</w:t>
      </w:r>
      <w:r>
        <w:rPr>
          <w:rFonts w:hint="default"/>
          <w:lang w:val="en-US" w:eastAsia="zh-CN"/>
        </w:rPr>
        <w:t>6.</w:t>
      </w:r>
      <w:r>
        <w:rPr>
          <w:rFonts w:hint="eastAsia"/>
          <w:lang w:val="en-US" w:eastAsia="zh-CN"/>
        </w:rPr>
        <w:t>8</w:t>
      </w:r>
      <w:r>
        <w:rPr>
          <w:rFonts w:hint="default"/>
          <w:lang w:val="en-US" w:eastAsia="zh-CN"/>
        </w:rPr>
        <w:t>植被养护</w:t>
      </w:r>
      <w:bookmarkEnd w:id="35"/>
    </w:p>
    <w:p w14:paraId="51E4C9EB">
      <w:pPr>
        <w:bidi w:val="0"/>
        <w:rPr>
          <w:rFonts w:hint="default"/>
          <w:lang w:val="en-US" w:eastAsia="zh-CN"/>
        </w:rPr>
      </w:pPr>
      <w:r>
        <w:rPr>
          <w:rFonts w:hint="default"/>
          <w:lang w:val="en-US" w:eastAsia="zh-CN"/>
        </w:rPr>
        <w:t>主要详述进行植株抚育、灌溉施肥、种群调配的方法及相关要求。</w:t>
      </w:r>
    </w:p>
    <w:p w14:paraId="19A0C56F">
      <w:pPr>
        <w:pStyle w:val="4"/>
        <w:bidi w:val="0"/>
        <w:rPr>
          <w:rFonts w:hint="default"/>
          <w:lang w:val="en-US" w:eastAsia="zh-CN"/>
        </w:rPr>
      </w:pPr>
      <w:bookmarkStart w:id="36" w:name="_Toc3639"/>
      <w:r>
        <w:rPr>
          <w:rFonts w:hint="eastAsia"/>
          <w:lang w:val="en-US" w:eastAsia="zh-CN"/>
        </w:rPr>
        <w:t>5.</w:t>
      </w:r>
      <w:r>
        <w:rPr>
          <w:rFonts w:hint="default"/>
          <w:lang w:val="en-US" w:eastAsia="zh-CN"/>
        </w:rPr>
        <w:t>6.</w:t>
      </w:r>
      <w:r>
        <w:rPr>
          <w:rFonts w:hint="eastAsia"/>
          <w:lang w:val="en-US" w:eastAsia="zh-CN"/>
        </w:rPr>
        <w:t>9</w:t>
      </w:r>
      <w:r>
        <w:rPr>
          <w:rFonts w:hint="default"/>
          <w:lang w:val="en-US" w:eastAsia="zh-CN"/>
        </w:rPr>
        <w:t>配套工程</w:t>
      </w:r>
      <w:bookmarkEnd w:id="36"/>
    </w:p>
    <w:p w14:paraId="77AEF18A">
      <w:pPr>
        <w:bidi w:val="0"/>
        <w:rPr>
          <w:rFonts w:hint="default"/>
          <w:lang w:val="en-US" w:eastAsia="zh-CN"/>
        </w:rPr>
      </w:pPr>
      <w:r>
        <w:rPr>
          <w:rFonts w:hint="default"/>
          <w:lang w:val="en-US" w:eastAsia="zh-CN"/>
        </w:rPr>
        <w:t>主要详述灌溉工程和道路工程的相关施工方法及相关要求。</w:t>
      </w:r>
    </w:p>
    <w:p w14:paraId="5864FEED">
      <w:pPr>
        <w:pStyle w:val="3"/>
        <w:bidi w:val="0"/>
        <w:rPr>
          <w:rFonts w:hint="default"/>
          <w:lang w:val="en-US" w:eastAsia="zh-CN"/>
        </w:rPr>
      </w:pPr>
      <w:bookmarkStart w:id="37" w:name="_Toc29180"/>
      <w:r>
        <w:rPr>
          <w:rFonts w:hint="eastAsia"/>
          <w:lang w:val="en-US" w:eastAsia="zh-CN"/>
        </w:rPr>
        <w:t>5.</w:t>
      </w:r>
      <w:r>
        <w:rPr>
          <w:rFonts w:hint="default"/>
          <w:lang w:val="en-US" w:eastAsia="zh-CN"/>
        </w:rPr>
        <w:t>7施工监测</w:t>
      </w:r>
      <w:bookmarkEnd w:id="37"/>
    </w:p>
    <w:p w14:paraId="00A84D46">
      <w:pPr>
        <w:bidi w:val="0"/>
        <w:rPr>
          <w:rFonts w:hint="default"/>
          <w:lang w:val="en-US" w:eastAsia="zh-CN"/>
        </w:rPr>
      </w:pPr>
      <w:r>
        <w:rPr>
          <w:rFonts w:hint="default"/>
          <w:lang w:val="en-US" w:eastAsia="zh-CN"/>
        </w:rPr>
        <w:t>本章详述施工期间，对山体、边坡面的重点位置、高风险部位进行监测的方法及相关要求。（网点布设、监测频率、监测仪器、监测数据采集）</w:t>
      </w:r>
    </w:p>
    <w:p w14:paraId="7B2B894A">
      <w:pPr>
        <w:pStyle w:val="3"/>
        <w:bidi w:val="0"/>
        <w:rPr>
          <w:rFonts w:hint="default"/>
          <w:lang w:val="en-US" w:eastAsia="zh-CN"/>
        </w:rPr>
      </w:pPr>
      <w:bookmarkStart w:id="38" w:name="_Toc22707"/>
      <w:r>
        <w:rPr>
          <w:rFonts w:hint="eastAsia"/>
          <w:lang w:val="en-US" w:eastAsia="zh-CN"/>
        </w:rPr>
        <w:t>5.</w:t>
      </w:r>
      <w:r>
        <w:rPr>
          <w:rFonts w:hint="default"/>
          <w:lang w:val="en-US" w:eastAsia="zh-CN"/>
        </w:rPr>
        <w:t>8工程验收</w:t>
      </w:r>
      <w:bookmarkEnd w:id="38"/>
    </w:p>
    <w:p w14:paraId="44781C10">
      <w:pPr>
        <w:bidi w:val="0"/>
        <w:rPr>
          <w:rFonts w:hint="default"/>
          <w:lang w:val="en-US" w:eastAsia="zh-CN"/>
        </w:rPr>
      </w:pPr>
      <w:r>
        <w:rPr>
          <w:rFonts w:hint="default"/>
          <w:lang w:val="en-US" w:eastAsia="zh-CN"/>
        </w:rPr>
        <w:t>本章主要详述进行单位、分部、分项等各级工程验收的相关要求。</w:t>
      </w:r>
    </w:p>
    <w:p w14:paraId="2566F713">
      <w:pPr>
        <w:pStyle w:val="2"/>
        <w:numPr>
          <w:ilvl w:val="0"/>
          <w:numId w:val="1"/>
        </w:numPr>
        <w:bidi w:val="0"/>
        <w:rPr>
          <w:rFonts w:hint="default"/>
          <w:lang w:val="en-US" w:eastAsia="zh-CN"/>
        </w:rPr>
      </w:pPr>
      <w:bookmarkStart w:id="39" w:name="_Toc17064"/>
      <w:r>
        <w:rPr>
          <w:rFonts w:hint="eastAsia"/>
          <w:lang w:val="en-US" w:eastAsia="zh-CN"/>
        </w:rPr>
        <w:t>实施本标准的成本-效益分析</w:t>
      </w:r>
      <w:bookmarkEnd w:id="39"/>
    </w:p>
    <w:p w14:paraId="12B6607A">
      <w:pPr>
        <w:pStyle w:val="3"/>
        <w:bidi w:val="0"/>
        <w:rPr>
          <w:rFonts w:hint="eastAsia"/>
          <w:lang w:val="en-US" w:eastAsia="zh-CN"/>
        </w:rPr>
      </w:pPr>
      <w:bookmarkStart w:id="40" w:name="_Toc28140"/>
      <w:r>
        <w:rPr>
          <w:rFonts w:hint="eastAsia"/>
          <w:lang w:val="en-US" w:eastAsia="zh-CN"/>
        </w:rPr>
        <w:t>6.1 环境效益</w:t>
      </w:r>
      <w:bookmarkEnd w:id="40"/>
    </w:p>
    <w:p w14:paraId="56668D3D">
      <w:pPr>
        <w:bidi w:val="0"/>
        <w:rPr>
          <w:rFonts w:hint="eastAsia"/>
          <w:lang w:val="en-US" w:eastAsia="zh-CN"/>
        </w:rPr>
      </w:pPr>
      <w:r>
        <w:rPr>
          <w:rFonts w:hint="eastAsia"/>
          <w:lang w:val="en-US" w:eastAsia="zh-CN"/>
        </w:rPr>
        <w:t>可有效规范矿山治理与生态修复施工过程，提升工程质量与治理成效，显著降低滑坡、崩塌等地质灾害风险，修复破坏的地形地貌与生态系统，改善区域环境质量，促进土地资源再利用与生态系统服务功能恢复，具有重要的环境安全、生态恢复和资源可持续利用效益。</w:t>
      </w:r>
    </w:p>
    <w:p w14:paraId="3B5C2A1C">
      <w:pPr>
        <w:pStyle w:val="3"/>
        <w:bidi w:val="0"/>
        <w:rPr>
          <w:rFonts w:hint="eastAsia"/>
          <w:lang w:val="en-US" w:eastAsia="zh-CN"/>
        </w:rPr>
      </w:pPr>
      <w:bookmarkStart w:id="41" w:name="_Toc9835"/>
      <w:r>
        <w:rPr>
          <w:rFonts w:hint="eastAsia"/>
          <w:lang w:val="en-US" w:eastAsia="zh-CN"/>
        </w:rPr>
        <w:t>6.2 经济效益</w:t>
      </w:r>
      <w:bookmarkEnd w:id="41"/>
    </w:p>
    <w:p w14:paraId="350098D2">
      <w:pPr>
        <w:bidi w:val="0"/>
        <w:rPr>
          <w:rFonts w:hint="default"/>
          <w:lang w:val="en-US" w:eastAsia="zh-CN"/>
        </w:rPr>
      </w:pPr>
      <w:r>
        <w:rPr>
          <w:rFonts w:hint="default"/>
          <w:lang w:val="en-US" w:eastAsia="zh-CN"/>
        </w:rPr>
        <w:t>规程实施后，</w:t>
      </w:r>
      <w:r>
        <w:rPr>
          <w:rFonts w:hint="eastAsia"/>
          <w:lang w:val="en-US" w:eastAsia="zh-CN"/>
        </w:rPr>
        <w:t>可</w:t>
      </w:r>
      <w:bookmarkStart w:id="42" w:name="_GoBack"/>
      <w:bookmarkEnd w:id="42"/>
      <w:r>
        <w:rPr>
          <w:rFonts w:hint="default"/>
          <w:lang w:val="en-US" w:eastAsia="zh-CN"/>
        </w:rPr>
        <w:t>显著提升废弃矿山治理与生态修复的施工效率，减少工程延期和资源浪费，从而降低整体工程造价。同时，由于规范化施工能够减少安全事故和返工风险，进一步节约了隐性支出。此外，修复后的土地与生态系统具有潜在的再利用价值，如用于林业发展、旅游开发或其他生态产业，能够带来长期的经济回报。总体而言，该规程不仅能实现直接的施工成本节约，还能通过促进生态资源再生与可持续利用，产生显著的间接经济效益。</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17B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A918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AA918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56D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DB3FA">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8DB3FA">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03740"/>
    <w:multiLevelType w:val="multilevel"/>
    <w:tmpl w:val="57A03740"/>
    <w:lvl w:ilvl="0" w:tentative="0">
      <w:start w:val="1"/>
      <w:numFmt w:val="decimal"/>
      <w:suff w:val="space"/>
      <w:lvlText w:val="%1."/>
      <w:lvlJc w:val="left"/>
      <w:rPr>
        <w:rFonts w:hint="default"/>
        <w:sz w:val="32"/>
        <w:szCs w:val="32"/>
      </w:rPr>
    </w:lvl>
    <w:lvl w:ilvl="1" w:tentative="0">
      <w:start w:val="1"/>
      <w:numFmt w:val="decimal"/>
      <w:suff w:val="space"/>
      <w:lvlText w:val="%1.%2"/>
      <w:lvlJc w:val="left"/>
      <w:pPr>
        <w:ind w:left="0" w:leftChars="0" w:firstLine="0" w:firstLineChars="0"/>
      </w:pPr>
      <w:rPr>
        <w:rFonts w:hint="default"/>
        <w:sz w:val="30"/>
        <w:szCs w:val="30"/>
      </w:rPr>
    </w:lvl>
    <w:lvl w:ilvl="2" w:tentative="0">
      <w:start w:val="1"/>
      <w:numFmt w:val="decimal"/>
      <w:suff w:val="space"/>
      <w:lvlText w:val="%1.%2.%3"/>
      <w:lvlJc w:val="left"/>
      <w:pPr>
        <w:ind w:left="0" w:leftChars="0" w:firstLine="0" w:firstLineChars="0"/>
      </w:pPr>
      <w:rPr>
        <w:rFonts w:hint="default"/>
        <w:sz w:val="24"/>
        <w:szCs w:val="24"/>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509CB"/>
    <w:rsid w:val="003C36EF"/>
    <w:rsid w:val="07DF3D76"/>
    <w:rsid w:val="0A3E0536"/>
    <w:rsid w:val="0B381ADD"/>
    <w:rsid w:val="110F618C"/>
    <w:rsid w:val="12823B35"/>
    <w:rsid w:val="1A6D1DE9"/>
    <w:rsid w:val="1D582D34"/>
    <w:rsid w:val="20AC5779"/>
    <w:rsid w:val="20B35EED"/>
    <w:rsid w:val="21D62C50"/>
    <w:rsid w:val="251A5E6D"/>
    <w:rsid w:val="29BD13AD"/>
    <w:rsid w:val="2B1B108A"/>
    <w:rsid w:val="30673F80"/>
    <w:rsid w:val="376509CB"/>
    <w:rsid w:val="3875702F"/>
    <w:rsid w:val="39684F8E"/>
    <w:rsid w:val="3A9248BC"/>
    <w:rsid w:val="3B346B22"/>
    <w:rsid w:val="3BEB0739"/>
    <w:rsid w:val="42032A48"/>
    <w:rsid w:val="4B5F62DD"/>
    <w:rsid w:val="4D264F1F"/>
    <w:rsid w:val="50974594"/>
    <w:rsid w:val="5ADC1694"/>
    <w:rsid w:val="6044502D"/>
    <w:rsid w:val="6E7151A8"/>
    <w:rsid w:val="6ED76480"/>
    <w:rsid w:val="72B839D1"/>
    <w:rsid w:val="73C31BFC"/>
    <w:rsid w:val="75B4121E"/>
    <w:rsid w:val="7D40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eastAsia="宋体"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ind w:firstLine="0" w:firstLineChars="0"/>
      <w:outlineLvl w:val="0"/>
    </w:pPr>
    <w:rPr>
      <w:rFonts w:eastAsia="微软雅黑"/>
      <w:kern w:val="44"/>
      <w:sz w:val="32"/>
    </w:rPr>
  </w:style>
  <w:style w:type="paragraph" w:styleId="3">
    <w:name w:val="heading 2"/>
    <w:basedOn w:val="1"/>
    <w:next w:val="1"/>
    <w:unhideWhenUsed/>
    <w:qFormat/>
    <w:uiPriority w:val="0"/>
    <w:pPr>
      <w:keepNext/>
      <w:keepLines/>
      <w:spacing w:beforeLines="0" w:beforeAutospacing="0" w:afterLines="0" w:afterAutospacing="0" w:line="413" w:lineRule="auto"/>
      <w:ind w:firstLine="0" w:firstLineChars="0"/>
      <w:outlineLvl w:val="1"/>
    </w:pPr>
    <w:rPr>
      <w:rFonts w:ascii="Arial" w:hAnsi="Arial" w:eastAsia="微软雅黑"/>
      <w:sz w:val="30"/>
    </w:rPr>
  </w:style>
  <w:style w:type="paragraph" w:styleId="4">
    <w:name w:val="heading 3"/>
    <w:basedOn w:val="1"/>
    <w:next w:val="1"/>
    <w:unhideWhenUsed/>
    <w:qFormat/>
    <w:uiPriority w:val="0"/>
    <w:pPr>
      <w:keepNext/>
      <w:keepLines/>
      <w:spacing w:beforeLines="0" w:beforeAutospacing="0" w:afterLines="0" w:afterAutospacing="0" w:line="413" w:lineRule="auto"/>
      <w:ind w:firstLine="0" w:firstLineChars="0"/>
      <w:outlineLvl w:val="2"/>
    </w:pPr>
    <w:rPr>
      <w:rFonts w:eastAsia="微软雅黑"/>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WPSOffice手动目录 1"/>
    <w:uiPriority w:val="0"/>
    <w:pPr>
      <w:ind w:leftChars="0"/>
    </w:pPr>
    <w:rPr>
      <w:rFonts w:ascii="Times New Roman" w:hAnsi="Times New Roman" w:eastAsia="宋体" w:cs="Times New Roman"/>
      <w:sz w:val="20"/>
      <w:szCs w:val="20"/>
    </w:rPr>
  </w:style>
  <w:style w:type="paragraph" w:customStyle="1" w:styleId="10">
    <w:name w:val="WPSOffice手动目录 3"/>
    <w:qFormat/>
    <w:uiPriority w:val="0"/>
    <w:pPr>
      <w:ind w:leftChars="400"/>
    </w:pPr>
    <w:rPr>
      <w:rFonts w:ascii="Times New Roman" w:hAnsi="Times New Roman" w:eastAsia="宋体" w:cs="Times New Roman"/>
      <w:sz w:val="20"/>
      <w:szCs w:val="20"/>
    </w:rPr>
  </w:style>
  <w:style w:type="paragraph" w:customStyle="1" w:styleId="1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中交疏浚</Company>
  <Pages>11</Pages>
  <Words>5978</Words>
  <Characters>6207</Characters>
  <Lines>0</Lines>
  <Paragraphs>0</Paragraphs>
  <TotalTime>64</TotalTime>
  <ScaleCrop>false</ScaleCrop>
  <LinksUpToDate>false</LinksUpToDate>
  <CharactersWithSpaces>6374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2025-10-21T03:04:00Z</dcterms:created>
  <dc:creator>A爸的小赖猫</dc:creator>
  <cp:lastModifiedBy>牧羊人</cp:lastModifiedBy>
  <dcterms:modified xsi:type="dcterms:W3CDTF">2025-10-22T01:52:02Z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246DEF2384AA447FB389BD4287F20B8D</vt:lpwstr>
  </property>
  <property fmtid="{D5CDD505-2E9C-101B-9397-08002B2CF9AE}" pid="4" name="KSOTemplateDocerSaveRecord">
    <vt:lpwstr>eyJoZGlkIjoiMjhmMjQwY2YxOGVmNmIxNTgwYTgwODNiNDUyZmFjMzEiLCJ1c2VySWQiOiIyOTUwMzA0MTYifQ==</vt:lpwstr>
  </property>
</Properties>
</file>