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30C" w:rsidRDefault="00D4730C"/>
    <w:p w:rsidR="00B33A5B" w:rsidRDefault="00B33A5B"/>
    <w:p w:rsidR="00B33A5B" w:rsidRDefault="00B33A5B"/>
    <w:p w:rsidR="00B33A5B" w:rsidRDefault="00B33A5B"/>
    <w:p w:rsidR="00B33A5B" w:rsidRDefault="00B33A5B"/>
    <w:p w:rsidR="00B33A5B" w:rsidRPr="0065425F" w:rsidRDefault="00B33A5B" w:rsidP="0065425F">
      <w:pPr>
        <w:adjustRightInd w:val="0"/>
        <w:snapToGrid w:val="0"/>
        <w:spacing w:line="360" w:lineRule="auto"/>
        <w:jc w:val="center"/>
        <w:rPr>
          <w:rFonts w:ascii="黑体" w:eastAsia="黑体" w:hAnsi="黑体"/>
          <w:sz w:val="48"/>
          <w:szCs w:val="44"/>
        </w:rPr>
      </w:pPr>
      <w:r w:rsidRPr="0065425F">
        <w:rPr>
          <w:rFonts w:ascii="黑体" w:eastAsia="黑体" w:hAnsi="黑体" w:hint="eastAsia"/>
          <w:sz w:val="48"/>
          <w:szCs w:val="44"/>
        </w:rPr>
        <w:t>团体标准</w:t>
      </w:r>
    </w:p>
    <w:p w:rsidR="00B33A5B" w:rsidRPr="0065425F" w:rsidRDefault="00B33A5B" w:rsidP="00823147">
      <w:pPr>
        <w:adjustRightInd w:val="0"/>
        <w:snapToGrid w:val="0"/>
        <w:spacing w:line="360" w:lineRule="auto"/>
        <w:jc w:val="center"/>
        <w:rPr>
          <w:rFonts w:ascii="宋体" w:eastAsia="宋体" w:hAnsi="宋体"/>
          <w:b/>
          <w:sz w:val="48"/>
          <w:szCs w:val="44"/>
        </w:rPr>
      </w:pPr>
      <w:r w:rsidRPr="0065425F">
        <w:rPr>
          <w:rFonts w:ascii="宋体" w:eastAsia="宋体" w:hAnsi="宋体" w:hint="eastAsia"/>
          <w:b/>
          <w:sz w:val="48"/>
          <w:szCs w:val="44"/>
        </w:rPr>
        <w:t>《</w:t>
      </w:r>
      <w:r w:rsidR="00823147" w:rsidRPr="00823147">
        <w:rPr>
          <w:rFonts w:ascii="黑体" w:eastAsia="黑体" w:hAnsi="黑体" w:hint="eastAsia"/>
          <w:b/>
          <w:sz w:val="48"/>
          <w:szCs w:val="44"/>
        </w:rPr>
        <w:t>环境有机污染物尿液中代谢产物定性分析技术规范</w:t>
      </w:r>
      <w:r w:rsidRPr="0065425F">
        <w:rPr>
          <w:rFonts w:ascii="宋体" w:eastAsia="宋体" w:hAnsi="宋体" w:hint="eastAsia"/>
          <w:b/>
          <w:sz w:val="48"/>
          <w:szCs w:val="44"/>
        </w:rPr>
        <w:t>》</w:t>
      </w:r>
    </w:p>
    <w:p w:rsidR="00B33A5B" w:rsidRPr="0065425F" w:rsidRDefault="00FB22F4" w:rsidP="0065425F">
      <w:pPr>
        <w:adjustRightInd w:val="0"/>
        <w:snapToGrid w:val="0"/>
        <w:spacing w:line="360" w:lineRule="auto"/>
        <w:jc w:val="center"/>
        <w:rPr>
          <w:rFonts w:ascii="黑体" w:eastAsia="黑体" w:hAnsi="黑体"/>
          <w:sz w:val="48"/>
          <w:szCs w:val="30"/>
        </w:rPr>
      </w:pPr>
      <w:r>
        <w:rPr>
          <w:rFonts w:ascii="黑体" w:eastAsia="黑体" w:hAnsi="黑体" w:hint="eastAsia"/>
          <w:sz w:val="48"/>
          <w:szCs w:val="30"/>
        </w:rPr>
        <w:t>（</w:t>
      </w:r>
      <w:r w:rsidR="00951A8D">
        <w:rPr>
          <w:rFonts w:ascii="黑体" w:eastAsia="黑体" w:hAnsi="黑体" w:hint="eastAsia"/>
          <w:sz w:val="48"/>
          <w:szCs w:val="30"/>
        </w:rPr>
        <w:t>征求意见</w:t>
      </w:r>
      <w:r w:rsidR="00B33A5B" w:rsidRPr="0065425F">
        <w:rPr>
          <w:rFonts w:ascii="黑体" w:eastAsia="黑体" w:hAnsi="黑体" w:hint="eastAsia"/>
          <w:sz w:val="48"/>
          <w:szCs w:val="30"/>
        </w:rPr>
        <w:t>稿）</w:t>
      </w:r>
    </w:p>
    <w:p w:rsidR="00B33A5B" w:rsidRPr="00A05E35" w:rsidRDefault="00B33A5B" w:rsidP="0065425F">
      <w:pPr>
        <w:adjustRightInd w:val="0"/>
        <w:snapToGrid w:val="0"/>
        <w:spacing w:line="360" w:lineRule="auto"/>
        <w:jc w:val="center"/>
        <w:rPr>
          <w:rFonts w:ascii="华文隶书" w:eastAsia="华文隶书" w:hAnsi="宋体"/>
          <w:b/>
          <w:sz w:val="52"/>
          <w:szCs w:val="44"/>
        </w:rPr>
      </w:pPr>
      <w:r w:rsidRPr="00A05E35">
        <w:rPr>
          <w:rFonts w:ascii="华文隶书" w:eastAsia="华文隶书" w:hAnsi="宋体" w:hint="eastAsia"/>
          <w:b/>
          <w:sz w:val="52"/>
          <w:szCs w:val="44"/>
        </w:rPr>
        <w:t>编制说明</w:t>
      </w:r>
    </w:p>
    <w:p w:rsidR="00B33A5B" w:rsidRDefault="00B33A5B" w:rsidP="00B33A5B">
      <w:pPr>
        <w:jc w:val="center"/>
        <w:rPr>
          <w:rFonts w:ascii="宋体" w:eastAsia="宋体" w:hAnsi="宋体"/>
          <w:sz w:val="52"/>
          <w:szCs w:val="44"/>
        </w:rPr>
      </w:pPr>
    </w:p>
    <w:p w:rsidR="00B33A5B" w:rsidRDefault="00B33A5B" w:rsidP="00B33A5B">
      <w:pPr>
        <w:jc w:val="center"/>
        <w:rPr>
          <w:rFonts w:ascii="宋体" w:eastAsia="宋体" w:hAnsi="宋体"/>
          <w:sz w:val="52"/>
          <w:szCs w:val="44"/>
        </w:rPr>
      </w:pPr>
    </w:p>
    <w:p w:rsidR="0065425F" w:rsidRDefault="0065425F" w:rsidP="00B33A5B">
      <w:pPr>
        <w:rPr>
          <w:rFonts w:ascii="宋体" w:eastAsia="宋体" w:hAnsi="宋体"/>
          <w:sz w:val="52"/>
          <w:szCs w:val="44"/>
        </w:rPr>
      </w:pPr>
    </w:p>
    <w:p w:rsidR="00B33A5B" w:rsidRDefault="00B33A5B" w:rsidP="00B33A5B">
      <w:pPr>
        <w:rPr>
          <w:rFonts w:ascii="宋体" w:eastAsia="宋体" w:hAnsi="宋体"/>
          <w:sz w:val="52"/>
          <w:szCs w:val="44"/>
        </w:rPr>
      </w:pPr>
    </w:p>
    <w:p w:rsidR="00B33A5B" w:rsidRDefault="00B33A5B" w:rsidP="00B33A5B">
      <w:pPr>
        <w:jc w:val="center"/>
        <w:rPr>
          <w:rFonts w:ascii="宋体" w:eastAsia="宋体" w:hAnsi="宋体"/>
          <w:sz w:val="52"/>
          <w:szCs w:val="44"/>
        </w:rPr>
      </w:pPr>
    </w:p>
    <w:p w:rsidR="00B33A5B" w:rsidRPr="00A05E35" w:rsidRDefault="00B33A5B" w:rsidP="00B33A5B">
      <w:pPr>
        <w:spacing w:line="360" w:lineRule="auto"/>
        <w:jc w:val="center"/>
        <w:rPr>
          <w:rFonts w:ascii="华文隶书" w:eastAsia="华文隶书" w:hAnsi="宋体"/>
          <w:b/>
          <w:sz w:val="44"/>
          <w:szCs w:val="44"/>
        </w:rPr>
      </w:pPr>
      <w:r w:rsidRPr="00A05E35">
        <w:rPr>
          <w:rFonts w:ascii="华文隶书" w:eastAsia="华文隶书" w:hAnsi="宋体" w:hint="eastAsia"/>
          <w:b/>
          <w:sz w:val="44"/>
          <w:szCs w:val="44"/>
        </w:rPr>
        <w:t>中华环保联合会</w:t>
      </w:r>
    </w:p>
    <w:p w:rsidR="00B33A5B" w:rsidRPr="00A05E35" w:rsidRDefault="00B33A5B" w:rsidP="00B33A5B">
      <w:pPr>
        <w:spacing w:line="360" w:lineRule="auto"/>
        <w:jc w:val="center"/>
        <w:rPr>
          <w:rFonts w:ascii="华文隶书" w:eastAsia="华文隶书" w:hAnsi="宋体"/>
          <w:b/>
          <w:sz w:val="44"/>
          <w:szCs w:val="44"/>
        </w:rPr>
      </w:pPr>
      <w:r w:rsidRPr="00A05E35">
        <w:rPr>
          <w:rFonts w:ascii="华文隶书" w:eastAsia="华文隶书" w:hAnsi="宋体" w:hint="eastAsia"/>
          <w:b/>
          <w:sz w:val="44"/>
          <w:szCs w:val="44"/>
        </w:rPr>
        <w:t>技术指南编制工作组</w:t>
      </w:r>
    </w:p>
    <w:p w:rsidR="00B33A5B" w:rsidRPr="00A05E35" w:rsidRDefault="00B33A5B" w:rsidP="00B33A5B">
      <w:pPr>
        <w:spacing w:line="360" w:lineRule="auto"/>
        <w:jc w:val="center"/>
        <w:rPr>
          <w:rFonts w:ascii="华文隶书" w:eastAsia="华文隶书" w:hAnsi="宋体"/>
          <w:b/>
          <w:sz w:val="40"/>
          <w:szCs w:val="30"/>
        </w:rPr>
      </w:pPr>
      <w:r w:rsidRPr="00A05E35">
        <w:rPr>
          <w:rFonts w:ascii="华文隶书" w:eastAsia="华文隶书" w:hAnsi="宋体" w:hint="eastAsia"/>
          <w:b/>
          <w:sz w:val="44"/>
          <w:szCs w:val="44"/>
        </w:rPr>
        <w:t>二</w:t>
      </w:r>
      <w:r w:rsidRPr="00FB0FED">
        <w:rPr>
          <w:rFonts w:ascii="宋体" w:eastAsia="宋体" w:hAnsi="宋体" w:cs="宋体" w:hint="eastAsia"/>
          <w:b/>
          <w:sz w:val="44"/>
          <w:szCs w:val="44"/>
        </w:rPr>
        <w:t>〇</w:t>
      </w:r>
      <w:r w:rsidRPr="00A05E35">
        <w:rPr>
          <w:rFonts w:ascii="华文隶书" w:eastAsia="华文隶书" w:hAnsi="华文隶书" w:cs="华文隶书" w:hint="eastAsia"/>
          <w:b/>
          <w:sz w:val="44"/>
          <w:szCs w:val="44"/>
        </w:rPr>
        <w:t>二五年九月</w:t>
      </w:r>
    </w:p>
    <w:p w:rsidR="00B33A5B" w:rsidRDefault="00B33A5B" w:rsidP="00B33A5B">
      <w:pPr>
        <w:spacing w:line="360" w:lineRule="auto"/>
        <w:jc w:val="center"/>
        <w:rPr>
          <w:rFonts w:ascii="宋体" w:eastAsia="宋体" w:hAnsi="宋体"/>
          <w:sz w:val="30"/>
          <w:szCs w:val="30"/>
        </w:rPr>
      </w:pPr>
    </w:p>
    <w:p w:rsidR="00B33A5B" w:rsidRPr="005013CF" w:rsidRDefault="00B33A5B" w:rsidP="00B33A5B">
      <w:pPr>
        <w:spacing w:line="360" w:lineRule="auto"/>
        <w:jc w:val="left"/>
        <w:rPr>
          <w:rFonts w:ascii="宋体" w:eastAsia="宋体" w:hAnsi="宋体"/>
          <w:sz w:val="32"/>
          <w:szCs w:val="32"/>
        </w:rPr>
      </w:pPr>
      <w:r w:rsidRPr="005013CF">
        <w:rPr>
          <w:rFonts w:ascii="宋体" w:eastAsia="宋体" w:hAnsi="宋体" w:hint="eastAsia"/>
          <w:b/>
          <w:sz w:val="32"/>
          <w:szCs w:val="32"/>
        </w:rPr>
        <w:lastRenderedPageBreak/>
        <w:t>项目名称</w:t>
      </w:r>
      <w:r w:rsidRPr="005013CF">
        <w:rPr>
          <w:rFonts w:ascii="宋体" w:eastAsia="宋体" w:hAnsi="宋体" w:hint="eastAsia"/>
          <w:sz w:val="32"/>
          <w:szCs w:val="32"/>
        </w:rPr>
        <w:t>：</w:t>
      </w:r>
      <w:r w:rsidR="00CE3C87" w:rsidRPr="00CE3C87">
        <w:rPr>
          <w:rFonts w:ascii="宋体" w:eastAsia="宋体" w:hAnsi="宋体" w:hint="eastAsia"/>
          <w:sz w:val="32"/>
          <w:szCs w:val="32"/>
        </w:rPr>
        <w:t>环境有机污染物尿液中代谢产物定性分析技术规范</w:t>
      </w:r>
    </w:p>
    <w:p w:rsidR="00B33A5B" w:rsidRPr="005013CF" w:rsidRDefault="00B33A5B" w:rsidP="00B33A5B">
      <w:pPr>
        <w:spacing w:line="360" w:lineRule="auto"/>
        <w:jc w:val="left"/>
        <w:rPr>
          <w:rFonts w:ascii="宋体" w:eastAsia="宋体" w:hAnsi="宋体"/>
          <w:sz w:val="32"/>
          <w:szCs w:val="32"/>
        </w:rPr>
      </w:pPr>
      <w:r w:rsidRPr="005013CF">
        <w:rPr>
          <w:rFonts w:ascii="宋体" w:eastAsia="宋体" w:hAnsi="宋体" w:hint="eastAsia"/>
          <w:b/>
          <w:sz w:val="32"/>
          <w:szCs w:val="32"/>
        </w:rPr>
        <w:t>起草单位</w:t>
      </w:r>
      <w:r w:rsidR="00F26D90">
        <w:rPr>
          <w:rFonts w:ascii="宋体" w:eastAsia="宋体" w:hAnsi="宋体" w:hint="eastAsia"/>
          <w:sz w:val="32"/>
          <w:szCs w:val="32"/>
        </w:rPr>
        <w:t>：复旦大学、</w:t>
      </w:r>
      <w:r w:rsidRPr="005013CF">
        <w:rPr>
          <w:rFonts w:ascii="宋体" w:eastAsia="宋体" w:hAnsi="宋体" w:hint="eastAsia"/>
          <w:sz w:val="32"/>
          <w:szCs w:val="32"/>
        </w:rPr>
        <w:t>北京大学</w:t>
      </w:r>
    </w:p>
    <w:p w:rsidR="00B33A5B" w:rsidRPr="005013CF" w:rsidRDefault="00B33A5B" w:rsidP="00B33A5B">
      <w:pPr>
        <w:spacing w:line="360" w:lineRule="auto"/>
        <w:jc w:val="left"/>
        <w:rPr>
          <w:rFonts w:ascii="宋体" w:eastAsia="宋体" w:hAnsi="宋体"/>
          <w:sz w:val="32"/>
          <w:szCs w:val="32"/>
        </w:rPr>
      </w:pPr>
      <w:r w:rsidRPr="005013CF">
        <w:rPr>
          <w:rFonts w:ascii="宋体" w:eastAsia="宋体" w:hAnsi="宋体" w:hint="eastAsia"/>
          <w:b/>
          <w:sz w:val="32"/>
          <w:szCs w:val="32"/>
        </w:rPr>
        <w:t>主要起草人</w:t>
      </w:r>
      <w:r w:rsidR="00F26D90">
        <w:rPr>
          <w:rFonts w:ascii="宋体" w:eastAsia="宋体" w:hAnsi="宋体" w:hint="eastAsia"/>
          <w:sz w:val="32"/>
          <w:szCs w:val="32"/>
        </w:rPr>
        <w:t>：方明亮、时长志、邓曼、</w:t>
      </w:r>
      <w:r w:rsidRPr="005013CF">
        <w:rPr>
          <w:rFonts w:ascii="宋体" w:eastAsia="宋体" w:hAnsi="宋体" w:hint="eastAsia"/>
          <w:sz w:val="32"/>
          <w:szCs w:val="32"/>
        </w:rPr>
        <w:t>朱彤</w:t>
      </w:r>
    </w:p>
    <w:p w:rsidR="00B33A5B" w:rsidRDefault="00B33A5B" w:rsidP="00B33A5B">
      <w:pPr>
        <w:spacing w:line="360" w:lineRule="auto"/>
        <w:jc w:val="left"/>
        <w:rPr>
          <w:rFonts w:ascii="宋体" w:eastAsia="宋体" w:hAnsi="宋体"/>
          <w:sz w:val="32"/>
          <w:szCs w:val="32"/>
        </w:rPr>
      </w:pPr>
    </w:p>
    <w:p w:rsidR="00B33A5B" w:rsidRDefault="00B33A5B" w:rsidP="00B33A5B">
      <w:pPr>
        <w:spacing w:line="360" w:lineRule="auto"/>
        <w:jc w:val="left"/>
        <w:rPr>
          <w:rFonts w:ascii="宋体" w:eastAsia="宋体" w:hAnsi="宋体"/>
          <w:sz w:val="32"/>
          <w:szCs w:val="32"/>
        </w:rPr>
      </w:pPr>
    </w:p>
    <w:p w:rsidR="00B33A5B" w:rsidRDefault="00B33A5B" w:rsidP="00B33A5B">
      <w:pPr>
        <w:spacing w:line="360" w:lineRule="auto"/>
        <w:jc w:val="left"/>
        <w:rPr>
          <w:rFonts w:ascii="宋体" w:eastAsia="宋体" w:hAnsi="宋体"/>
          <w:sz w:val="32"/>
          <w:szCs w:val="32"/>
        </w:rPr>
      </w:pPr>
    </w:p>
    <w:p w:rsidR="00B33A5B" w:rsidRDefault="00B33A5B" w:rsidP="00B33A5B">
      <w:pPr>
        <w:spacing w:line="360" w:lineRule="auto"/>
        <w:jc w:val="left"/>
        <w:rPr>
          <w:rFonts w:ascii="宋体" w:eastAsia="宋体" w:hAnsi="宋体"/>
          <w:sz w:val="32"/>
          <w:szCs w:val="32"/>
        </w:rPr>
      </w:pPr>
    </w:p>
    <w:p w:rsidR="00B33A5B" w:rsidRDefault="00B33A5B" w:rsidP="00B33A5B">
      <w:pPr>
        <w:spacing w:line="360" w:lineRule="auto"/>
        <w:jc w:val="left"/>
        <w:rPr>
          <w:rFonts w:ascii="宋体" w:eastAsia="宋体" w:hAnsi="宋体"/>
          <w:sz w:val="32"/>
          <w:szCs w:val="32"/>
        </w:rPr>
      </w:pPr>
    </w:p>
    <w:p w:rsidR="00B33A5B" w:rsidRDefault="00B33A5B" w:rsidP="00B33A5B">
      <w:pPr>
        <w:spacing w:line="360" w:lineRule="auto"/>
        <w:jc w:val="left"/>
        <w:rPr>
          <w:rFonts w:ascii="宋体" w:eastAsia="宋体" w:hAnsi="宋体"/>
          <w:sz w:val="32"/>
          <w:szCs w:val="32"/>
        </w:rPr>
      </w:pPr>
    </w:p>
    <w:p w:rsidR="00B33A5B" w:rsidRDefault="00B33A5B" w:rsidP="00B33A5B">
      <w:pPr>
        <w:spacing w:line="360" w:lineRule="auto"/>
        <w:jc w:val="left"/>
        <w:rPr>
          <w:rFonts w:ascii="宋体" w:eastAsia="宋体" w:hAnsi="宋体"/>
          <w:sz w:val="32"/>
          <w:szCs w:val="32"/>
        </w:rPr>
      </w:pPr>
    </w:p>
    <w:p w:rsidR="00B33A5B" w:rsidRDefault="00B33A5B" w:rsidP="00B33A5B">
      <w:pPr>
        <w:spacing w:line="360" w:lineRule="auto"/>
        <w:jc w:val="left"/>
        <w:rPr>
          <w:rFonts w:ascii="宋体" w:eastAsia="宋体" w:hAnsi="宋体"/>
          <w:sz w:val="32"/>
          <w:szCs w:val="32"/>
        </w:rPr>
      </w:pPr>
    </w:p>
    <w:p w:rsidR="00B33A5B" w:rsidRDefault="00B33A5B" w:rsidP="00B33A5B">
      <w:pPr>
        <w:spacing w:line="360" w:lineRule="auto"/>
        <w:jc w:val="left"/>
        <w:rPr>
          <w:rFonts w:ascii="宋体" w:eastAsia="宋体" w:hAnsi="宋体"/>
          <w:sz w:val="32"/>
          <w:szCs w:val="32"/>
        </w:rPr>
      </w:pPr>
    </w:p>
    <w:p w:rsidR="00B33A5B" w:rsidRDefault="00B33A5B" w:rsidP="00B33A5B">
      <w:pPr>
        <w:spacing w:line="360" w:lineRule="auto"/>
        <w:jc w:val="left"/>
        <w:rPr>
          <w:rFonts w:ascii="宋体" w:eastAsia="宋体" w:hAnsi="宋体"/>
          <w:sz w:val="32"/>
          <w:szCs w:val="32"/>
        </w:rPr>
      </w:pPr>
    </w:p>
    <w:p w:rsidR="00B33A5B" w:rsidRDefault="00B33A5B" w:rsidP="00B33A5B">
      <w:pPr>
        <w:spacing w:line="360" w:lineRule="auto"/>
        <w:jc w:val="left"/>
        <w:rPr>
          <w:rFonts w:ascii="宋体" w:eastAsia="宋体" w:hAnsi="宋体"/>
          <w:sz w:val="32"/>
          <w:szCs w:val="32"/>
        </w:rPr>
      </w:pPr>
    </w:p>
    <w:p w:rsidR="00B33A5B" w:rsidRDefault="00B33A5B" w:rsidP="00B33A5B">
      <w:pPr>
        <w:spacing w:line="360" w:lineRule="auto"/>
        <w:jc w:val="left"/>
        <w:rPr>
          <w:rFonts w:ascii="宋体" w:eastAsia="宋体" w:hAnsi="宋体"/>
          <w:sz w:val="32"/>
          <w:szCs w:val="32"/>
        </w:rPr>
      </w:pPr>
    </w:p>
    <w:p w:rsidR="00B33A5B" w:rsidRDefault="00B33A5B" w:rsidP="00B33A5B">
      <w:pPr>
        <w:spacing w:line="360" w:lineRule="auto"/>
        <w:jc w:val="left"/>
        <w:rPr>
          <w:rFonts w:ascii="宋体" w:eastAsia="宋体" w:hAnsi="宋体"/>
          <w:sz w:val="32"/>
          <w:szCs w:val="32"/>
        </w:rPr>
      </w:pPr>
    </w:p>
    <w:p w:rsidR="00B33A5B" w:rsidRDefault="00B33A5B" w:rsidP="00B33A5B">
      <w:pPr>
        <w:spacing w:line="360" w:lineRule="auto"/>
        <w:jc w:val="left"/>
        <w:rPr>
          <w:rFonts w:ascii="宋体" w:eastAsia="宋体" w:hAnsi="宋体"/>
          <w:sz w:val="32"/>
          <w:szCs w:val="32"/>
        </w:rPr>
      </w:pPr>
    </w:p>
    <w:p w:rsidR="00B33A5B" w:rsidRDefault="00B33A5B" w:rsidP="00B33A5B">
      <w:pPr>
        <w:spacing w:line="360" w:lineRule="auto"/>
        <w:jc w:val="left"/>
        <w:rPr>
          <w:rFonts w:ascii="宋体" w:eastAsia="宋体" w:hAnsi="宋体"/>
          <w:sz w:val="32"/>
          <w:szCs w:val="32"/>
        </w:rPr>
      </w:pPr>
    </w:p>
    <w:p w:rsidR="00B33A5B" w:rsidRDefault="00B33A5B" w:rsidP="00B33A5B">
      <w:pPr>
        <w:spacing w:line="360" w:lineRule="auto"/>
        <w:jc w:val="left"/>
        <w:rPr>
          <w:rFonts w:ascii="宋体" w:eastAsia="宋体" w:hAnsi="宋体"/>
          <w:sz w:val="32"/>
          <w:szCs w:val="32"/>
        </w:rPr>
      </w:pPr>
    </w:p>
    <w:p w:rsidR="00B33A5B" w:rsidRDefault="00B33A5B" w:rsidP="00B33A5B">
      <w:pPr>
        <w:spacing w:line="360" w:lineRule="auto"/>
        <w:jc w:val="left"/>
        <w:rPr>
          <w:rFonts w:ascii="宋体" w:eastAsia="宋体" w:hAnsi="宋体"/>
          <w:sz w:val="32"/>
          <w:szCs w:val="32"/>
        </w:rPr>
      </w:pPr>
    </w:p>
    <w:p w:rsidR="00B33A5B" w:rsidRDefault="00B33A5B" w:rsidP="00B33A5B">
      <w:pPr>
        <w:spacing w:line="360" w:lineRule="auto"/>
        <w:jc w:val="left"/>
        <w:rPr>
          <w:rFonts w:ascii="宋体" w:eastAsia="宋体" w:hAnsi="宋体"/>
          <w:sz w:val="32"/>
          <w:szCs w:val="32"/>
        </w:rPr>
      </w:pPr>
    </w:p>
    <w:p w:rsidR="00B33A5B" w:rsidRPr="00C45BF3" w:rsidRDefault="00B33A5B" w:rsidP="00C45BF3">
      <w:pPr>
        <w:pageBreakBefore/>
        <w:adjustRightInd w:val="0"/>
        <w:snapToGrid w:val="0"/>
        <w:jc w:val="center"/>
        <w:rPr>
          <w:rFonts w:cs="Times New Roman"/>
          <w:noProof/>
          <w:szCs w:val="24"/>
        </w:rPr>
      </w:pPr>
      <w:r w:rsidRPr="00F048B7">
        <w:rPr>
          <w:rFonts w:ascii="宋体" w:hAnsi="宋体" w:cs="Times New Roman"/>
          <w:color w:val="000000"/>
          <w:szCs w:val="24"/>
        </w:rPr>
        <w:lastRenderedPageBreak/>
        <w:fldChar w:fldCharType="begin"/>
      </w:r>
      <w:r w:rsidRPr="00F048B7">
        <w:rPr>
          <w:rFonts w:ascii="宋体" w:hAnsi="宋体" w:cs="Times New Roman"/>
          <w:color w:val="000000"/>
          <w:szCs w:val="24"/>
        </w:rPr>
        <w:instrText xml:space="preserve">TOC \o "1-4" \h \u </w:instrText>
      </w:r>
      <w:r w:rsidRPr="00F048B7">
        <w:rPr>
          <w:rFonts w:ascii="宋体" w:hAnsi="宋体" w:cs="Times New Roman"/>
          <w:color w:val="000000"/>
          <w:szCs w:val="24"/>
        </w:rPr>
        <w:fldChar w:fldCharType="separate"/>
      </w:r>
    </w:p>
    <w:sdt>
      <w:sdtPr>
        <w:rPr>
          <w:rFonts w:asciiTheme="minorHAnsi" w:eastAsiaTheme="minorEastAsia" w:hAnsiTheme="minorHAnsi" w:cstheme="minorBidi"/>
          <w:noProof/>
          <w:color w:val="auto"/>
          <w:kern w:val="2"/>
          <w:sz w:val="21"/>
          <w:szCs w:val="22"/>
          <w:lang w:val="zh-CN"/>
          <w14:ligatures w14:val="standardContextual"/>
        </w:rPr>
        <w:id w:val="1877428677"/>
        <w:docPartObj>
          <w:docPartGallery w:val="Table of Contents"/>
          <w:docPartUnique/>
        </w:docPartObj>
      </w:sdtPr>
      <w:sdtEndPr>
        <w:rPr>
          <w:b/>
          <w:bCs/>
          <w:sz w:val="24"/>
          <w:szCs w:val="24"/>
        </w:rPr>
      </w:sdtEndPr>
      <w:sdtContent>
        <w:p w:rsidR="00C45BF3" w:rsidRPr="00C45BF3" w:rsidRDefault="00C45BF3" w:rsidP="00C45BF3">
          <w:pPr>
            <w:pStyle w:val="TOC"/>
            <w:jc w:val="center"/>
            <w:rPr>
              <w:rFonts w:ascii="宋体" w:eastAsiaTheme="minorEastAsia" w:hAnsi="宋体" w:cs="Times New Roman"/>
              <w:noProof/>
              <w:color w:val="000000"/>
              <w:kern w:val="2"/>
              <w:sz w:val="48"/>
              <w:szCs w:val="24"/>
              <w14:ligatures w14:val="standardContextual"/>
            </w:rPr>
          </w:pPr>
          <w:r w:rsidRPr="00C45BF3">
            <w:rPr>
              <w:rFonts w:ascii="宋体" w:eastAsiaTheme="minorEastAsia" w:hAnsi="宋体" w:cs="Times New Roman"/>
              <w:noProof/>
              <w:color w:val="000000"/>
              <w:kern w:val="2"/>
              <w:sz w:val="48"/>
              <w:szCs w:val="24"/>
              <w14:ligatures w14:val="standardContextual"/>
            </w:rPr>
            <w:t>目录</w:t>
          </w:r>
        </w:p>
        <w:p w:rsidR="00C45BF3" w:rsidRPr="005013CF" w:rsidRDefault="00C45BF3" w:rsidP="00C45BF3">
          <w:pPr>
            <w:pStyle w:val="11"/>
            <w:tabs>
              <w:tab w:val="right" w:leader="dot" w:pos="8296"/>
            </w:tabs>
            <w:spacing w:beforeLines="0" w:afterLines="0" w:line="240" w:lineRule="auto"/>
            <w:rPr>
              <w:rFonts w:asciiTheme="minorHAnsi" w:eastAsiaTheme="minorEastAsia" w:hAnsiTheme="minorHAnsi" w:cstheme="minorBidi"/>
              <w:noProof/>
              <w:szCs w:val="24"/>
            </w:rPr>
          </w:pPr>
          <w:r w:rsidRPr="005013CF">
            <w:rPr>
              <w:noProof/>
              <w:szCs w:val="24"/>
            </w:rPr>
            <w:fldChar w:fldCharType="begin"/>
          </w:r>
          <w:r w:rsidRPr="005013CF">
            <w:rPr>
              <w:noProof/>
              <w:szCs w:val="24"/>
            </w:rPr>
            <w:instrText xml:space="preserve"> TOC \o "1-3" \h \z \u </w:instrText>
          </w:r>
          <w:r w:rsidRPr="005013CF">
            <w:rPr>
              <w:noProof/>
              <w:szCs w:val="24"/>
            </w:rPr>
            <w:fldChar w:fldCharType="separate"/>
          </w:r>
          <w:hyperlink w:anchor="_Toc208002411" w:history="1">
            <w:r w:rsidRPr="005013CF">
              <w:rPr>
                <w:rStyle w:val="aa"/>
                <w:rFonts w:ascii="宋体" w:hAnsi="宋体"/>
                <w:noProof/>
                <w:szCs w:val="24"/>
              </w:rPr>
              <w:t>1</w:t>
            </w:r>
            <w:r w:rsidRPr="005013CF">
              <w:rPr>
                <w:rStyle w:val="aa"/>
                <w:rFonts w:ascii="宋体" w:hAnsi="宋体" w:cs="微软雅黑"/>
                <w:noProof/>
                <w:szCs w:val="24"/>
              </w:rPr>
              <w:t>项目背景</w:t>
            </w:r>
            <w:r w:rsidRPr="005013CF">
              <w:rPr>
                <w:noProof/>
                <w:webHidden/>
                <w:szCs w:val="24"/>
              </w:rPr>
              <w:tab/>
            </w:r>
            <w:r w:rsidRPr="005013CF">
              <w:rPr>
                <w:noProof/>
                <w:webHidden/>
                <w:szCs w:val="24"/>
              </w:rPr>
              <w:fldChar w:fldCharType="begin"/>
            </w:r>
            <w:r w:rsidRPr="005013CF">
              <w:rPr>
                <w:noProof/>
                <w:webHidden/>
                <w:szCs w:val="24"/>
              </w:rPr>
              <w:instrText xml:space="preserve"> PAGEREF _Toc208002411 \h </w:instrText>
            </w:r>
            <w:r w:rsidRPr="005013CF">
              <w:rPr>
                <w:noProof/>
                <w:webHidden/>
                <w:szCs w:val="24"/>
              </w:rPr>
            </w:r>
            <w:r w:rsidRPr="005013CF">
              <w:rPr>
                <w:noProof/>
                <w:webHidden/>
                <w:szCs w:val="24"/>
              </w:rPr>
              <w:fldChar w:fldCharType="separate"/>
            </w:r>
            <w:r w:rsidR="00BC2C80">
              <w:rPr>
                <w:noProof/>
                <w:webHidden/>
                <w:szCs w:val="24"/>
              </w:rPr>
              <w:t>1</w:t>
            </w:r>
            <w:r w:rsidRPr="005013CF">
              <w:rPr>
                <w:noProof/>
                <w:webHidden/>
                <w:szCs w:val="24"/>
              </w:rPr>
              <w:fldChar w:fldCharType="end"/>
            </w:r>
          </w:hyperlink>
        </w:p>
        <w:p w:rsidR="00C45BF3" w:rsidRPr="005013CF" w:rsidRDefault="00DD03C3" w:rsidP="00C45BF3">
          <w:pPr>
            <w:pStyle w:val="21"/>
            <w:tabs>
              <w:tab w:val="right" w:leader="dot" w:pos="8296"/>
            </w:tabs>
            <w:spacing w:beforeLines="0" w:afterLines="0" w:line="240" w:lineRule="auto"/>
            <w:rPr>
              <w:rFonts w:asciiTheme="minorHAnsi" w:eastAsiaTheme="minorEastAsia" w:hAnsiTheme="minorHAnsi" w:cstheme="minorBidi"/>
              <w:noProof/>
              <w:szCs w:val="24"/>
            </w:rPr>
          </w:pPr>
          <w:hyperlink w:anchor="_Toc208002412" w:history="1">
            <w:r w:rsidR="00C45BF3" w:rsidRPr="005013CF">
              <w:rPr>
                <w:rStyle w:val="aa"/>
                <w:rFonts w:cs="Times New Roman"/>
                <w:noProof/>
                <w:szCs w:val="24"/>
              </w:rPr>
              <w:t>1.1</w:t>
            </w:r>
            <w:r w:rsidR="00C45BF3" w:rsidRPr="005013CF">
              <w:rPr>
                <w:rStyle w:val="aa"/>
                <w:rFonts w:ascii="宋体" w:hAnsi="宋体" w:cs="Times New Roman"/>
                <w:noProof/>
                <w:szCs w:val="24"/>
              </w:rPr>
              <w:t>任务来源</w:t>
            </w:r>
            <w:r w:rsidR="00C45BF3" w:rsidRPr="005013CF">
              <w:rPr>
                <w:noProof/>
                <w:webHidden/>
                <w:szCs w:val="24"/>
              </w:rPr>
              <w:tab/>
            </w:r>
            <w:r w:rsidR="00C45BF3" w:rsidRPr="005013CF">
              <w:rPr>
                <w:noProof/>
                <w:webHidden/>
                <w:szCs w:val="24"/>
              </w:rPr>
              <w:fldChar w:fldCharType="begin"/>
            </w:r>
            <w:r w:rsidR="00C45BF3" w:rsidRPr="005013CF">
              <w:rPr>
                <w:noProof/>
                <w:webHidden/>
                <w:szCs w:val="24"/>
              </w:rPr>
              <w:instrText xml:space="preserve"> PAGEREF _Toc208002412 \h </w:instrText>
            </w:r>
            <w:r w:rsidR="00C45BF3" w:rsidRPr="005013CF">
              <w:rPr>
                <w:noProof/>
                <w:webHidden/>
                <w:szCs w:val="24"/>
              </w:rPr>
            </w:r>
            <w:r w:rsidR="00C45BF3" w:rsidRPr="005013CF">
              <w:rPr>
                <w:noProof/>
                <w:webHidden/>
                <w:szCs w:val="24"/>
              </w:rPr>
              <w:fldChar w:fldCharType="separate"/>
            </w:r>
            <w:r w:rsidR="00BC2C80">
              <w:rPr>
                <w:noProof/>
                <w:webHidden/>
                <w:szCs w:val="24"/>
              </w:rPr>
              <w:t>1</w:t>
            </w:r>
            <w:r w:rsidR="00C45BF3" w:rsidRPr="005013CF">
              <w:rPr>
                <w:noProof/>
                <w:webHidden/>
                <w:szCs w:val="24"/>
              </w:rPr>
              <w:fldChar w:fldCharType="end"/>
            </w:r>
          </w:hyperlink>
        </w:p>
        <w:p w:rsidR="00C45BF3" w:rsidRPr="005013CF" w:rsidRDefault="00DD03C3" w:rsidP="00C45BF3">
          <w:pPr>
            <w:pStyle w:val="21"/>
            <w:tabs>
              <w:tab w:val="right" w:leader="dot" w:pos="8296"/>
            </w:tabs>
            <w:spacing w:beforeLines="0" w:afterLines="0" w:line="240" w:lineRule="auto"/>
            <w:rPr>
              <w:rFonts w:asciiTheme="minorHAnsi" w:eastAsiaTheme="minorEastAsia" w:hAnsiTheme="minorHAnsi" w:cstheme="minorBidi"/>
              <w:noProof/>
              <w:szCs w:val="24"/>
            </w:rPr>
          </w:pPr>
          <w:hyperlink w:anchor="_Toc208002413" w:history="1">
            <w:r w:rsidR="00C45BF3" w:rsidRPr="005013CF">
              <w:rPr>
                <w:rStyle w:val="aa"/>
                <w:rFonts w:cs="Times New Roman"/>
                <w:noProof/>
                <w:szCs w:val="24"/>
              </w:rPr>
              <w:t>1.2</w:t>
            </w:r>
            <w:r w:rsidR="00C45BF3" w:rsidRPr="005013CF">
              <w:rPr>
                <w:rStyle w:val="aa"/>
                <w:rFonts w:cs="Times New Roman"/>
                <w:noProof/>
                <w:szCs w:val="24"/>
              </w:rPr>
              <w:t>工作过程</w:t>
            </w:r>
            <w:r w:rsidR="00C45BF3" w:rsidRPr="005013CF">
              <w:rPr>
                <w:noProof/>
                <w:webHidden/>
                <w:szCs w:val="24"/>
              </w:rPr>
              <w:tab/>
            </w:r>
            <w:r w:rsidR="00C45BF3" w:rsidRPr="005013CF">
              <w:rPr>
                <w:noProof/>
                <w:webHidden/>
                <w:szCs w:val="24"/>
              </w:rPr>
              <w:fldChar w:fldCharType="begin"/>
            </w:r>
            <w:r w:rsidR="00C45BF3" w:rsidRPr="005013CF">
              <w:rPr>
                <w:noProof/>
                <w:webHidden/>
                <w:szCs w:val="24"/>
              </w:rPr>
              <w:instrText xml:space="preserve"> PAGEREF _Toc208002413 \h </w:instrText>
            </w:r>
            <w:r w:rsidR="00C45BF3" w:rsidRPr="005013CF">
              <w:rPr>
                <w:noProof/>
                <w:webHidden/>
                <w:szCs w:val="24"/>
              </w:rPr>
            </w:r>
            <w:r w:rsidR="00C45BF3" w:rsidRPr="005013CF">
              <w:rPr>
                <w:noProof/>
                <w:webHidden/>
                <w:szCs w:val="24"/>
              </w:rPr>
              <w:fldChar w:fldCharType="separate"/>
            </w:r>
            <w:r w:rsidR="00BC2C80">
              <w:rPr>
                <w:noProof/>
                <w:webHidden/>
                <w:szCs w:val="24"/>
              </w:rPr>
              <w:t>2</w:t>
            </w:r>
            <w:r w:rsidR="00C45BF3" w:rsidRPr="005013CF">
              <w:rPr>
                <w:noProof/>
                <w:webHidden/>
                <w:szCs w:val="24"/>
              </w:rPr>
              <w:fldChar w:fldCharType="end"/>
            </w:r>
          </w:hyperlink>
        </w:p>
        <w:p w:rsidR="00C45BF3" w:rsidRPr="005013CF" w:rsidRDefault="00DD03C3" w:rsidP="00C45BF3">
          <w:pPr>
            <w:pStyle w:val="11"/>
            <w:tabs>
              <w:tab w:val="right" w:leader="dot" w:pos="8296"/>
            </w:tabs>
            <w:spacing w:beforeLines="0" w:afterLines="0" w:line="240" w:lineRule="auto"/>
            <w:rPr>
              <w:rFonts w:asciiTheme="minorHAnsi" w:eastAsiaTheme="minorEastAsia" w:hAnsiTheme="minorHAnsi" w:cstheme="minorBidi"/>
              <w:noProof/>
              <w:szCs w:val="24"/>
            </w:rPr>
          </w:pPr>
          <w:hyperlink w:anchor="_Toc208002414" w:history="1">
            <w:r w:rsidR="00C45BF3" w:rsidRPr="005013CF">
              <w:rPr>
                <w:rStyle w:val="aa"/>
                <w:rFonts w:ascii="宋体" w:hAnsi="宋体" w:cs="微软雅黑"/>
                <w:noProof/>
                <w:szCs w:val="24"/>
              </w:rPr>
              <w:t>2必要性和可行性</w:t>
            </w:r>
            <w:r w:rsidR="00C45BF3" w:rsidRPr="005013CF">
              <w:rPr>
                <w:noProof/>
                <w:webHidden/>
                <w:szCs w:val="24"/>
              </w:rPr>
              <w:tab/>
            </w:r>
            <w:r w:rsidR="00C45BF3" w:rsidRPr="005013CF">
              <w:rPr>
                <w:noProof/>
                <w:webHidden/>
                <w:szCs w:val="24"/>
              </w:rPr>
              <w:fldChar w:fldCharType="begin"/>
            </w:r>
            <w:r w:rsidR="00C45BF3" w:rsidRPr="005013CF">
              <w:rPr>
                <w:noProof/>
                <w:webHidden/>
                <w:szCs w:val="24"/>
              </w:rPr>
              <w:instrText xml:space="preserve"> PAGEREF _Toc208002414 \h </w:instrText>
            </w:r>
            <w:r w:rsidR="00C45BF3" w:rsidRPr="005013CF">
              <w:rPr>
                <w:noProof/>
                <w:webHidden/>
                <w:szCs w:val="24"/>
              </w:rPr>
            </w:r>
            <w:r w:rsidR="00C45BF3" w:rsidRPr="005013CF">
              <w:rPr>
                <w:noProof/>
                <w:webHidden/>
                <w:szCs w:val="24"/>
              </w:rPr>
              <w:fldChar w:fldCharType="separate"/>
            </w:r>
            <w:r w:rsidR="00BC2C80">
              <w:rPr>
                <w:noProof/>
                <w:webHidden/>
                <w:szCs w:val="24"/>
              </w:rPr>
              <w:t>3</w:t>
            </w:r>
            <w:r w:rsidR="00C45BF3" w:rsidRPr="005013CF">
              <w:rPr>
                <w:noProof/>
                <w:webHidden/>
                <w:szCs w:val="24"/>
              </w:rPr>
              <w:fldChar w:fldCharType="end"/>
            </w:r>
          </w:hyperlink>
        </w:p>
        <w:p w:rsidR="00C45BF3" w:rsidRPr="005013CF" w:rsidRDefault="00DD03C3" w:rsidP="00C45BF3">
          <w:pPr>
            <w:pStyle w:val="21"/>
            <w:tabs>
              <w:tab w:val="right" w:leader="dot" w:pos="8296"/>
            </w:tabs>
            <w:spacing w:beforeLines="0" w:afterLines="0" w:line="240" w:lineRule="auto"/>
            <w:rPr>
              <w:rFonts w:asciiTheme="minorHAnsi" w:eastAsiaTheme="minorEastAsia" w:hAnsiTheme="minorHAnsi" w:cstheme="minorBidi"/>
              <w:noProof/>
              <w:szCs w:val="24"/>
            </w:rPr>
          </w:pPr>
          <w:hyperlink w:anchor="_Toc208002415" w:history="1">
            <w:r w:rsidR="00C45BF3" w:rsidRPr="005013CF">
              <w:rPr>
                <w:rStyle w:val="aa"/>
                <w:rFonts w:cs="Times New Roman"/>
                <w:noProof/>
                <w:szCs w:val="24"/>
              </w:rPr>
              <w:t>2.1</w:t>
            </w:r>
            <w:r w:rsidR="00C45BF3" w:rsidRPr="005013CF">
              <w:rPr>
                <w:rStyle w:val="aa"/>
                <w:rFonts w:cs="Times New Roman"/>
                <w:noProof/>
                <w:szCs w:val="24"/>
              </w:rPr>
              <w:t>必要性</w:t>
            </w:r>
            <w:r w:rsidR="00C45BF3" w:rsidRPr="005013CF">
              <w:rPr>
                <w:noProof/>
                <w:webHidden/>
                <w:szCs w:val="24"/>
              </w:rPr>
              <w:tab/>
            </w:r>
            <w:r w:rsidR="00C45BF3" w:rsidRPr="005013CF">
              <w:rPr>
                <w:noProof/>
                <w:webHidden/>
                <w:szCs w:val="24"/>
              </w:rPr>
              <w:fldChar w:fldCharType="begin"/>
            </w:r>
            <w:r w:rsidR="00C45BF3" w:rsidRPr="005013CF">
              <w:rPr>
                <w:noProof/>
                <w:webHidden/>
                <w:szCs w:val="24"/>
              </w:rPr>
              <w:instrText xml:space="preserve"> PAGEREF _Toc208002415 \h </w:instrText>
            </w:r>
            <w:r w:rsidR="00C45BF3" w:rsidRPr="005013CF">
              <w:rPr>
                <w:noProof/>
                <w:webHidden/>
                <w:szCs w:val="24"/>
              </w:rPr>
            </w:r>
            <w:r w:rsidR="00C45BF3" w:rsidRPr="005013CF">
              <w:rPr>
                <w:noProof/>
                <w:webHidden/>
                <w:szCs w:val="24"/>
              </w:rPr>
              <w:fldChar w:fldCharType="separate"/>
            </w:r>
            <w:r w:rsidR="00BC2C80">
              <w:rPr>
                <w:noProof/>
                <w:webHidden/>
                <w:szCs w:val="24"/>
              </w:rPr>
              <w:t>3</w:t>
            </w:r>
            <w:r w:rsidR="00C45BF3" w:rsidRPr="005013CF">
              <w:rPr>
                <w:noProof/>
                <w:webHidden/>
                <w:szCs w:val="24"/>
              </w:rPr>
              <w:fldChar w:fldCharType="end"/>
            </w:r>
          </w:hyperlink>
        </w:p>
        <w:p w:rsidR="00C45BF3" w:rsidRPr="005013CF" w:rsidRDefault="00DD03C3" w:rsidP="00C45BF3">
          <w:pPr>
            <w:pStyle w:val="21"/>
            <w:tabs>
              <w:tab w:val="right" w:leader="dot" w:pos="8296"/>
            </w:tabs>
            <w:spacing w:beforeLines="0" w:afterLines="0" w:line="240" w:lineRule="auto"/>
            <w:rPr>
              <w:rFonts w:asciiTheme="minorHAnsi" w:eastAsiaTheme="minorEastAsia" w:hAnsiTheme="minorHAnsi" w:cstheme="minorBidi"/>
              <w:noProof/>
              <w:szCs w:val="24"/>
            </w:rPr>
          </w:pPr>
          <w:hyperlink w:anchor="_Toc208002416" w:history="1">
            <w:r w:rsidR="00C45BF3" w:rsidRPr="005013CF">
              <w:rPr>
                <w:rStyle w:val="aa"/>
                <w:rFonts w:cs="Times New Roman"/>
                <w:noProof/>
                <w:szCs w:val="24"/>
              </w:rPr>
              <w:t>2.2</w:t>
            </w:r>
            <w:r w:rsidR="00C45BF3" w:rsidRPr="005013CF">
              <w:rPr>
                <w:rStyle w:val="aa"/>
                <w:rFonts w:cs="Times New Roman"/>
                <w:noProof/>
                <w:szCs w:val="24"/>
              </w:rPr>
              <w:t>可行性</w:t>
            </w:r>
            <w:r w:rsidR="00C45BF3" w:rsidRPr="005013CF">
              <w:rPr>
                <w:noProof/>
                <w:webHidden/>
                <w:szCs w:val="24"/>
              </w:rPr>
              <w:tab/>
            </w:r>
            <w:r w:rsidR="00C45BF3" w:rsidRPr="005013CF">
              <w:rPr>
                <w:noProof/>
                <w:webHidden/>
                <w:szCs w:val="24"/>
              </w:rPr>
              <w:fldChar w:fldCharType="begin"/>
            </w:r>
            <w:r w:rsidR="00C45BF3" w:rsidRPr="005013CF">
              <w:rPr>
                <w:noProof/>
                <w:webHidden/>
                <w:szCs w:val="24"/>
              </w:rPr>
              <w:instrText xml:space="preserve"> PAGEREF _Toc208002416 \h </w:instrText>
            </w:r>
            <w:r w:rsidR="00C45BF3" w:rsidRPr="005013CF">
              <w:rPr>
                <w:noProof/>
                <w:webHidden/>
                <w:szCs w:val="24"/>
              </w:rPr>
            </w:r>
            <w:r w:rsidR="00C45BF3" w:rsidRPr="005013CF">
              <w:rPr>
                <w:noProof/>
                <w:webHidden/>
                <w:szCs w:val="24"/>
              </w:rPr>
              <w:fldChar w:fldCharType="separate"/>
            </w:r>
            <w:r w:rsidR="00BC2C80">
              <w:rPr>
                <w:noProof/>
                <w:webHidden/>
                <w:szCs w:val="24"/>
              </w:rPr>
              <w:t>4</w:t>
            </w:r>
            <w:r w:rsidR="00C45BF3" w:rsidRPr="005013CF">
              <w:rPr>
                <w:noProof/>
                <w:webHidden/>
                <w:szCs w:val="24"/>
              </w:rPr>
              <w:fldChar w:fldCharType="end"/>
            </w:r>
          </w:hyperlink>
        </w:p>
        <w:p w:rsidR="00C45BF3" w:rsidRPr="005013CF" w:rsidRDefault="00DD03C3" w:rsidP="00C45BF3">
          <w:pPr>
            <w:pStyle w:val="11"/>
            <w:tabs>
              <w:tab w:val="right" w:leader="dot" w:pos="8296"/>
            </w:tabs>
            <w:spacing w:beforeLines="0" w:afterLines="0" w:line="240" w:lineRule="auto"/>
            <w:rPr>
              <w:rFonts w:asciiTheme="minorHAnsi" w:eastAsiaTheme="minorEastAsia" w:hAnsiTheme="minorHAnsi" w:cstheme="minorBidi"/>
              <w:noProof/>
              <w:szCs w:val="24"/>
            </w:rPr>
          </w:pPr>
          <w:hyperlink w:anchor="_Toc208002417" w:history="1">
            <w:r w:rsidR="00C45BF3" w:rsidRPr="005013CF">
              <w:rPr>
                <w:rStyle w:val="aa"/>
                <w:rFonts w:ascii="宋体" w:hAnsi="宋体" w:cs="微软雅黑"/>
                <w:noProof/>
                <w:szCs w:val="24"/>
              </w:rPr>
              <w:t>3国内外研究现状</w:t>
            </w:r>
            <w:r w:rsidR="00C45BF3" w:rsidRPr="005013CF">
              <w:rPr>
                <w:noProof/>
                <w:webHidden/>
                <w:szCs w:val="24"/>
              </w:rPr>
              <w:tab/>
            </w:r>
            <w:r w:rsidR="00C45BF3" w:rsidRPr="005013CF">
              <w:rPr>
                <w:noProof/>
                <w:webHidden/>
                <w:szCs w:val="24"/>
              </w:rPr>
              <w:fldChar w:fldCharType="begin"/>
            </w:r>
            <w:r w:rsidR="00C45BF3" w:rsidRPr="005013CF">
              <w:rPr>
                <w:noProof/>
                <w:webHidden/>
                <w:szCs w:val="24"/>
              </w:rPr>
              <w:instrText xml:space="preserve"> PAGEREF _Toc208002417 \h </w:instrText>
            </w:r>
            <w:r w:rsidR="00C45BF3" w:rsidRPr="005013CF">
              <w:rPr>
                <w:noProof/>
                <w:webHidden/>
                <w:szCs w:val="24"/>
              </w:rPr>
            </w:r>
            <w:r w:rsidR="00C45BF3" w:rsidRPr="005013CF">
              <w:rPr>
                <w:noProof/>
                <w:webHidden/>
                <w:szCs w:val="24"/>
              </w:rPr>
              <w:fldChar w:fldCharType="separate"/>
            </w:r>
            <w:r w:rsidR="00BC2C80">
              <w:rPr>
                <w:noProof/>
                <w:webHidden/>
                <w:szCs w:val="24"/>
              </w:rPr>
              <w:t>5</w:t>
            </w:r>
            <w:r w:rsidR="00C45BF3" w:rsidRPr="005013CF">
              <w:rPr>
                <w:noProof/>
                <w:webHidden/>
                <w:szCs w:val="24"/>
              </w:rPr>
              <w:fldChar w:fldCharType="end"/>
            </w:r>
          </w:hyperlink>
        </w:p>
        <w:p w:rsidR="00C45BF3" w:rsidRPr="005013CF" w:rsidRDefault="00DD03C3" w:rsidP="00C45BF3">
          <w:pPr>
            <w:pStyle w:val="21"/>
            <w:tabs>
              <w:tab w:val="right" w:leader="dot" w:pos="8296"/>
            </w:tabs>
            <w:spacing w:beforeLines="0" w:afterLines="0" w:line="240" w:lineRule="auto"/>
            <w:rPr>
              <w:rFonts w:asciiTheme="minorHAnsi" w:eastAsiaTheme="minorEastAsia" w:hAnsiTheme="minorHAnsi" w:cstheme="minorBidi"/>
              <w:noProof/>
              <w:szCs w:val="24"/>
            </w:rPr>
          </w:pPr>
          <w:hyperlink w:anchor="_Toc208002418" w:history="1">
            <w:r w:rsidR="00C45BF3" w:rsidRPr="005013CF">
              <w:rPr>
                <w:rStyle w:val="aa"/>
                <w:rFonts w:cs="Times New Roman"/>
                <w:noProof/>
                <w:szCs w:val="24"/>
              </w:rPr>
              <w:t>3.1</w:t>
            </w:r>
            <w:r w:rsidR="00C45BF3" w:rsidRPr="005013CF">
              <w:rPr>
                <w:rStyle w:val="aa"/>
                <w:rFonts w:cs="Times New Roman"/>
                <w:noProof/>
                <w:szCs w:val="24"/>
              </w:rPr>
              <w:t>国外研究现状</w:t>
            </w:r>
            <w:r w:rsidR="00C45BF3" w:rsidRPr="005013CF">
              <w:rPr>
                <w:noProof/>
                <w:webHidden/>
                <w:szCs w:val="24"/>
              </w:rPr>
              <w:tab/>
            </w:r>
            <w:r w:rsidR="00C45BF3" w:rsidRPr="005013CF">
              <w:rPr>
                <w:noProof/>
                <w:webHidden/>
                <w:szCs w:val="24"/>
              </w:rPr>
              <w:fldChar w:fldCharType="begin"/>
            </w:r>
            <w:r w:rsidR="00C45BF3" w:rsidRPr="005013CF">
              <w:rPr>
                <w:noProof/>
                <w:webHidden/>
                <w:szCs w:val="24"/>
              </w:rPr>
              <w:instrText xml:space="preserve"> PAGEREF _Toc208002418 \h </w:instrText>
            </w:r>
            <w:r w:rsidR="00C45BF3" w:rsidRPr="005013CF">
              <w:rPr>
                <w:noProof/>
                <w:webHidden/>
                <w:szCs w:val="24"/>
              </w:rPr>
            </w:r>
            <w:r w:rsidR="00C45BF3" w:rsidRPr="005013CF">
              <w:rPr>
                <w:noProof/>
                <w:webHidden/>
                <w:szCs w:val="24"/>
              </w:rPr>
              <w:fldChar w:fldCharType="separate"/>
            </w:r>
            <w:r w:rsidR="00BC2C80">
              <w:rPr>
                <w:noProof/>
                <w:webHidden/>
                <w:szCs w:val="24"/>
              </w:rPr>
              <w:t>5</w:t>
            </w:r>
            <w:r w:rsidR="00C45BF3" w:rsidRPr="005013CF">
              <w:rPr>
                <w:noProof/>
                <w:webHidden/>
                <w:szCs w:val="24"/>
              </w:rPr>
              <w:fldChar w:fldCharType="end"/>
            </w:r>
          </w:hyperlink>
        </w:p>
        <w:p w:rsidR="00C45BF3" w:rsidRPr="005013CF" w:rsidRDefault="00DD03C3" w:rsidP="00C45BF3">
          <w:pPr>
            <w:pStyle w:val="21"/>
            <w:tabs>
              <w:tab w:val="right" w:leader="dot" w:pos="8296"/>
            </w:tabs>
            <w:spacing w:beforeLines="0" w:afterLines="0" w:line="240" w:lineRule="auto"/>
            <w:rPr>
              <w:rFonts w:asciiTheme="minorHAnsi" w:eastAsiaTheme="minorEastAsia" w:hAnsiTheme="minorHAnsi" w:cstheme="minorBidi"/>
              <w:noProof/>
              <w:szCs w:val="24"/>
            </w:rPr>
          </w:pPr>
          <w:hyperlink w:anchor="_Toc208002419" w:history="1">
            <w:r w:rsidR="00C45BF3" w:rsidRPr="005013CF">
              <w:rPr>
                <w:rStyle w:val="aa"/>
                <w:rFonts w:cs="Times New Roman"/>
                <w:noProof/>
                <w:szCs w:val="24"/>
              </w:rPr>
              <w:t>3.2</w:t>
            </w:r>
            <w:r w:rsidR="00C45BF3" w:rsidRPr="005013CF">
              <w:rPr>
                <w:rStyle w:val="aa"/>
                <w:rFonts w:cs="Times New Roman"/>
                <w:noProof/>
                <w:szCs w:val="24"/>
              </w:rPr>
              <w:t>国内研究现状</w:t>
            </w:r>
            <w:r w:rsidR="00C45BF3" w:rsidRPr="005013CF">
              <w:rPr>
                <w:noProof/>
                <w:webHidden/>
                <w:szCs w:val="24"/>
              </w:rPr>
              <w:tab/>
            </w:r>
            <w:r w:rsidR="00C45BF3" w:rsidRPr="005013CF">
              <w:rPr>
                <w:noProof/>
                <w:webHidden/>
                <w:szCs w:val="24"/>
              </w:rPr>
              <w:fldChar w:fldCharType="begin"/>
            </w:r>
            <w:r w:rsidR="00C45BF3" w:rsidRPr="005013CF">
              <w:rPr>
                <w:noProof/>
                <w:webHidden/>
                <w:szCs w:val="24"/>
              </w:rPr>
              <w:instrText xml:space="preserve"> PAGEREF _Toc208002419 \h </w:instrText>
            </w:r>
            <w:r w:rsidR="00C45BF3" w:rsidRPr="005013CF">
              <w:rPr>
                <w:noProof/>
                <w:webHidden/>
                <w:szCs w:val="24"/>
              </w:rPr>
            </w:r>
            <w:r w:rsidR="00C45BF3" w:rsidRPr="005013CF">
              <w:rPr>
                <w:noProof/>
                <w:webHidden/>
                <w:szCs w:val="24"/>
              </w:rPr>
              <w:fldChar w:fldCharType="separate"/>
            </w:r>
            <w:r w:rsidR="00BC2C80">
              <w:rPr>
                <w:noProof/>
                <w:webHidden/>
                <w:szCs w:val="24"/>
              </w:rPr>
              <w:t>5</w:t>
            </w:r>
            <w:r w:rsidR="00C45BF3" w:rsidRPr="005013CF">
              <w:rPr>
                <w:noProof/>
                <w:webHidden/>
                <w:szCs w:val="24"/>
              </w:rPr>
              <w:fldChar w:fldCharType="end"/>
            </w:r>
          </w:hyperlink>
        </w:p>
        <w:p w:rsidR="00C45BF3" w:rsidRPr="005013CF" w:rsidRDefault="00DD03C3" w:rsidP="00C45BF3">
          <w:pPr>
            <w:pStyle w:val="11"/>
            <w:tabs>
              <w:tab w:val="right" w:leader="dot" w:pos="8296"/>
            </w:tabs>
            <w:spacing w:beforeLines="0" w:afterLines="0" w:line="240" w:lineRule="auto"/>
            <w:rPr>
              <w:rFonts w:asciiTheme="minorHAnsi" w:eastAsiaTheme="minorEastAsia" w:hAnsiTheme="minorHAnsi" w:cstheme="minorBidi"/>
              <w:noProof/>
              <w:szCs w:val="24"/>
            </w:rPr>
          </w:pPr>
          <w:hyperlink w:anchor="_Toc208002420" w:history="1">
            <w:r w:rsidR="00C45BF3" w:rsidRPr="005013CF">
              <w:rPr>
                <w:rStyle w:val="aa"/>
                <w:rFonts w:ascii="宋体" w:hAnsi="宋体" w:cs="微软雅黑"/>
                <w:noProof/>
                <w:szCs w:val="24"/>
              </w:rPr>
              <w:t>4编制原则</w:t>
            </w:r>
            <w:r w:rsidR="00C45BF3" w:rsidRPr="005013CF">
              <w:rPr>
                <w:noProof/>
                <w:webHidden/>
                <w:szCs w:val="24"/>
              </w:rPr>
              <w:tab/>
            </w:r>
            <w:r w:rsidR="00C45BF3" w:rsidRPr="005013CF">
              <w:rPr>
                <w:noProof/>
                <w:webHidden/>
                <w:szCs w:val="24"/>
              </w:rPr>
              <w:fldChar w:fldCharType="begin"/>
            </w:r>
            <w:r w:rsidR="00C45BF3" w:rsidRPr="005013CF">
              <w:rPr>
                <w:noProof/>
                <w:webHidden/>
                <w:szCs w:val="24"/>
              </w:rPr>
              <w:instrText xml:space="preserve"> PAGEREF _Toc208002420 \h </w:instrText>
            </w:r>
            <w:r w:rsidR="00C45BF3" w:rsidRPr="005013CF">
              <w:rPr>
                <w:noProof/>
                <w:webHidden/>
                <w:szCs w:val="24"/>
              </w:rPr>
            </w:r>
            <w:r w:rsidR="00C45BF3" w:rsidRPr="005013CF">
              <w:rPr>
                <w:noProof/>
                <w:webHidden/>
                <w:szCs w:val="24"/>
              </w:rPr>
              <w:fldChar w:fldCharType="separate"/>
            </w:r>
            <w:r w:rsidR="00BC2C80">
              <w:rPr>
                <w:noProof/>
                <w:webHidden/>
                <w:szCs w:val="24"/>
              </w:rPr>
              <w:t>5</w:t>
            </w:r>
            <w:r w:rsidR="00C45BF3" w:rsidRPr="005013CF">
              <w:rPr>
                <w:noProof/>
                <w:webHidden/>
                <w:szCs w:val="24"/>
              </w:rPr>
              <w:fldChar w:fldCharType="end"/>
            </w:r>
          </w:hyperlink>
        </w:p>
        <w:p w:rsidR="00C45BF3" w:rsidRPr="005013CF" w:rsidRDefault="00DD03C3" w:rsidP="00C45BF3">
          <w:pPr>
            <w:pStyle w:val="21"/>
            <w:tabs>
              <w:tab w:val="right" w:leader="dot" w:pos="8296"/>
            </w:tabs>
            <w:spacing w:beforeLines="0" w:afterLines="0" w:line="240" w:lineRule="auto"/>
            <w:rPr>
              <w:rFonts w:asciiTheme="minorHAnsi" w:eastAsiaTheme="minorEastAsia" w:hAnsiTheme="minorHAnsi" w:cstheme="minorBidi"/>
              <w:noProof/>
              <w:szCs w:val="24"/>
            </w:rPr>
          </w:pPr>
          <w:hyperlink w:anchor="_Toc208002421" w:history="1">
            <w:r w:rsidR="00C45BF3" w:rsidRPr="005013CF">
              <w:rPr>
                <w:rStyle w:val="aa"/>
                <w:rFonts w:cs="Times New Roman"/>
                <w:noProof/>
                <w:szCs w:val="24"/>
              </w:rPr>
              <w:t>4.1</w:t>
            </w:r>
            <w:r w:rsidR="00C45BF3" w:rsidRPr="005013CF">
              <w:rPr>
                <w:rStyle w:val="aa"/>
                <w:rFonts w:cs="Times New Roman"/>
                <w:noProof/>
                <w:szCs w:val="24"/>
              </w:rPr>
              <w:t>科学性原则</w:t>
            </w:r>
            <w:r w:rsidR="00C45BF3" w:rsidRPr="005013CF">
              <w:rPr>
                <w:noProof/>
                <w:webHidden/>
                <w:szCs w:val="24"/>
              </w:rPr>
              <w:tab/>
            </w:r>
            <w:r w:rsidR="00C45BF3" w:rsidRPr="005013CF">
              <w:rPr>
                <w:noProof/>
                <w:webHidden/>
                <w:szCs w:val="24"/>
              </w:rPr>
              <w:fldChar w:fldCharType="begin"/>
            </w:r>
            <w:r w:rsidR="00C45BF3" w:rsidRPr="005013CF">
              <w:rPr>
                <w:noProof/>
                <w:webHidden/>
                <w:szCs w:val="24"/>
              </w:rPr>
              <w:instrText xml:space="preserve"> PAGEREF _Toc208002421 \h </w:instrText>
            </w:r>
            <w:r w:rsidR="00C45BF3" w:rsidRPr="005013CF">
              <w:rPr>
                <w:noProof/>
                <w:webHidden/>
                <w:szCs w:val="24"/>
              </w:rPr>
            </w:r>
            <w:r w:rsidR="00C45BF3" w:rsidRPr="005013CF">
              <w:rPr>
                <w:noProof/>
                <w:webHidden/>
                <w:szCs w:val="24"/>
              </w:rPr>
              <w:fldChar w:fldCharType="separate"/>
            </w:r>
            <w:r w:rsidR="00BC2C80">
              <w:rPr>
                <w:noProof/>
                <w:webHidden/>
                <w:szCs w:val="24"/>
              </w:rPr>
              <w:t>5</w:t>
            </w:r>
            <w:r w:rsidR="00C45BF3" w:rsidRPr="005013CF">
              <w:rPr>
                <w:noProof/>
                <w:webHidden/>
                <w:szCs w:val="24"/>
              </w:rPr>
              <w:fldChar w:fldCharType="end"/>
            </w:r>
          </w:hyperlink>
        </w:p>
        <w:p w:rsidR="00C45BF3" w:rsidRPr="005013CF" w:rsidRDefault="00DD03C3" w:rsidP="00C45BF3">
          <w:pPr>
            <w:pStyle w:val="21"/>
            <w:tabs>
              <w:tab w:val="right" w:leader="dot" w:pos="8296"/>
            </w:tabs>
            <w:spacing w:beforeLines="0" w:afterLines="0" w:line="240" w:lineRule="auto"/>
            <w:rPr>
              <w:rFonts w:asciiTheme="minorHAnsi" w:eastAsiaTheme="minorEastAsia" w:hAnsiTheme="minorHAnsi" w:cstheme="minorBidi"/>
              <w:noProof/>
              <w:szCs w:val="24"/>
            </w:rPr>
          </w:pPr>
          <w:hyperlink w:anchor="_Toc208002422" w:history="1">
            <w:r w:rsidR="00C45BF3" w:rsidRPr="005013CF">
              <w:rPr>
                <w:rStyle w:val="aa"/>
                <w:rFonts w:cs="Times New Roman"/>
                <w:noProof/>
                <w:szCs w:val="24"/>
              </w:rPr>
              <w:t>4.2</w:t>
            </w:r>
            <w:r w:rsidR="00C45BF3" w:rsidRPr="005013CF">
              <w:rPr>
                <w:rStyle w:val="aa"/>
                <w:rFonts w:cs="Times New Roman"/>
                <w:noProof/>
                <w:szCs w:val="24"/>
              </w:rPr>
              <w:t>规范性原则</w:t>
            </w:r>
            <w:r w:rsidR="00C45BF3" w:rsidRPr="005013CF">
              <w:rPr>
                <w:noProof/>
                <w:webHidden/>
                <w:szCs w:val="24"/>
              </w:rPr>
              <w:tab/>
            </w:r>
            <w:r w:rsidR="00C45BF3" w:rsidRPr="005013CF">
              <w:rPr>
                <w:noProof/>
                <w:webHidden/>
                <w:szCs w:val="24"/>
              </w:rPr>
              <w:fldChar w:fldCharType="begin"/>
            </w:r>
            <w:r w:rsidR="00C45BF3" w:rsidRPr="005013CF">
              <w:rPr>
                <w:noProof/>
                <w:webHidden/>
                <w:szCs w:val="24"/>
              </w:rPr>
              <w:instrText xml:space="preserve"> PAGEREF _Toc208002422 \h </w:instrText>
            </w:r>
            <w:r w:rsidR="00C45BF3" w:rsidRPr="005013CF">
              <w:rPr>
                <w:noProof/>
                <w:webHidden/>
                <w:szCs w:val="24"/>
              </w:rPr>
            </w:r>
            <w:r w:rsidR="00C45BF3" w:rsidRPr="005013CF">
              <w:rPr>
                <w:noProof/>
                <w:webHidden/>
                <w:szCs w:val="24"/>
              </w:rPr>
              <w:fldChar w:fldCharType="separate"/>
            </w:r>
            <w:r w:rsidR="00BC2C80">
              <w:rPr>
                <w:noProof/>
                <w:webHidden/>
                <w:szCs w:val="24"/>
              </w:rPr>
              <w:t>6</w:t>
            </w:r>
            <w:r w:rsidR="00C45BF3" w:rsidRPr="005013CF">
              <w:rPr>
                <w:noProof/>
                <w:webHidden/>
                <w:szCs w:val="24"/>
              </w:rPr>
              <w:fldChar w:fldCharType="end"/>
            </w:r>
          </w:hyperlink>
        </w:p>
        <w:p w:rsidR="00C45BF3" w:rsidRPr="005013CF" w:rsidRDefault="00DD03C3" w:rsidP="00C45BF3">
          <w:pPr>
            <w:pStyle w:val="11"/>
            <w:tabs>
              <w:tab w:val="right" w:leader="dot" w:pos="8296"/>
            </w:tabs>
            <w:spacing w:beforeLines="0" w:afterLines="0" w:line="240" w:lineRule="auto"/>
            <w:rPr>
              <w:rFonts w:asciiTheme="minorHAnsi" w:eastAsiaTheme="minorEastAsia" w:hAnsiTheme="minorHAnsi" w:cstheme="minorBidi"/>
              <w:noProof/>
              <w:szCs w:val="24"/>
            </w:rPr>
          </w:pPr>
          <w:hyperlink w:anchor="_Toc208002423" w:history="1">
            <w:r w:rsidR="00C45BF3" w:rsidRPr="005013CF">
              <w:rPr>
                <w:rStyle w:val="aa"/>
                <w:rFonts w:ascii="宋体" w:hAnsi="宋体" w:cs="微软雅黑"/>
                <w:noProof/>
                <w:szCs w:val="24"/>
              </w:rPr>
              <w:t>5主要技术内容说明</w:t>
            </w:r>
            <w:r w:rsidR="00C45BF3" w:rsidRPr="005013CF">
              <w:rPr>
                <w:noProof/>
                <w:webHidden/>
                <w:szCs w:val="24"/>
              </w:rPr>
              <w:tab/>
            </w:r>
            <w:r w:rsidR="00C45BF3" w:rsidRPr="005013CF">
              <w:rPr>
                <w:noProof/>
                <w:webHidden/>
                <w:szCs w:val="24"/>
              </w:rPr>
              <w:fldChar w:fldCharType="begin"/>
            </w:r>
            <w:r w:rsidR="00C45BF3" w:rsidRPr="005013CF">
              <w:rPr>
                <w:noProof/>
                <w:webHidden/>
                <w:szCs w:val="24"/>
              </w:rPr>
              <w:instrText xml:space="preserve"> PAGEREF _Toc208002423 \h </w:instrText>
            </w:r>
            <w:r w:rsidR="00C45BF3" w:rsidRPr="005013CF">
              <w:rPr>
                <w:noProof/>
                <w:webHidden/>
                <w:szCs w:val="24"/>
              </w:rPr>
            </w:r>
            <w:r w:rsidR="00C45BF3" w:rsidRPr="005013CF">
              <w:rPr>
                <w:noProof/>
                <w:webHidden/>
                <w:szCs w:val="24"/>
              </w:rPr>
              <w:fldChar w:fldCharType="separate"/>
            </w:r>
            <w:r w:rsidR="00BC2C80">
              <w:rPr>
                <w:noProof/>
                <w:webHidden/>
                <w:szCs w:val="24"/>
              </w:rPr>
              <w:t>6</w:t>
            </w:r>
            <w:r w:rsidR="00C45BF3" w:rsidRPr="005013CF">
              <w:rPr>
                <w:noProof/>
                <w:webHidden/>
                <w:szCs w:val="24"/>
              </w:rPr>
              <w:fldChar w:fldCharType="end"/>
            </w:r>
          </w:hyperlink>
        </w:p>
        <w:p w:rsidR="00C45BF3" w:rsidRPr="005013CF" w:rsidRDefault="00DD03C3" w:rsidP="00C45BF3">
          <w:pPr>
            <w:pStyle w:val="21"/>
            <w:tabs>
              <w:tab w:val="right" w:leader="dot" w:pos="8296"/>
            </w:tabs>
            <w:spacing w:beforeLines="0" w:afterLines="0" w:line="240" w:lineRule="auto"/>
            <w:rPr>
              <w:rFonts w:asciiTheme="minorHAnsi" w:eastAsiaTheme="minorEastAsia" w:hAnsiTheme="minorHAnsi" w:cstheme="minorBidi"/>
              <w:noProof/>
              <w:szCs w:val="24"/>
            </w:rPr>
          </w:pPr>
          <w:hyperlink w:anchor="_Toc208002424" w:history="1">
            <w:r w:rsidR="00C45BF3" w:rsidRPr="005013CF">
              <w:rPr>
                <w:rStyle w:val="aa"/>
                <w:rFonts w:cs="Times New Roman"/>
                <w:noProof/>
                <w:szCs w:val="24"/>
              </w:rPr>
              <w:t>5.1</w:t>
            </w:r>
            <w:r w:rsidR="00C45BF3" w:rsidRPr="005013CF">
              <w:rPr>
                <w:rStyle w:val="aa"/>
                <w:rFonts w:cs="Times New Roman"/>
                <w:noProof/>
                <w:szCs w:val="24"/>
              </w:rPr>
              <w:t>确定依据</w:t>
            </w:r>
            <w:r w:rsidR="00C45BF3" w:rsidRPr="005013CF">
              <w:rPr>
                <w:noProof/>
                <w:webHidden/>
                <w:szCs w:val="24"/>
              </w:rPr>
              <w:tab/>
            </w:r>
            <w:r w:rsidR="00C45BF3" w:rsidRPr="005013CF">
              <w:rPr>
                <w:noProof/>
                <w:webHidden/>
                <w:szCs w:val="24"/>
              </w:rPr>
              <w:fldChar w:fldCharType="begin"/>
            </w:r>
            <w:r w:rsidR="00C45BF3" w:rsidRPr="005013CF">
              <w:rPr>
                <w:noProof/>
                <w:webHidden/>
                <w:szCs w:val="24"/>
              </w:rPr>
              <w:instrText xml:space="preserve"> PAGEREF _Toc208002424 \h </w:instrText>
            </w:r>
            <w:r w:rsidR="00C45BF3" w:rsidRPr="005013CF">
              <w:rPr>
                <w:noProof/>
                <w:webHidden/>
                <w:szCs w:val="24"/>
              </w:rPr>
            </w:r>
            <w:r w:rsidR="00C45BF3" w:rsidRPr="005013CF">
              <w:rPr>
                <w:noProof/>
                <w:webHidden/>
                <w:szCs w:val="24"/>
              </w:rPr>
              <w:fldChar w:fldCharType="separate"/>
            </w:r>
            <w:r w:rsidR="00BC2C80">
              <w:rPr>
                <w:noProof/>
                <w:webHidden/>
                <w:szCs w:val="24"/>
              </w:rPr>
              <w:t>6</w:t>
            </w:r>
            <w:r w:rsidR="00C45BF3" w:rsidRPr="005013CF">
              <w:rPr>
                <w:noProof/>
                <w:webHidden/>
                <w:szCs w:val="24"/>
              </w:rPr>
              <w:fldChar w:fldCharType="end"/>
            </w:r>
          </w:hyperlink>
        </w:p>
        <w:p w:rsidR="00C45BF3" w:rsidRPr="005013CF" w:rsidRDefault="00DD03C3" w:rsidP="00C45BF3">
          <w:pPr>
            <w:pStyle w:val="3"/>
            <w:tabs>
              <w:tab w:val="right" w:leader="dot" w:pos="8296"/>
            </w:tabs>
            <w:spacing w:beforeLines="0" w:afterLines="0" w:line="240" w:lineRule="auto"/>
            <w:rPr>
              <w:rFonts w:asciiTheme="minorHAnsi" w:eastAsiaTheme="minorEastAsia" w:hAnsiTheme="minorHAnsi" w:cstheme="minorBidi"/>
              <w:noProof/>
              <w:szCs w:val="24"/>
            </w:rPr>
          </w:pPr>
          <w:hyperlink w:anchor="_Toc208002425" w:history="1">
            <w:r w:rsidR="00C45BF3" w:rsidRPr="005013CF">
              <w:rPr>
                <w:rStyle w:val="aa"/>
                <w:rFonts w:cs="Times New Roman"/>
                <w:bCs/>
                <w:noProof/>
                <w:szCs w:val="24"/>
              </w:rPr>
              <w:t xml:space="preserve">5.1.1 </w:t>
            </w:r>
            <w:r w:rsidR="00C45BF3" w:rsidRPr="005013CF">
              <w:rPr>
                <w:rStyle w:val="aa"/>
                <w:rFonts w:cs="Times New Roman"/>
                <w:bCs/>
                <w:noProof/>
                <w:szCs w:val="24"/>
              </w:rPr>
              <w:t>政策法律依据</w:t>
            </w:r>
            <w:r w:rsidR="00C45BF3" w:rsidRPr="005013CF">
              <w:rPr>
                <w:noProof/>
                <w:webHidden/>
                <w:szCs w:val="24"/>
              </w:rPr>
              <w:tab/>
            </w:r>
            <w:r w:rsidR="00C45BF3" w:rsidRPr="005013CF">
              <w:rPr>
                <w:noProof/>
                <w:webHidden/>
                <w:szCs w:val="24"/>
              </w:rPr>
              <w:fldChar w:fldCharType="begin"/>
            </w:r>
            <w:r w:rsidR="00C45BF3" w:rsidRPr="005013CF">
              <w:rPr>
                <w:noProof/>
                <w:webHidden/>
                <w:szCs w:val="24"/>
              </w:rPr>
              <w:instrText xml:space="preserve"> PAGEREF _Toc208002425 \h </w:instrText>
            </w:r>
            <w:r w:rsidR="00C45BF3" w:rsidRPr="005013CF">
              <w:rPr>
                <w:noProof/>
                <w:webHidden/>
                <w:szCs w:val="24"/>
              </w:rPr>
            </w:r>
            <w:r w:rsidR="00C45BF3" w:rsidRPr="005013CF">
              <w:rPr>
                <w:noProof/>
                <w:webHidden/>
                <w:szCs w:val="24"/>
              </w:rPr>
              <w:fldChar w:fldCharType="separate"/>
            </w:r>
            <w:r w:rsidR="00BC2C80">
              <w:rPr>
                <w:noProof/>
                <w:webHidden/>
                <w:szCs w:val="24"/>
              </w:rPr>
              <w:t>6</w:t>
            </w:r>
            <w:r w:rsidR="00C45BF3" w:rsidRPr="005013CF">
              <w:rPr>
                <w:noProof/>
                <w:webHidden/>
                <w:szCs w:val="24"/>
              </w:rPr>
              <w:fldChar w:fldCharType="end"/>
            </w:r>
          </w:hyperlink>
        </w:p>
        <w:p w:rsidR="00C45BF3" w:rsidRPr="005013CF" w:rsidRDefault="00DD03C3" w:rsidP="00C45BF3">
          <w:pPr>
            <w:pStyle w:val="3"/>
            <w:tabs>
              <w:tab w:val="right" w:leader="dot" w:pos="8296"/>
            </w:tabs>
            <w:spacing w:beforeLines="0" w:afterLines="0" w:line="240" w:lineRule="auto"/>
            <w:rPr>
              <w:rFonts w:asciiTheme="minorHAnsi" w:eastAsiaTheme="minorEastAsia" w:hAnsiTheme="minorHAnsi" w:cstheme="minorBidi"/>
              <w:noProof/>
              <w:szCs w:val="24"/>
            </w:rPr>
          </w:pPr>
          <w:hyperlink w:anchor="_Toc208002426" w:history="1">
            <w:r w:rsidR="00C45BF3" w:rsidRPr="005013CF">
              <w:rPr>
                <w:rStyle w:val="aa"/>
                <w:rFonts w:cs="Times New Roman"/>
                <w:bCs/>
                <w:noProof/>
                <w:szCs w:val="24"/>
              </w:rPr>
              <w:t xml:space="preserve">5.1.2 </w:t>
            </w:r>
            <w:r w:rsidR="00C45BF3" w:rsidRPr="005013CF">
              <w:rPr>
                <w:rStyle w:val="aa"/>
                <w:rFonts w:cs="Times New Roman"/>
                <w:bCs/>
                <w:noProof/>
                <w:szCs w:val="24"/>
              </w:rPr>
              <w:t>技术依据</w:t>
            </w:r>
            <w:r w:rsidR="00C45BF3" w:rsidRPr="005013CF">
              <w:rPr>
                <w:noProof/>
                <w:webHidden/>
                <w:szCs w:val="24"/>
              </w:rPr>
              <w:tab/>
            </w:r>
            <w:r w:rsidR="00C45BF3" w:rsidRPr="005013CF">
              <w:rPr>
                <w:noProof/>
                <w:webHidden/>
                <w:szCs w:val="24"/>
              </w:rPr>
              <w:fldChar w:fldCharType="begin"/>
            </w:r>
            <w:r w:rsidR="00C45BF3" w:rsidRPr="005013CF">
              <w:rPr>
                <w:noProof/>
                <w:webHidden/>
                <w:szCs w:val="24"/>
              </w:rPr>
              <w:instrText xml:space="preserve"> PAGEREF _Toc208002426 \h </w:instrText>
            </w:r>
            <w:r w:rsidR="00C45BF3" w:rsidRPr="005013CF">
              <w:rPr>
                <w:noProof/>
                <w:webHidden/>
                <w:szCs w:val="24"/>
              </w:rPr>
            </w:r>
            <w:r w:rsidR="00C45BF3" w:rsidRPr="005013CF">
              <w:rPr>
                <w:noProof/>
                <w:webHidden/>
                <w:szCs w:val="24"/>
              </w:rPr>
              <w:fldChar w:fldCharType="separate"/>
            </w:r>
            <w:r w:rsidR="00BC2C80">
              <w:rPr>
                <w:noProof/>
                <w:webHidden/>
                <w:szCs w:val="24"/>
              </w:rPr>
              <w:t>6</w:t>
            </w:r>
            <w:r w:rsidR="00C45BF3" w:rsidRPr="005013CF">
              <w:rPr>
                <w:noProof/>
                <w:webHidden/>
                <w:szCs w:val="24"/>
              </w:rPr>
              <w:fldChar w:fldCharType="end"/>
            </w:r>
          </w:hyperlink>
        </w:p>
        <w:p w:rsidR="00C45BF3" w:rsidRPr="005013CF" w:rsidRDefault="00DD03C3" w:rsidP="00C45BF3">
          <w:pPr>
            <w:pStyle w:val="21"/>
            <w:tabs>
              <w:tab w:val="right" w:leader="dot" w:pos="8296"/>
            </w:tabs>
            <w:spacing w:beforeLines="0" w:afterLines="0" w:line="240" w:lineRule="auto"/>
            <w:rPr>
              <w:rFonts w:asciiTheme="minorHAnsi" w:eastAsiaTheme="minorEastAsia" w:hAnsiTheme="minorHAnsi" w:cstheme="minorBidi"/>
              <w:noProof/>
              <w:szCs w:val="24"/>
            </w:rPr>
          </w:pPr>
          <w:hyperlink w:anchor="_Toc208002427" w:history="1">
            <w:r w:rsidR="00C45BF3" w:rsidRPr="005013CF">
              <w:rPr>
                <w:rStyle w:val="aa"/>
                <w:rFonts w:cs="Times New Roman"/>
                <w:noProof/>
                <w:szCs w:val="24"/>
              </w:rPr>
              <w:t>5.2</w:t>
            </w:r>
            <w:r w:rsidR="00C45BF3" w:rsidRPr="005013CF">
              <w:rPr>
                <w:rStyle w:val="aa"/>
                <w:rFonts w:cs="Times New Roman"/>
                <w:noProof/>
                <w:szCs w:val="24"/>
              </w:rPr>
              <w:t>层次框架</w:t>
            </w:r>
            <w:r w:rsidR="00C45BF3" w:rsidRPr="005013CF">
              <w:rPr>
                <w:noProof/>
                <w:webHidden/>
                <w:szCs w:val="24"/>
              </w:rPr>
              <w:tab/>
            </w:r>
            <w:r w:rsidR="00C45BF3" w:rsidRPr="005013CF">
              <w:rPr>
                <w:noProof/>
                <w:webHidden/>
                <w:szCs w:val="24"/>
              </w:rPr>
              <w:fldChar w:fldCharType="begin"/>
            </w:r>
            <w:r w:rsidR="00C45BF3" w:rsidRPr="005013CF">
              <w:rPr>
                <w:noProof/>
                <w:webHidden/>
                <w:szCs w:val="24"/>
              </w:rPr>
              <w:instrText xml:space="preserve"> PAGEREF _Toc208002427 \h </w:instrText>
            </w:r>
            <w:r w:rsidR="00C45BF3" w:rsidRPr="005013CF">
              <w:rPr>
                <w:noProof/>
                <w:webHidden/>
                <w:szCs w:val="24"/>
              </w:rPr>
            </w:r>
            <w:r w:rsidR="00C45BF3" w:rsidRPr="005013CF">
              <w:rPr>
                <w:noProof/>
                <w:webHidden/>
                <w:szCs w:val="24"/>
              </w:rPr>
              <w:fldChar w:fldCharType="separate"/>
            </w:r>
            <w:r w:rsidR="00BC2C80">
              <w:rPr>
                <w:noProof/>
                <w:webHidden/>
                <w:szCs w:val="24"/>
              </w:rPr>
              <w:t>6</w:t>
            </w:r>
            <w:r w:rsidR="00C45BF3" w:rsidRPr="005013CF">
              <w:rPr>
                <w:noProof/>
                <w:webHidden/>
                <w:szCs w:val="24"/>
              </w:rPr>
              <w:fldChar w:fldCharType="end"/>
            </w:r>
          </w:hyperlink>
        </w:p>
        <w:p w:rsidR="00C45BF3" w:rsidRPr="005013CF" w:rsidRDefault="00DD03C3" w:rsidP="00C45BF3">
          <w:pPr>
            <w:pStyle w:val="21"/>
            <w:tabs>
              <w:tab w:val="right" w:leader="dot" w:pos="8296"/>
            </w:tabs>
            <w:spacing w:beforeLines="0" w:afterLines="0" w:line="240" w:lineRule="auto"/>
            <w:rPr>
              <w:rFonts w:asciiTheme="minorHAnsi" w:eastAsiaTheme="minorEastAsia" w:hAnsiTheme="minorHAnsi" w:cstheme="minorBidi"/>
              <w:noProof/>
              <w:szCs w:val="24"/>
            </w:rPr>
          </w:pPr>
          <w:hyperlink w:anchor="_Toc208002428" w:history="1">
            <w:r w:rsidR="00C45BF3" w:rsidRPr="005013CF">
              <w:rPr>
                <w:rStyle w:val="aa"/>
                <w:rFonts w:cs="Times New Roman"/>
                <w:noProof/>
                <w:szCs w:val="24"/>
              </w:rPr>
              <w:t>5.3</w:t>
            </w:r>
            <w:r w:rsidR="00C45BF3" w:rsidRPr="005013CF">
              <w:rPr>
                <w:rStyle w:val="aa"/>
                <w:rFonts w:cs="Times New Roman"/>
                <w:noProof/>
                <w:szCs w:val="24"/>
              </w:rPr>
              <w:t>技术要点</w:t>
            </w:r>
            <w:r w:rsidR="00C45BF3" w:rsidRPr="005013CF">
              <w:rPr>
                <w:noProof/>
                <w:webHidden/>
                <w:szCs w:val="24"/>
              </w:rPr>
              <w:tab/>
            </w:r>
            <w:r w:rsidR="00C45BF3" w:rsidRPr="005013CF">
              <w:rPr>
                <w:noProof/>
                <w:webHidden/>
                <w:szCs w:val="24"/>
              </w:rPr>
              <w:fldChar w:fldCharType="begin"/>
            </w:r>
            <w:r w:rsidR="00C45BF3" w:rsidRPr="005013CF">
              <w:rPr>
                <w:noProof/>
                <w:webHidden/>
                <w:szCs w:val="24"/>
              </w:rPr>
              <w:instrText xml:space="preserve"> PAGEREF _Toc208002428 \h </w:instrText>
            </w:r>
            <w:r w:rsidR="00C45BF3" w:rsidRPr="005013CF">
              <w:rPr>
                <w:noProof/>
                <w:webHidden/>
                <w:szCs w:val="24"/>
              </w:rPr>
            </w:r>
            <w:r w:rsidR="00C45BF3" w:rsidRPr="005013CF">
              <w:rPr>
                <w:noProof/>
                <w:webHidden/>
                <w:szCs w:val="24"/>
              </w:rPr>
              <w:fldChar w:fldCharType="separate"/>
            </w:r>
            <w:r w:rsidR="00BC2C80">
              <w:rPr>
                <w:noProof/>
                <w:webHidden/>
                <w:szCs w:val="24"/>
              </w:rPr>
              <w:t>7</w:t>
            </w:r>
            <w:r w:rsidR="00C45BF3" w:rsidRPr="005013CF">
              <w:rPr>
                <w:noProof/>
                <w:webHidden/>
                <w:szCs w:val="24"/>
              </w:rPr>
              <w:fldChar w:fldCharType="end"/>
            </w:r>
          </w:hyperlink>
        </w:p>
        <w:p w:rsidR="00C45BF3" w:rsidRPr="005013CF" w:rsidRDefault="00DD03C3" w:rsidP="00C45BF3">
          <w:pPr>
            <w:pStyle w:val="3"/>
            <w:tabs>
              <w:tab w:val="right" w:leader="dot" w:pos="8296"/>
            </w:tabs>
            <w:spacing w:beforeLines="0" w:afterLines="0" w:line="240" w:lineRule="auto"/>
            <w:rPr>
              <w:rFonts w:asciiTheme="minorHAnsi" w:eastAsiaTheme="minorEastAsia" w:hAnsiTheme="minorHAnsi" w:cstheme="minorBidi"/>
              <w:noProof/>
              <w:szCs w:val="24"/>
            </w:rPr>
          </w:pPr>
          <w:hyperlink w:anchor="_Toc208002429" w:history="1">
            <w:r w:rsidR="00C45BF3" w:rsidRPr="005013CF">
              <w:rPr>
                <w:rStyle w:val="aa"/>
                <w:rFonts w:cs="Times New Roman"/>
                <w:bCs/>
                <w:noProof/>
                <w:szCs w:val="24"/>
              </w:rPr>
              <w:t xml:space="preserve">5.3.1 </w:t>
            </w:r>
            <w:r w:rsidR="00C45BF3" w:rsidRPr="005013CF">
              <w:rPr>
                <w:rStyle w:val="aa"/>
                <w:rFonts w:cs="Times New Roman"/>
                <w:bCs/>
                <w:noProof/>
                <w:szCs w:val="24"/>
              </w:rPr>
              <w:t>范围</w:t>
            </w:r>
            <w:r w:rsidR="00C45BF3" w:rsidRPr="005013CF">
              <w:rPr>
                <w:noProof/>
                <w:webHidden/>
                <w:szCs w:val="24"/>
              </w:rPr>
              <w:tab/>
            </w:r>
            <w:r w:rsidR="00C45BF3" w:rsidRPr="005013CF">
              <w:rPr>
                <w:noProof/>
                <w:webHidden/>
                <w:szCs w:val="24"/>
              </w:rPr>
              <w:fldChar w:fldCharType="begin"/>
            </w:r>
            <w:r w:rsidR="00C45BF3" w:rsidRPr="005013CF">
              <w:rPr>
                <w:noProof/>
                <w:webHidden/>
                <w:szCs w:val="24"/>
              </w:rPr>
              <w:instrText xml:space="preserve"> PAGEREF _Toc208002429 \h </w:instrText>
            </w:r>
            <w:r w:rsidR="00C45BF3" w:rsidRPr="005013CF">
              <w:rPr>
                <w:noProof/>
                <w:webHidden/>
                <w:szCs w:val="24"/>
              </w:rPr>
            </w:r>
            <w:r w:rsidR="00C45BF3" w:rsidRPr="005013CF">
              <w:rPr>
                <w:noProof/>
                <w:webHidden/>
                <w:szCs w:val="24"/>
              </w:rPr>
              <w:fldChar w:fldCharType="separate"/>
            </w:r>
            <w:r w:rsidR="00BC2C80">
              <w:rPr>
                <w:noProof/>
                <w:webHidden/>
                <w:szCs w:val="24"/>
              </w:rPr>
              <w:t>7</w:t>
            </w:r>
            <w:r w:rsidR="00C45BF3" w:rsidRPr="005013CF">
              <w:rPr>
                <w:noProof/>
                <w:webHidden/>
                <w:szCs w:val="24"/>
              </w:rPr>
              <w:fldChar w:fldCharType="end"/>
            </w:r>
          </w:hyperlink>
        </w:p>
        <w:p w:rsidR="00C45BF3" w:rsidRPr="005013CF" w:rsidRDefault="00DD03C3" w:rsidP="00C45BF3">
          <w:pPr>
            <w:pStyle w:val="3"/>
            <w:tabs>
              <w:tab w:val="right" w:leader="dot" w:pos="8296"/>
            </w:tabs>
            <w:spacing w:beforeLines="0" w:afterLines="0" w:line="240" w:lineRule="auto"/>
            <w:rPr>
              <w:rFonts w:asciiTheme="minorHAnsi" w:eastAsiaTheme="minorEastAsia" w:hAnsiTheme="minorHAnsi" w:cstheme="minorBidi"/>
              <w:noProof/>
              <w:szCs w:val="24"/>
            </w:rPr>
          </w:pPr>
          <w:hyperlink w:anchor="_Toc208002430" w:history="1">
            <w:r w:rsidR="00C45BF3" w:rsidRPr="005013CF">
              <w:rPr>
                <w:rStyle w:val="aa"/>
                <w:rFonts w:cs="Times New Roman"/>
                <w:bCs/>
                <w:noProof/>
                <w:szCs w:val="24"/>
              </w:rPr>
              <w:t xml:space="preserve">5.3.2 </w:t>
            </w:r>
            <w:r w:rsidR="00C45BF3" w:rsidRPr="005013CF">
              <w:rPr>
                <w:rStyle w:val="aa"/>
                <w:rFonts w:cs="Times New Roman"/>
                <w:bCs/>
                <w:noProof/>
                <w:szCs w:val="24"/>
              </w:rPr>
              <w:t>规范性引用文件</w:t>
            </w:r>
            <w:r w:rsidR="00C45BF3" w:rsidRPr="005013CF">
              <w:rPr>
                <w:noProof/>
                <w:webHidden/>
                <w:szCs w:val="24"/>
              </w:rPr>
              <w:tab/>
            </w:r>
            <w:r w:rsidR="00C45BF3" w:rsidRPr="005013CF">
              <w:rPr>
                <w:noProof/>
                <w:webHidden/>
                <w:szCs w:val="24"/>
              </w:rPr>
              <w:fldChar w:fldCharType="begin"/>
            </w:r>
            <w:r w:rsidR="00C45BF3" w:rsidRPr="005013CF">
              <w:rPr>
                <w:noProof/>
                <w:webHidden/>
                <w:szCs w:val="24"/>
              </w:rPr>
              <w:instrText xml:space="preserve"> PAGEREF _Toc208002430 \h </w:instrText>
            </w:r>
            <w:r w:rsidR="00C45BF3" w:rsidRPr="005013CF">
              <w:rPr>
                <w:noProof/>
                <w:webHidden/>
                <w:szCs w:val="24"/>
              </w:rPr>
            </w:r>
            <w:r w:rsidR="00C45BF3" w:rsidRPr="005013CF">
              <w:rPr>
                <w:noProof/>
                <w:webHidden/>
                <w:szCs w:val="24"/>
              </w:rPr>
              <w:fldChar w:fldCharType="separate"/>
            </w:r>
            <w:r w:rsidR="00BC2C80">
              <w:rPr>
                <w:noProof/>
                <w:webHidden/>
                <w:szCs w:val="24"/>
              </w:rPr>
              <w:t>7</w:t>
            </w:r>
            <w:r w:rsidR="00C45BF3" w:rsidRPr="005013CF">
              <w:rPr>
                <w:noProof/>
                <w:webHidden/>
                <w:szCs w:val="24"/>
              </w:rPr>
              <w:fldChar w:fldCharType="end"/>
            </w:r>
          </w:hyperlink>
        </w:p>
        <w:p w:rsidR="00C45BF3" w:rsidRPr="005013CF" w:rsidRDefault="00DD03C3" w:rsidP="00C45BF3">
          <w:pPr>
            <w:pStyle w:val="3"/>
            <w:tabs>
              <w:tab w:val="right" w:leader="dot" w:pos="8296"/>
            </w:tabs>
            <w:spacing w:beforeLines="0" w:afterLines="0" w:line="240" w:lineRule="auto"/>
            <w:rPr>
              <w:rFonts w:asciiTheme="minorHAnsi" w:eastAsiaTheme="minorEastAsia" w:hAnsiTheme="minorHAnsi" w:cstheme="minorBidi"/>
              <w:noProof/>
              <w:szCs w:val="24"/>
            </w:rPr>
          </w:pPr>
          <w:hyperlink w:anchor="_Toc208002431" w:history="1">
            <w:r w:rsidR="00C45BF3" w:rsidRPr="005013CF">
              <w:rPr>
                <w:rStyle w:val="aa"/>
                <w:rFonts w:cs="Times New Roman"/>
                <w:bCs/>
                <w:noProof/>
                <w:szCs w:val="24"/>
              </w:rPr>
              <w:t xml:space="preserve">5.3.3 </w:t>
            </w:r>
            <w:r w:rsidR="00C45BF3" w:rsidRPr="005013CF">
              <w:rPr>
                <w:rStyle w:val="aa"/>
                <w:rFonts w:cs="Times New Roman"/>
                <w:bCs/>
                <w:noProof/>
                <w:szCs w:val="24"/>
              </w:rPr>
              <w:t>术语和定义</w:t>
            </w:r>
            <w:r w:rsidR="00C45BF3" w:rsidRPr="005013CF">
              <w:rPr>
                <w:noProof/>
                <w:webHidden/>
                <w:szCs w:val="24"/>
              </w:rPr>
              <w:tab/>
            </w:r>
            <w:r w:rsidR="00C45BF3" w:rsidRPr="005013CF">
              <w:rPr>
                <w:noProof/>
                <w:webHidden/>
                <w:szCs w:val="24"/>
              </w:rPr>
              <w:fldChar w:fldCharType="begin"/>
            </w:r>
            <w:r w:rsidR="00C45BF3" w:rsidRPr="005013CF">
              <w:rPr>
                <w:noProof/>
                <w:webHidden/>
                <w:szCs w:val="24"/>
              </w:rPr>
              <w:instrText xml:space="preserve"> PAGEREF _Toc208002431 \h </w:instrText>
            </w:r>
            <w:r w:rsidR="00C45BF3" w:rsidRPr="005013CF">
              <w:rPr>
                <w:noProof/>
                <w:webHidden/>
                <w:szCs w:val="24"/>
              </w:rPr>
            </w:r>
            <w:r w:rsidR="00C45BF3" w:rsidRPr="005013CF">
              <w:rPr>
                <w:noProof/>
                <w:webHidden/>
                <w:szCs w:val="24"/>
              </w:rPr>
              <w:fldChar w:fldCharType="separate"/>
            </w:r>
            <w:r w:rsidR="00BC2C80">
              <w:rPr>
                <w:noProof/>
                <w:webHidden/>
                <w:szCs w:val="24"/>
              </w:rPr>
              <w:t>7</w:t>
            </w:r>
            <w:r w:rsidR="00C45BF3" w:rsidRPr="005013CF">
              <w:rPr>
                <w:noProof/>
                <w:webHidden/>
                <w:szCs w:val="24"/>
              </w:rPr>
              <w:fldChar w:fldCharType="end"/>
            </w:r>
          </w:hyperlink>
        </w:p>
        <w:p w:rsidR="00C45BF3" w:rsidRPr="005013CF" w:rsidRDefault="00DD03C3" w:rsidP="00C45BF3">
          <w:pPr>
            <w:pStyle w:val="3"/>
            <w:tabs>
              <w:tab w:val="right" w:leader="dot" w:pos="8296"/>
            </w:tabs>
            <w:spacing w:beforeLines="0" w:afterLines="0" w:line="240" w:lineRule="auto"/>
            <w:rPr>
              <w:rFonts w:asciiTheme="minorHAnsi" w:eastAsiaTheme="minorEastAsia" w:hAnsiTheme="minorHAnsi" w:cstheme="minorBidi"/>
              <w:noProof/>
              <w:szCs w:val="24"/>
            </w:rPr>
          </w:pPr>
          <w:hyperlink w:anchor="_Toc208002432" w:history="1">
            <w:r w:rsidR="00C45BF3" w:rsidRPr="005013CF">
              <w:rPr>
                <w:rStyle w:val="aa"/>
                <w:rFonts w:cs="Times New Roman"/>
                <w:bCs/>
                <w:noProof/>
                <w:szCs w:val="24"/>
              </w:rPr>
              <w:t xml:space="preserve">5.3.4 </w:t>
            </w:r>
            <w:r w:rsidR="00C45BF3" w:rsidRPr="005013CF">
              <w:rPr>
                <w:rStyle w:val="aa"/>
                <w:rFonts w:cs="Times New Roman"/>
                <w:bCs/>
                <w:noProof/>
                <w:szCs w:val="24"/>
              </w:rPr>
              <w:t>工作程序</w:t>
            </w:r>
            <w:r w:rsidR="00C45BF3" w:rsidRPr="005013CF">
              <w:rPr>
                <w:noProof/>
                <w:webHidden/>
                <w:szCs w:val="24"/>
              </w:rPr>
              <w:tab/>
            </w:r>
            <w:r w:rsidR="00C45BF3" w:rsidRPr="005013CF">
              <w:rPr>
                <w:noProof/>
                <w:webHidden/>
                <w:szCs w:val="24"/>
              </w:rPr>
              <w:fldChar w:fldCharType="begin"/>
            </w:r>
            <w:r w:rsidR="00C45BF3" w:rsidRPr="005013CF">
              <w:rPr>
                <w:noProof/>
                <w:webHidden/>
                <w:szCs w:val="24"/>
              </w:rPr>
              <w:instrText xml:space="preserve"> PAGEREF _Toc208002432 \h </w:instrText>
            </w:r>
            <w:r w:rsidR="00C45BF3" w:rsidRPr="005013CF">
              <w:rPr>
                <w:noProof/>
                <w:webHidden/>
                <w:szCs w:val="24"/>
              </w:rPr>
            </w:r>
            <w:r w:rsidR="00C45BF3" w:rsidRPr="005013CF">
              <w:rPr>
                <w:noProof/>
                <w:webHidden/>
                <w:szCs w:val="24"/>
              </w:rPr>
              <w:fldChar w:fldCharType="separate"/>
            </w:r>
            <w:r w:rsidR="00BC2C80">
              <w:rPr>
                <w:noProof/>
                <w:webHidden/>
                <w:szCs w:val="24"/>
              </w:rPr>
              <w:t>8</w:t>
            </w:r>
            <w:r w:rsidR="00C45BF3" w:rsidRPr="005013CF">
              <w:rPr>
                <w:noProof/>
                <w:webHidden/>
                <w:szCs w:val="24"/>
              </w:rPr>
              <w:fldChar w:fldCharType="end"/>
            </w:r>
          </w:hyperlink>
        </w:p>
        <w:p w:rsidR="00C45BF3" w:rsidRPr="005013CF" w:rsidRDefault="00DD03C3" w:rsidP="00C45BF3">
          <w:pPr>
            <w:pStyle w:val="3"/>
            <w:tabs>
              <w:tab w:val="right" w:leader="dot" w:pos="8296"/>
            </w:tabs>
            <w:spacing w:beforeLines="0" w:afterLines="0" w:line="240" w:lineRule="auto"/>
            <w:rPr>
              <w:rFonts w:asciiTheme="minorHAnsi" w:eastAsiaTheme="minorEastAsia" w:hAnsiTheme="minorHAnsi" w:cstheme="minorBidi"/>
              <w:noProof/>
              <w:szCs w:val="24"/>
            </w:rPr>
          </w:pPr>
          <w:hyperlink w:anchor="_Toc208002433" w:history="1">
            <w:r w:rsidR="00C45BF3" w:rsidRPr="005013CF">
              <w:rPr>
                <w:rStyle w:val="aa"/>
                <w:rFonts w:cs="Times New Roman"/>
                <w:bCs/>
                <w:noProof/>
                <w:szCs w:val="24"/>
              </w:rPr>
              <w:t xml:space="preserve">5.3.5 </w:t>
            </w:r>
            <w:r w:rsidR="00C45BF3" w:rsidRPr="005013CF">
              <w:rPr>
                <w:rStyle w:val="aa"/>
                <w:rFonts w:cs="Times New Roman"/>
                <w:bCs/>
                <w:noProof/>
                <w:szCs w:val="24"/>
              </w:rPr>
              <w:t>技术要求</w:t>
            </w:r>
            <w:r w:rsidR="00C45BF3" w:rsidRPr="005013CF">
              <w:rPr>
                <w:noProof/>
                <w:webHidden/>
                <w:szCs w:val="24"/>
              </w:rPr>
              <w:tab/>
            </w:r>
            <w:r w:rsidR="00C45BF3" w:rsidRPr="005013CF">
              <w:rPr>
                <w:noProof/>
                <w:webHidden/>
                <w:szCs w:val="24"/>
              </w:rPr>
              <w:fldChar w:fldCharType="begin"/>
            </w:r>
            <w:r w:rsidR="00C45BF3" w:rsidRPr="005013CF">
              <w:rPr>
                <w:noProof/>
                <w:webHidden/>
                <w:szCs w:val="24"/>
              </w:rPr>
              <w:instrText xml:space="preserve"> PAGEREF _Toc208002433 \h </w:instrText>
            </w:r>
            <w:r w:rsidR="00C45BF3" w:rsidRPr="005013CF">
              <w:rPr>
                <w:noProof/>
                <w:webHidden/>
                <w:szCs w:val="24"/>
              </w:rPr>
            </w:r>
            <w:r w:rsidR="00C45BF3" w:rsidRPr="005013CF">
              <w:rPr>
                <w:noProof/>
                <w:webHidden/>
                <w:szCs w:val="24"/>
              </w:rPr>
              <w:fldChar w:fldCharType="separate"/>
            </w:r>
            <w:r w:rsidR="00BC2C80">
              <w:rPr>
                <w:noProof/>
                <w:webHidden/>
                <w:szCs w:val="24"/>
              </w:rPr>
              <w:t>8</w:t>
            </w:r>
            <w:r w:rsidR="00C45BF3" w:rsidRPr="005013CF">
              <w:rPr>
                <w:noProof/>
                <w:webHidden/>
                <w:szCs w:val="24"/>
              </w:rPr>
              <w:fldChar w:fldCharType="end"/>
            </w:r>
          </w:hyperlink>
        </w:p>
        <w:p w:rsidR="00C45BF3" w:rsidRPr="005013CF" w:rsidRDefault="00DD03C3" w:rsidP="00C45BF3">
          <w:pPr>
            <w:pStyle w:val="3"/>
            <w:tabs>
              <w:tab w:val="right" w:leader="dot" w:pos="8296"/>
            </w:tabs>
            <w:spacing w:beforeLines="0" w:afterLines="0" w:line="240" w:lineRule="auto"/>
            <w:rPr>
              <w:rFonts w:asciiTheme="minorHAnsi" w:eastAsiaTheme="minorEastAsia" w:hAnsiTheme="minorHAnsi" w:cstheme="minorBidi"/>
              <w:noProof/>
              <w:szCs w:val="24"/>
            </w:rPr>
          </w:pPr>
          <w:hyperlink w:anchor="_Toc208002434" w:history="1">
            <w:r w:rsidR="00C45BF3" w:rsidRPr="005013CF">
              <w:rPr>
                <w:rStyle w:val="aa"/>
                <w:rFonts w:cs="Times New Roman"/>
                <w:bCs/>
                <w:noProof/>
                <w:szCs w:val="24"/>
              </w:rPr>
              <w:t xml:space="preserve">5.3.6 </w:t>
            </w:r>
            <w:r w:rsidR="00C45BF3" w:rsidRPr="005013CF">
              <w:rPr>
                <w:rStyle w:val="aa"/>
                <w:rFonts w:cs="Times New Roman"/>
                <w:bCs/>
                <w:noProof/>
                <w:szCs w:val="24"/>
              </w:rPr>
              <w:t>定性分析置信度评级</w:t>
            </w:r>
            <w:r w:rsidR="00C45BF3" w:rsidRPr="005013CF">
              <w:rPr>
                <w:noProof/>
                <w:webHidden/>
                <w:szCs w:val="24"/>
              </w:rPr>
              <w:tab/>
            </w:r>
            <w:r w:rsidR="00C45BF3" w:rsidRPr="005013CF">
              <w:rPr>
                <w:noProof/>
                <w:webHidden/>
                <w:szCs w:val="24"/>
              </w:rPr>
              <w:fldChar w:fldCharType="begin"/>
            </w:r>
            <w:r w:rsidR="00C45BF3" w:rsidRPr="005013CF">
              <w:rPr>
                <w:noProof/>
                <w:webHidden/>
                <w:szCs w:val="24"/>
              </w:rPr>
              <w:instrText xml:space="preserve"> PAGEREF _Toc208002434 \h </w:instrText>
            </w:r>
            <w:r w:rsidR="00C45BF3" w:rsidRPr="005013CF">
              <w:rPr>
                <w:noProof/>
                <w:webHidden/>
                <w:szCs w:val="24"/>
              </w:rPr>
            </w:r>
            <w:r w:rsidR="00C45BF3" w:rsidRPr="005013CF">
              <w:rPr>
                <w:noProof/>
                <w:webHidden/>
                <w:szCs w:val="24"/>
              </w:rPr>
              <w:fldChar w:fldCharType="separate"/>
            </w:r>
            <w:r w:rsidR="00BC2C80">
              <w:rPr>
                <w:noProof/>
                <w:webHidden/>
                <w:szCs w:val="24"/>
              </w:rPr>
              <w:t>8</w:t>
            </w:r>
            <w:r w:rsidR="00C45BF3" w:rsidRPr="005013CF">
              <w:rPr>
                <w:noProof/>
                <w:webHidden/>
                <w:szCs w:val="24"/>
              </w:rPr>
              <w:fldChar w:fldCharType="end"/>
            </w:r>
          </w:hyperlink>
        </w:p>
        <w:p w:rsidR="00C45BF3" w:rsidRPr="005013CF" w:rsidRDefault="00DD03C3" w:rsidP="00C45BF3">
          <w:pPr>
            <w:pStyle w:val="3"/>
            <w:tabs>
              <w:tab w:val="right" w:leader="dot" w:pos="8296"/>
            </w:tabs>
            <w:spacing w:beforeLines="0" w:afterLines="0" w:line="240" w:lineRule="auto"/>
            <w:rPr>
              <w:rFonts w:asciiTheme="minorHAnsi" w:eastAsiaTheme="minorEastAsia" w:hAnsiTheme="minorHAnsi" w:cstheme="minorBidi"/>
              <w:noProof/>
              <w:szCs w:val="24"/>
            </w:rPr>
          </w:pPr>
          <w:hyperlink w:anchor="_Toc208002435" w:history="1">
            <w:r w:rsidR="00C45BF3" w:rsidRPr="005013CF">
              <w:rPr>
                <w:rStyle w:val="aa"/>
                <w:rFonts w:cs="Times New Roman"/>
                <w:bCs/>
                <w:noProof/>
                <w:szCs w:val="24"/>
              </w:rPr>
              <w:t xml:space="preserve">5.3.7 </w:t>
            </w:r>
            <w:r w:rsidR="00C45BF3" w:rsidRPr="005013CF">
              <w:rPr>
                <w:rStyle w:val="aa"/>
                <w:rFonts w:cs="Times New Roman"/>
                <w:bCs/>
                <w:noProof/>
                <w:szCs w:val="24"/>
              </w:rPr>
              <w:t>质量控制</w:t>
            </w:r>
            <w:r w:rsidR="00C45BF3" w:rsidRPr="005013CF">
              <w:rPr>
                <w:noProof/>
                <w:webHidden/>
                <w:szCs w:val="24"/>
              </w:rPr>
              <w:tab/>
            </w:r>
            <w:r w:rsidR="00C45BF3" w:rsidRPr="005013CF">
              <w:rPr>
                <w:noProof/>
                <w:webHidden/>
                <w:szCs w:val="24"/>
              </w:rPr>
              <w:fldChar w:fldCharType="begin"/>
            </w:r>
            <w:r w:rsidR="00C45BF3" w:rsidRPr="005013CF">
              <w:rPr>
                <w:noProof/>
                <w:webHidden/>
                <w:szCs w:val="24"/>
              </w:rPr>
              <w:instrText xml:space="preserve"> PAGEREF _Toc208002435 \h </w:instrText>
            </w:r>
            <w:r w:rsidR="00C45BF3" w:rsidRPr="005013CF">
              <w:rPr>
                <w:noProof/>
                <w:webHidden/>
                <w:szCs w:val="24"/>
              </w:rPr>
            </w:r>
            <w:r w:rsidR="00C45BF3" w:rsidRPr="005013CF">
              <w:rPr>
                <w:noProof/>
                <w:webHidden/>
                <w:szCs w:val="24"/>
              </w:rPr>
              <w:fldChar w:fldCharType="separate"/>
            </w:r>
            <w:r w:rsidR="00BC2C80">
              <w:rPr>
                <w:noProof/>
                <w:webHidden/>
                <w:szCs w:val="24"/>
              </w:rPr>
              <w:t>9</w:t>
            </w:r>
            <w:r w:rsidR="00C45BF3" w:rsidRPr="005013CF">
              <w:rPr>
                <w:noProof/>
                <w:webHidden/>
                <w:szCs w:val="24"/>
              </w:rPr>
              <w:fldChar w:fldCharType="end"/>
            </w:r>
          </w:hyperlink>
        </w:p>
        <w:p w:rsidR="00C45BF3" w:rsidRPr="005013CF" w:rsidRDefault="00DD03C3" w:rsidP="00C45BF3">
          <w:pPr>
            <w:pStyle w:val="3"/>
            <w:tabs>
              <w:tab w:val="right" w:leader="dot" w:pos="8296"/>
            </w:tabs>
            <w:spacing w:beforeLines="0" w:afterLines="0" w:line="240" w:lineRule="auto"/>
            <w:rPr>
              <w:rFonts w:asciiTheme="minorHAnsi" w:eastAsiaTheme="minorEastAsia" w:hAnsiTheme="minorHAnsi" w:cstheme="minorBidi"/>
              <w:noProof/>
              <w:szCs w:val="24"/>
            </w:rPr>
          </w:pPr>
          <w:hyperlink w:anchor="_Toc208002436" w:history="1">
            <w:r w:rsidR="00C45BF3" w:rsidRPr="005013CF">
              <w:rPr>
                <w:rStyle w:val="aa"/>
                <w:rFonts w:cs="Times New Roman"/>
                <w:bCs/>
                <w:noProof/>
                <w:szCs w:val="24"/>
              </w:rPr>
              <w:t xml:space="preserve">5.3.8 </w:t>
            </w:r>
            <w:r w:rsidR="00C45BF3" w:rsidRPr="005013CF">
              <w:rPr>
                <w:rStyle w:val="aa"/>
                <w:rFonts w:cs="Times New Roman"/>
                <w:bCs/>
                <w:noProof/>
                <w:szCs w:val="24"/>
              </w:rPr>
              <w:t>资料性附录</w:t>
            </w:r>
            <w:r w:rsidR="00C45BF3" w:rsidRPr="005013CF">
              <w:rPr>
                <w:noProof/>
                <w:webHidden/>
                <w:szCs w:val="24"/>
              </w:rPr>
              <w:tab/>
            </w:r>
            <w:r w:rsidR="00C45BF3" w:rsidRPr="005013CF">
              <w:rPr>
                <w:noProof/>
                <w:webHidden/>
                <w:szCs w:val="24"/>
              </w:rPr>
              <w:fldChar w:fldCharType="begin"/>
            </w:r>
            <w:r w:rsidR="00C45BF3" w:rsidRPr="005013CF">
              <w:rPr>
                <w:noProof/>
                <w:webHidden/>
                <w:szCs w:val="24"/>
              </w:rPr>
              <w:instrText xml:space="preserve"> PAGEREF _Toc208002436 \h </w:instrText>
            </w:r>
            <w:r w:rsidR="00C45BF3" w:rsidRPr="005013CF">
              <w:rPr>
                <w:noProof/>
                <w:webHidden/>
                <w:szCs w:val="24"/>
              </w:rPr>
            </w:r>
            <w:r w:rsidR="00C45BF3" w:rsidRPr="005013CF">
              <w:rPr>
                <w:noProof/>
                <w:webHidden/>
                <w:szCs w:val="24"/>
              </w:rPr>
              <w:fldChar w:fldCharType="separate"/>
            </w:r>
            <w:r w:rsidR="00BC2C80">
              <w:rPr>
                <w:noProof/>
                <w:webHidden/>
                <w:szCs w:val="24"/>
              </w:rPr>
              <w:t>9</w:t>
            </w:r>
            <w:r w:rsidR="00C45BF3" w:rsidRPr="005013CF">
              <w:rPr>
                <w:noProof/>
                <w:webHidden/>
                <w:szCs w:val="24"/>
              </w:rPr>
              <w:fldChar w:fldCharType="end"/>
            </w:r>
          </w:hyperlink>
        </w:p>
        <w:p w:rsidR="00C45BF3" w:rsidRPr="005013CF" w:rsidRDefault="00DD03C3" w:rsidP="00C45BF3">
          <w:pPr>
            <w:pStyle w:val="11"/>
            <w:tabs>
              <w:tab w:val="right" w:leader="dot" w:pos="8296"/>
            </w:tabs>
            <w:spacing w:beforeLines="0" w:afterLines="0" w:line="240" w:lineRule="auto"/>
            <w:rPr>
              <w:rFonts w:asciiTheme="minorHAnsi" w:eastAsiaTheme="minorEastAsia" w:hAnsiTheme="minorHAnsi" w:cstheme="minorBidi"/>
              <w:noProof/>
              <w:szCs w:val="24"/>
            </w:rPr>
          </w:pPr>
          <w:hyperlink w:anchor="_Toc208002437" w:history="1">
            <w:r w:rsidR="00C45BF3" w:rsidRPr="005013CF">
              <w:rPr>
                <w:rStyle w:val="aa"/>
                <w:rFonts w:ascii="宋体" w:hAnsi="宋体" w:cs="微软雅黑"/>
                <w:noProof/>
                <w:szCs w:val="24"/>
              </w:rPr>
              <w:t>6对实施本文件的建议</w:t>
            </w:r>
            <w:r w:rsidR="00C45BF3" w:rsidRPr="005013CF">
              <w:rPr>
                <w:noProof/>
                <w:webHidden/>
                <w:szCs w:val="24"/>
              </w:rPr>
              <w:tab/>
            </w:r>
            <w:r w:rsidR="00C45BF3" w:rsidRPr="005013CF">
              <w:rPr>
                <w:noProof/>
                <w:webHidden/>
                <w:szCs w:val="24"/>
              </w:rPr>
              <w:fldChar w:fldCharType="begin"/>
            </w:r>
            <w:r w:rsidR="00C45BF3" w:rsidRPr="005013CF">
              <w:rPr>
                <w:noProof/>
                <w:webHidden/>
                <w:szCs w:val="24"/>
              </w:rPr>
              <w:instrText xml:space="preserve"> PAGEREF _Toc208002437 \h </w:instrText>
            </w:r>
            <w:r w:rsidR="00C45BF3" w:rsidRPr="005013CF">
              <w:rPr>
                <w:noProof/>
                <w:webHidden/>
                <w:szCs w:val="24"/>
              </w:rPr>
            </w:r>
            <w:r w:rsidR="00C45BF3" w:rsidRPr="005013CF">
              <w:rPr>
                <w:noProof/>
                <w:webHidden/>
                <w:szCs w:val="24"/>
              </w:rPr>
              <w:fldChar w:fldCharType="separate"/>
            </w:r>
            <w:r w:rsidR="00BC2C80">
              <w:rPr>
                <w:noProof/>
                <w:webHidden/>
                <w:szCs w:val="24"/>
              </w:rPr>
              <w:t>10</w:t>
            </w:r>
            <w:r w:rsidR="00C45BF3" w:rsidRPr="005013CF">
              <w:rPr>
                <w:noProof/>
                <w:webHidden/>
                <w:szCs w:val="24"/>
              </w:rPr>
              <w:fldChar w:fldCharType="end"/>
            </w:r>
          </w:hyperlink>
        </w:p>
        <w:p w:rsidR="00C45BF3" w:rsidRPr="005013CF" w:rsidRDefault="00C45BF3">
          <w:pPr>
            <w:rPr>
              <w:noProof/>
              <w:sz w:val="24"/>
              <w:szCs w:val="24"/>
            </w:rPr>
          </w:pPr>
          <w:r w:rsidRPr="005013CF">
            <w:rPr>
              <w:bCs/>
              <w:noProof/>
              <w:sz w:val="24"/>
              <w:szCs w:val="24"/>
              <w:lang w:val="zh-CN"/>
            </w:rPr>
            <w:fldChar w:fldCharType="end"/>
          </w:r>
        </w:p>
      </w:sdtContent>
    </w:sdt>
    <w:p w:rsidR="00B33A5B" w:rsidRDefault="00B33A5B" w:rsidP="00B33A5B">
      <w:pPr>
        <w:spacing w:line="360" w:lineRule="auto"/>
        <w:jc w:val="left"/>
        <w:rPr>
          <w:rFonts w:ascii="宋体" w:hAnsi="宋体" w:cs="Times New Roman"/>
          <w:b/>
          <w:noProof/>
          <w:color w:val="000000"/>
          <w:szCs w:val="24"/>
        </w:rPr>
      </w:pPr>
    </w:p>
    <w:p w:rsidR="00B33A5B" w:rsidRDefault="00B33A5B" w:rsidP="00B33A5B">
      <w:pPr>
        <w:spacing w:line="360" w:lineRule="auto"/>
        <w:jc w:val="left"/>
        <w:rPr>
          <w:rFonts w:ascii="宋体" w:hAnsi="宋体" w:cs="Times New Roman"/>
          <w:b/>
          <w:noProof/>
          <w:color w:val="000000"/>
          <w:szCs w:val="24"/>
        </w:rPr>
      </w:pPr>
    </w:p>
    <w:p w:rsidR="00B33A5B" w:rsidRDefault="00B33A5B" w:rsidP="00B33A5B">
      <w:pPr>
        <w:spacing w:line="360" w:lineRule="auto"/>
        <w:jc w:val="left"/>
        <w:rPr>
          <w:rFonts w:ascii="宋体" w:hAnsi="宋体" w:cs="Times New Roman"/>
          <w:b/>
          <w:noProof/>
          <w:color w:val="000000"/>
          <w:szCs w:val="24"/>
        </w:rPr>
      </w:pPr>
    </w:p>
    <w:p w:rsidR="00B33A5B" w:rsidRDefault="00B33A5B" w:rsidP="00B33A5B">
      <w:pPr>
        <w:spacing w:line="360" w:lineRule="auto"/>
        <w:jc w:val="left"/>
        <w:rPr>
          <w:rFonts w:ascii="宋体" w:hAnsi="宋体" w:cs="Times New Roman"/>
          <w:b/>
          <w:noProof/>
          <w:color w:val="000000"/>
          <w:szCs w:val="24"/>
        </w:rPr>
      </w:pPr>
    </w:p>
    <w:p w:rsidR="00B33A5B" w:rsidRDefault="00B33A5B" w:rsidP="00B33A5B">
      <w:pPr>
        <w:spacing w:line="360" w:lineRule="auto"/>
        <w:jc w:val="left"/>
        <w:rPr>
          <w:rFonts w:ascii="宋体" w:hAnsi="宋体" w:cs="Times New Roman"/>
          <w:b/>
          <w:noProof/>
          <w:color w:val="000000"/>
          <w:szCs w:val="24"/>
        </w:rPr>
      </w:pPr>
    </w:p>
    <w:p w:rsidR="00B33A5B" w:rsidRDefault="00B33A5B" w:rsidP="00B33A5B">
      <w:pPr>
        <w:spacing w:line="360" w:lineRule="auto"/>
        <w:jc w:val="left"/>
        <w:rPr>
          <w:rFonts w:ascii="宋体" w:hAnsi="宋体" w:cs="Times New Roman"/>
          <w:b/>
          <w:noProof/>
          <w:color w:val="000000"/>
          <w:szCs w:val="24"/>
        </w:rPr>
      </w:pPr>
    </w:p>
    <w:p w:rsidR="00B33A5B" w:rsidRDefault="00B33A5B" w:rsidP="00B33A5B">
      <w:pPr>
        <w:spacing w:line="360" w:lineRule="auto"/>
        <w:jc w:val="left"/>
        <w:rPr>
          <w:rFonts w:ascii="宋体" w:hAnsi="宋体" w:cs="Times New Roman"/>
          <w:b/>
          <w:noProof/>
          <w:color w:val="000000"/>
          <w:szCs w:val="24"/>
        </w:rPr>
      </w:pPr>
    </w:p>
    <w:p w:rsidR="00C45BF3" w:rsidRDefault="00C45BF3" w:rsidP="0082147D">
      <w:pPr>
        <w:pStyle w:val="1"/>
        <w:spacing w:beforeLines="100" w:before="312" w:afterLines="100" w:after="312"/>
        <w:jc w:val="both"/>
        <w:rPr>
          <w:rFonts w:ascii="宋体" w:eastAsia="宋体" w:hAnsi="宋体"/>
          <w:noProof/>
        </w:rPr>
        <w:sectPr w:rsidR="00C45BF3">
          <w:footerReference w:type="default" r:id="rId7"/>
          <w:pgSz w:w="11906" w:h="16838"/>
          <w:pgMar w:top="1440" w:right="1800" w:bottom="1440" w:left="1800" w:header="851" w:footer="992" w:gutter="0"/>
          <w:cols w:space="425"/>
          <w:docGrid w:type="lines" w:linePitch="312"/>
        </w:sectPr>
      </w:pPr>
      <w:bookmarkStart w:id="0" w:name="_Toc208002411"/>
    </w:p>
    <w:p w:rsidR="0082147D" w:rsidRPr="0082147D" w:rsidRDefault="0082147D" w:rsidP="0082147D">
      <w:pPr>
        <w:pStyle w:val="1"/>
        <w:spacing w:beforeLines="100" w:before="312" w:afterLines="100" w:after="312"/>
        <w:jc w:val="both"/>
        <w:rPr>
          <w:rFonts w:ascii="宋体" w:eastAsia="宋体" w:hAnsi="宋体"/>
          <w:noProof/>
          <w:szCs w:val="32"/>
        </w:rPr>
      </w:pPr>
      <w:r w:rsidRPr="0082147D">
        <w:rPr>
          <w:rFonts w:ascii="宋体" w:eastAsia="宋体" w:hAnsi="宋体"/>
          <w:noProof/>
        </w:rPr>
        <w:lastRenderedPageBreak/>
        <w:t>1</w:t>
      </w:r>
      <w:r w:rsidRPr="0082147D">
        <w:rPr>
          <w:rFonts w:ascii="宋体" w:eastAsia="宋体" w:hAnsi="宋体" w:cs="微软雅黑" w:hint="eastAsia"/>
          <w:noProof/>
        </w:rPr>
        <w:t>项目背景</w:t>
      </w:r>
      <w:bookmarkEnd w:id="0"/>
    </w:p>
    <w:p w:rsidR="00C65442" w:rsidRPr="00C65442" w:rsidRDefault="00C65442" w:rsidP="00C65442">
      <w:pPr>
        <w:pStyle w:val="2"/>
        <w:spacing w:beforeLines="50" w:before="156" w:afterLines="50" w:after="156"/>
        <w:jc w:val="left"/>
        <w:rPr>
          <w:rFonts w:ascii="宋体" w:eastAsia="宋体" w:hAnsi="宋体" w:cs="Times New Roman"/>
          <w:noProof/>
          <w:color w:val="000000"/>
          <w:szCs w:val="28"/>
        </w:rPr>
      </w:pPr>
      <w:bookmarkStart w:id="1" w:name="_Toc100581889"/>
      <w:bookmarkStart w:id="2" w:name="_Toc207645228"/>
      <w:bookmarkStart w:id="3" w:name="_Toc208002412"/>
      <w:r w:rsidRPr="003D48CD">
        <w:rPr>
          <w:rFonts w:ascii="Times New Roman" w:eastAsia="宋体" w:hAnsi="Times New Roman" w:cs="Times New Roman"/>
          <w:noProof/>
          <w:color w:val="000000"/>
          <w:szCs w:val="28"/>
        </w:rPr>
        <w:t>1.1</w:t>
      </w:r>
      <w:bookmarkEnd w:id="1"/>
      <w:bookmarkEnd w:id="2"/>
      <w:r w:rsidRPr="00C65442">
        <w:rPr>
          <w:rFonts w:ascii="宋体" w:eastAsia="宋体" w:hAnsi="宋体" w:cs="Times New Roman" w:hint="eastAsia"/>
          <w:noProof/>
          <w:color w:val="000000"/>
          <w:szCs w:val="28"/>
        </w:rPr>
        <w:t>任务来源</w:t>
      </w:r>
      <w:bookmarkEnd w:id="3"/>
    </w:p>
    <w:p w:rsidR="00ED1193" w:rsidRDefault="00ED1193" w:rsidP="00ED1193">
      <w:pPr>
        <w:spacing w:line="360" w:lineRule="auto"/>
        <w:ind w:firstLineChars="200" w:firstLine="480"/>
        <w:rPr>
          <w:rFonts w:ascii="Times New Roman" w:eastAsia="宋体" w:hAnsi="Times New Roman" w:cs="Times New Roman"/>
          <w:noProof/>
          <w:sz w:val="24"/>
          <w:szCs w:val="24"/>
          <w14:ligatures w14:val="none"/>
        </w:rPr>
      </w:pPr>
      <w:r w:rsidRPr="00ED1193">
        <w:rPr>
          <w:rFonts w:ascii="Times New Roman" w:eastAsia="宋体" w:hAnsi="Times New Roman" w:cs="Times New Roman"/>
          <w:noProof/>
          <w:sz w:val="24"/>
          <w:szCs w:val="24"/>
          <w14:ligatures w14:val="none"/>
        </w:rPr>
        <w:t>2022</w:t>
      </w:r>
      <w:r w:rsidRPr="00ED1193">
        <w:rPr>
          <w:rFonts w:ascii="Times New Roman" w:eastAsia="宋体" w:hAnsi="Times New Roman" w:cs="Times New Roman"/>
          <w:noProof/>
          <w:sz w:val="24"/>
          <w:szCs w:val="24"/>
          <w14:ligatures w14:val="none"/>
        </w:rPr>
        <w:t>年发布的《新污染物治理行动方案》明确提出，需要优先管控环境内分泌干扰物（如</w:t>
      </w:r>
      <w:r w:rsidR="000261B2">
        <w:rPr>
          <w:rFonts w:ascii="Times New Roman" w:eastAsia="宋体" w:hAnsi="Times New Roman" w:cs="Times New Roman" w:hint="eastAsia"/>
          <w:noProof/>
          <w:sz w:val="24"/>
          <w:szCs w:val="24"/>
          <w14:ligatures w14:val="none"/>
        </w:rPr>
        <w:t>酚类及其衍生物、</w:t>
      </w:r>
      <w:r w:rsidRPr="00ED1193">
        <w:rPr>
          <w:rFonts w:ascii="Times New Roman" w:eastAsia="宋体" w:hAnsi="Times New Roman" w:cs="Times New Roman"/>
          <w:noProof/>
          <w:sz w:val="24"/>
          <w:szCs w:val="24"/>
          <w14:ligatures w14:val="none"/>
        </w:rPr>
        <w:t>双酚</w:t>
      </w:r>
      <w:r w:rsidR="007F6312">
        <w:rPr>
          <w:rFonts w:ascii="Times New Roman" w:eastAsia="宋体" w:hAnsi="Times New Roman" w:cs="Times New Roman" w:hint="eastAsia"/>
          <w:noProof/>
          <w:sz w:val="24"/>
          <w:szCs w:val="24"/>
          <w14:ligatures w14:val="none"/>
        </w:rPr>
        <w:t>类</w:t>
      </w:r>
      <w:r w:rsidRPr="00ED1193">
        <w:rPr>
          <w:rFonts w:ascii="Times New Roman" w:eastAsia="宋体" w:hAnsi="Times New Roman" w:cs="Times New Roman"/>
          <w:noProof/>
          <w:sz w:val="24"/>
          <w:szCs w:val="24"/>
          <w14:ligatures w14:val="none"/>
        </w:rPr>
        <w:t>、邻苯二甲酸酯</w:t>
      </w:r>
      <w:r w:rsidR="00016859">
        <w:rPr>
          <w:rFonts w:ascii="Times New Roman" w:eastAsia="宋体" w:hAnsi="Times New Roman" w:cs="Times New Roman" w:hint="eastAsia"/>
          <w:noProof/>
          <w:sz w:val="24"/>
          <w:szCs w:val="24"/>
          <w14:ligatures w14:val="none"/>
        </w:rPr>
        <w:t>等</w:t>
      </w:r>
      <w:r w:rsidR="000261B2">
        <w:rPr>
          <w:rFonts w:ascii="Times New Roman" w:eastAsia="宋体" w:hAnsi="Times New Roman" w:cs="Times New Roman" w:hint="eastAsia"/>
          <w:noProof/>
          <w:sz w:val="24"/>
          <w:szCs w:val="24"/>
          <w14:ligatures w14:val="none"/>
        </w:rPr>
        <w:t>化合物</w:t>
      </w:r>
      <w:r w:rsidRPr="00ED1193">
        <w:rPr>
          <w:rFonts w:ascii="Times New Roman" w:eastAsia="宋体" w:hAnsi="Times New Roman" w:cs="Times New Roman"/>
          <w:noProof/>
          <w:sz w:val="24"/>
          <w:szCs w:val="24"/>
          <w14:ligatures w14:val="none"/>
        </w:rPr>
        <w:t>）、抗生素以及持久性有机污染物（</w:t>
      </w:r>
      <w:r w:rsidRPr="00ED1193">
        <w:rPr>
          <w:rFonts w:ascii="Times New Roman" w:eastAsia="宋体" w:hAnsi="Times New Roman" w:cs="Times New Roman"/>
          <w:noProof/>
          <w:sz w:val="24"/>
          <w:szCs w:val="24"/>
          <w14:ligatures w14:val="none"/>
        </w:rPr>
        <w:t>POPs</w:t>
      </w:r>
      <w:r w:rsidRPr="00ED1193">
        <w:rPr>
          <w:rFonts w:ascii="Times New Roman" w:eastAsia="宋体" w:hAnsi="Times New Roman" w:cs="Times New Roman"/>
          <w:noProof/>
          <w:sz w:val="24"/>
          <w:szCs w:val="24"/>
          <w14:ligatures w14:val="none"/>
        </w:rPr>
        <w:t>）等环境有机污染物。多种</w:t>
      </w:r>
      <w:r w:rsidR="0013721D">
        <w:rPr>
          <w:rFonts w:ascii="Times New Roman" w:eastAsia="宋体" w:hAnsi="Times New Roman" w:cs="Times New Roman" w:hint="eastAsia"/>
          <w:noProof/>
          <w:sz w:val="24"/>
          <w:szCs w:val="24"/>
          <w14:ligatures w14:val="none"/>
        </w:rPr>
        <w:t>环境有机污染物</w:t>
      </w:r>
      <w:r w:rsidRPr="00ED1193">
        <w:rPr>
          <w:rFonts w:ascii="Times New Roman" w:eastAsia="宋体" w:hAnsi="Times New Roman" w:cs="Times New Roman"/>
          <w:noProof/>
          <w:sz w:val="24"/>
          <w:szCs w:val="24"/>
          <w14:ligatures w14:val="none"/>
        </w:rPr>
        <w:t>具有内分泌干扰、致癌、致畸或神经毒性等健康风险，已被广泛证实与慢性疾病及生殖发育异常密切相关。</w:t>
      </w:r>
      <w:r w:rsidRPr="00ED1193">
        <w:rPr>
          <w:rFonts w:ascii="Times New Roman" w:eastAsia="宋体" w:hAnsi="Times New Roman" w:cs="Times New Roman" w:hint="eastAsia"/>
          <w:noProof/>
          <w:sz w:val="24"/>
          <w:szCs w:val="24"/>
          <w14:ligatures w14:val="none"/>
        </w:rPr>
        <w:t>环境有机污染物广泛存在于空气、水体、</w:t>
      </w:r>
      <w:r w:rsidR="00BE4F62">
        <w:rPr>
          <w:rFonts w:ascii="Times New Roman" w:eastAsia="宋体" w:hAnsi="Times New Roman" w:cs="Times New Roman" w:hint="eastAsia"/>
          <w:noProof/>
          <w:sz w:val="24"/>
          <w:szCs w:val="24"/>
          <w14:ligatures w14:val="none"/>
        </w:rPr>
        <w:t>土壤、</w:t>
      </w:r>
      <w:r w:rsidRPr="00ED1193">
        <w:rPr>
          <w:rFonts w:ascii="Times New Roman" w:eastAsia="宋体" w:hAnsi="Times New Roman" w:cs="Times New Roman" w:hint="eastAsia"/>
          <w:noProof/>
          <w:sz w:val="24"/>
          <w:szCs w:val="24"/>
          <w14:ligatures w14:val="none"/>
        </w:rPr>
        <w:t>食</w:t>
      </w:r>
      <w:r w:rsidR="005F2822">
        <w:rPr>
          <w:rFonts w:ascii="Times New Roman" w:eastAsia="宋体" w:hAnsi="Times New Roman" w:cs="Times New Roman" w:hint="eastAsia"/>
          <w:noProof/>
          <w:sz w:val="24"/>
          <w:szCs w:val="24"/>
          <w14:ligatures w14:val="none"/>
        </w:rPr>
        <w:t>物</w:t>
      </w:r>
      <w:r w:rsidRPr="00ED1193">
        <w:rPr>
          <w:rFonts w:ascii="Times New Roman" w:eastAsia="宋体" w:hAnsi="Times New Roman" w:cs="Times New Roman" w:hint="eastAsia"/>
          <w:noProof/>
          <w:sz w:val="24"/>
          <w:szCs w:val="24"/>
          <w14:ligatures w14:val="none"/>
        </w:rPr>
        <w:t>和各类消费品中，可通过呼吸、摄入和皮肤接触等多种</w:t>
      </w:r>
      <w:r>
        <w:rPr>
          <w:rFonts w:ascii="Times New Roman" w:eastAsia="宋体" w:hAnsi="Times New Roman" w:cs="Times New Roman" w:hint="eastAsia"/>
          <w:noProof/>
          <w:sz w:val="24"/>
          <w:szCs w:val="24"/>
          <w14:ligatures w14:val="none"/>
        </w:rPr>
        <w:t>暴露</w:t>
      </w:r>
      <w:r w:rsidRPr="00ED1193">
        <w:rPr>
          <w:rFonts w:ascii="Times New Roman" w:eastAsia="宋体" w:hAnsi="Times New Roman" w:cs="Times New Roman" w:hint="eastAsia"/>
          <w:noProof/>
          <w:sz w:val="24"/>
          <w:szCs w:val="24"/>
          <w14:ligatures w14:val="none"/>
        </w:rPr>
        <w:t>途径进入人体。污染物进入体内后，机体会通过二相代谢反应（</w:t>
      </w:r>
      <w:r w:rsidRPr="00ED1193">
        <w:rPr>
          <w:rFonts w:ascii="Times New Roman" w:eastAsia="宋体" w:hAnsi="Times New Roman" w:cs="Times New Roman"/>
          <w:noProof/>
          <w:sz w:val="24"/>
          <w:szCs w:val="24"/>
          <w14:ligatures w14:val="none"/>
        </w:rPr>
        <w:t>Phase II metabolism</w:t>
      </w:r>
      <w:r w:rsidRPr="00ED1193">
        <w:rPr>
          <w:rFonts w:ascii="Times New Roman" w:eastAsia="宋体" w:hAnsi="Times New Roman" w:cs="Times New Roman"/>
          <w:noProof/>
          <w:sz w:val="24"/>
          <w:szCs w:val="24"/>
          <w14:ligatures w14:val="none"/>
        </w:rPr>
        <w:t>）将其转化为更高水溶性的代谢产物。该过程通常通过结合反应引入极性基团，从而使代谢物更易溶于水，并最终经尿液排出体外。常见的二相代谢</w:t>
      </w:r>
      <w:r w:rsidR="0013721D">
        <w:rPr>
          <w:rFonts w:ascii="Times New Roman" w:eastAsia="宋体" w:hAnsi="Times New Roman" w:cs="Times New Roman" w:hint="eastAsia"/>
          <w:noProof/>
          <w:sz w:val="24"/>
          <w:szCs w:val="24"/>
          <w14:ligatures w14:val="none"/>
        </w:rPr>
        <w:t>反应</w:t>
      </w:r>
      <w:r w:rsidRPr="00ED1193">
        <w:rPr>
          <w:rFonts w:ascii="Times New Roman" w:eastAsia="宋体" w:hAnsi="Times New Roman" w:cs="Times New Roman"/>
          <w:noProof/>
          <w:sz w:val="24"/>
          <w:szCs w:val="24"/>
          <w14:ligatures w14:val="none"/>
        </w:rPr>
        <w:t>类型包括葡萄糖醛酸化（</w:t>
      </w:r>
      <w:r w:rsidRPr="00ED1193">
        <w:rPr>
          <w:rFonts w:ascii="Times New Roman" w:eastAsia="宋体" w:hAnsi="Times New Roman" w:cs="Times New Roman"/>
          <w:noProof/>
          <w:sz w:val="24"/>
          <w:szCs w:val="24"/>
          <w14:ligatures w14:val="none"/>
        </w:rPr>
        <w:t>glucuronidation</w:t>
      </w:r>
      <w:r w:rsidRPr="00ED1193">
        <w:rPr>
          <w:rFonts w:ascii="Times New Roman" w:eastAsia="宋体" w:hAnsi="Times New Roman" w:cs="Times New Roman"/>
          <w:noProof/>
          <w:sz w:val="24"/>
          <w:szCs w:val="24"/>
          <w14:ligatures w14:val="none"/>
        </w:rPr>
        <w:t>）、磺酸化（</w:t>
      </w:r>
      <w:r w:rsidRPr="00ED1193">
        <w:rPr>
          <w:rFonts w:ascii="Times New Roman" w:eastAsia="宋体" w:hAnsi="Times New Roman" w:cs="Times New Roman"/>
          <w:noProof/>
          <w:sz w:val="24"/>
          <w:szCs w:val="24"/>
          <w14:ligatures w14:val="none"/>
        </w:rPr>
        <w:t>sulfation</w:t>
      </w:r>
      <w:r w:rsidRPr="00ED1193">
        <w:rPr>
          <w:rFonts w:ascii="Times New Roman" w:eastAsia="宋体" w:hAnsi="Times New Roman" w:cs="Times New Roman" w:hint="eastAsia"/>
          <w:noProof/>
          <w:sz w:val="24"/>
          <w:szCs w:val="24"/>
          <w14:ligatures w14:val="none"/>
        </w:rPr>
        <w:t>）、谷胱甘肽结合（</w:t>
      </w:r>
      <w:r w:rsidRPr="00ED1193">
        <w:rPr>
          <w:rFonts w:ascii="Times New Roman" w:eastAsia="宋体" w:hAnsi="Times New Roman" w:cs="Times New Roman"/>
          <w:noProof/>
          <w:sz w:val="24"/>
          <w:szCs w:val="24"/>
          <w14:ligatures w14:val="none"/>
        </w:rPr>
        <w:t>glutathione conjugation</w:t>
      </w:r>
      <w:r w:rsidRPr="00ED1193">
        <w:rPr>
          <w:rFonts w:ascii="Times New Roman" w:eastAsia="宋体" w:hAnsi="Times New Roman" w:cs="Times New Roman"/>
          <w:noProof/>
          <w:sz w:val="24"/>
          <w:szCs w:val="24"/>
          <w14:ligatures w14:val="none"/>
        </w:rPr>
        <w:t>）、乙酰化（</w:t>
      </w:r>
      <w:r w:rsidRPr="00ED1193">
        <w:rPr>
          <w:rFonts w:ascii="Times New Roman" w:eastAsia="宋体" w:hAnsi="Times New Roman" w:cs="Times New Roman"/>
          <w:noProof/>
          <w:sz w:val="24"/>
          <w:szCs w:val="24"/>
          <w14:ligatures w14:val="none"/>
        </w:rPr>
        <w:t>acetylation</w:t>
      </w:r>
      <w:r w:rsidRPr="00ED1193">
        <w:rPr>
          <w:rFonts w:ascii="Times New Roman" w:eastAsia="宋体" w:hAnsi="Times New Roman" w:cs="Times New Roman"/>
          <w:noProof/>
          <w:sz w:val="24"/>
          <w:szCs w:val="24"/>
          <w14:ligatures w14:val="none"/>
        </w:rPr>
        <w:t>）和甲基化（</w:t>
      </w:r>
      <w:r w:rsidRPr="00ED1193">
        <w:rPr>
          <w:rFonts w:ascii="Times New Roman" w:eastAsia="宋体" w:hAnsi="Times New Roman" w:cs="Times New Roman"/>
          <w:noProof/>
          <w:sz w:val="24"/>
          <w:szCs w:val="24"/>
          <w14:ligatures w14:val="none"/>
        </w:rPr>
        <w:t>methylation</w:t>
      </w:r>
      <w:r w:rsidRPr="00ED1193">
        <w:rPr>
          <w:rFonts w:ascii="Times New Roman" w:eastAsia="宋体" w:hAnsi="Times New Roman" w:cs="Times New Roman"/>
          <w:noProof/>
          <w:sz w:val="24"/>
          <w:szCs w:val="24"/>
          <w14:ligatures w14:val="none"/>
        </w:rPr>
        <w:t>）</w:t>
      </w:r>
      <w:r w:rsidR="004B399F">
        <w:rPr>
          <w:rFonts w:ascii="Times New Roman" w:eastAsia="宋体" w:hAnsi="Times New Roman" w:cs="Times New Roman" w:hint="eastAsia"/>
          <w:noProof/>
          <w:sz w:val="24"/>
          <w:szCs w:val="24"/>
          <w14:ligatures w14:val="none"/>
        </w:rPr>
        <w:t>等</w:t>
      </w:r>
      <w:r w:rsidRPr="00ED1193">
        <w:rPr>
          <w:rFonts w:ascii="Times New Roman" w:eastAsia="宋体" w:hAnsi="Times New Roman" w:cs="Times New Roman"/>
          <w:noProof/>
          <w:sz w:val="24"/>
          <w:szCs w:val="24"/>
          <w14:ligatures w14:val="none"/>
        </w:rPr>
        <w:t>。</w:t>
      </w:r>
    </w:p>
    <w:p w:rsidR="0013721D" w:rsidRDefault="0013721D" w:rsidP="00ED1193">
      <w:pPr>
        <w:spacing w:line="360" w:lineRule="auto"/>
        <w:ind w:firstLineChars="200" w:firstLine="480"/>
        <w:rPr>
          <w:rFonts w:ascii="Times New Roman" w:eastAsia="宋体" w:hAnsi="Times New Roman" w:cs="Times New Roman"/>
          <w:noProof/>
          <w:sz w:val="24"/>
          <w:szCs w:val="24"/>
          <w14:ligatures w14:val="none"/>
        </w:rPr>
      </w:pPr>
      <w:r w:rsidRPr="0013721D">
        <w:rPr>
          <w:rFonts w:ascii="Times New Roman" w:eastAsia="宋体" w:hAnsi="Times New Roman" w:cs="Times New Roman" w:hint="eastAsia"/>
          <w:noProof/>
          <w:sz w:val="24"/>
          <w:szCs w:val="24"/>
          <w14:ligatures w14:val="none"/>
        </w:rPr>
        <w:t>葡萄糖醛酸化、磺酸化和谷胱甘肽结合反应是人体内常见的环境有机污染物二相代谢反应类型，分别通过将</w:t>
      </w:r>
      <w:r w:rsidRPr="00C65442">
        <w:rPr>
          <w:rFonts w:ascii="Times New Roman" w:eastAsia="宋体" w:hAnsi="Times New Roman" w:cs="Times New Roman"/>
          <w:noProof/>
          <w:sz w:val="24"/>
          <w:szCs w:val="24"/>
          <w14:ligatures w14:val="none"/>
        </w:rPr>
        <w:t>葡萄糖醛酸基（</w:t>
      </w:r>
      <w:r w:rsidRPr="00C65442">
        <w:rPr>
          <w:rFonts w:ascii="Times New Roman" w:eastAsia="宋体" w:hAnsi="Times New Roman" w:cs="Times New Roman"/>
          <w:noProof/>
          <w:sz w:val="24"/>
          <w:szCs w:val="24"/>
          <w14:ligatures w14:val="none"/>
        </w:rPr>
        <w:t>-C</w:t>
      </w:r>
      <w:r w:rsidRPr="00C65442">
        <w:rPr>
          <w:rFonts w:ascii="Times New Roman" w:eastAsia="宋体" w:hAnsi="Times New Roman" w:cs="Times New Roman"/>
          <w:noProof/>
          <w:sz w:val="24"/>
          <w:szCs w:val="24"/>
          <w:vertAlign w:val="subscript"/>
          <w14:ligatures w14:val="none"/>
        </w:rPr>
        <w:t>6</w:t>
      </w:r>
      <w:r w:rsidRPr="00C65442">
        <w:rPr>
          <w:rFonts w:ascii="Times New Roman" w:eastAsia="宋体" w:hAnsi="Times New Roman" w:cs="Times New Roman"/>
          <w:noProof/>
          <w:sz w:val="24"/>
          <w:szCs w:val="24"/>
          <w14:ligatures w14:val="none"/>
        </w:rPr>
        <w:t>H</w:t>
      </w:r>
      <w:r w:rsidRPr="00C65442">
        <w:rPr>
          <w:rFonts w:ascii="Times New Roman" w:eastAsia="宋体" w:hAnsi="Times New Roman" w:cs="Times New Roman"/>
          <w:noProof/>
          <w:sz w:val="24"/>
          <w:szCs w:val="24"/>
          <w:vertAlign w:val="subscript"/>
          <w14:ligatures w14:val="none"/>
        </w:rPr>
        <w:t>8</w:t>
      </w:r>
      <w:r w:rsidRPr="00C65442">
        <w:rPr>
          <w:rFonts w:ascii="Times New Roman" w:eastAsia="宋体" w:hAnsi="Times New Roman" w:cs="Times New Roman"/>
          <w:noProof/>
          <w:sz w:val="24"/>
          <w:szCs w:val="24"/>
          <w14:ligatures w14:val="none"/>
        </w:rPr>
        <w:t>O</w:t>
      </w:r>
      <w:r w:rsidRPr="00C65442">
        <w:rPr>
          <w:rFonts w:ascii="Times New Roman" w:eastAsia="宋体" w:hAnsi="Times New Roman" w:cs="Times New Roman"/>
          <w:noProof/>
          <w:sz w:val="24"/>
          <w:szCs w:val="24"/>
          <w:vertAlign w:val="subscript"/>
          <w14:ligatures w14:val="none"/>
        </w:rPr>
        <w:t>7</w:t>
      </w:r>
      <w:r w:rsidRPr="00C65442">
        <w:rPr>
          <w:rFonts w:ascii="Times New Roman" w:eastAsia="宋体" w:hAnsi="Times New Roman" w:cs="Times New Roman"/>
          <w:noProof/>
          <w:sz w:val="24"/>
          <w:szCs w:val="24"/>
          <w14:ligatures w14:val="none"/>
        </w:rPr>
        <w:t>）、磺酸基（</w:t>
      </w:r>
      <w:r w:rsidRPr="00C65442">
        <w:rPr>
          <w:rFonts w:ascii="Times New Roman" w:eastAsia="宋体" w:hAnsi="Times New Roman" w:cs="Times New Roman"/>
          <w:noProof/>
          <w:sz w:val="24"/>
          <w:szCs w:val="24"/>
          <w14:ligatures w14:val="none"/>
        </w:rPr>
        <w:t>-SO</w:t>
      </w:r>
      <w:r w:rsidRPr="00C65442">
        <w:rPr>
          <w:rFonts w:ascii="Times New Roman" w:eastAsia="宋体" w:hAnsi="Times New Roman" w:cs="Times New Roman"/>
          <w:noProof/>
          <w:sz w:val="24"/>
          <w:szCs w:val="24"/>
          <w:vertAlign w:val="subscript"/>
          <w14:ligatures w14:val="none"/>
        </w:rPr>
        <w:t>3</w:t>
      </w:r>
      <w:r w:rsidRPr="00C65442">
        <w:rPr>
          <w:rFonts w:ascii="Times New Roman" w:eastAsia="宋体" w:hAnsi="Times New Roman" w:cs="Times New Roman"/>
          <w:noProof/>
          <w:sz w:val="24"/>
          <w:szCs w:val="24"/>
          <w14:ligatures w14:val="none"/>
        </w:rPr>
        <w:t>H</w:t>
      </w:r>
      <w:r w:rsidRPr="00C65442">
        <w:rPr>
          <w:rFonts w:ascii="Times New Roman" w:eastAsia="宋体" w:hAnsi="Times New Roman" w:cs="Times New Roman"/>
          <w:noProof/>
          <w:sz w:val="24"/>
          <w:szCs w:val="24"/>
          <w14:ligatures w14:val="none"/>
        </w:rPr>
        <w:t>）和谷胱甘肽基</w:t>
      </w:r>
      <w:r w:rsidRPr="00C65442">
        <w:rPr>
          <w:rFonts w:ascii="Times New Roman" w:eastAsia="宋体" w:hAnsi="Times New Roman" w:cs="Times New Roman" w:hint="eastAsia"/>
          <w:noProof/>
          <w:sz w:val="24"/>
          <w:szCs w:val="24"/>
          <w14:ligatures w14:val="none"/>
        </w:rPr>
        <w:t>团</w:t>
      </w:r>
      <w:r w:rsidRPr="00C65442">
        <w:rPr>
          <w:rFonts w:ascii="Times New Roman" w:eastAsia="宋体" w:hAnsi="Times New Roman" w:cs="Times New Roman"/>
          <w:noProof/>
          <w:sz w:val="24"/>
          <w:szCs w:val="24"/>
          <w14:ligatures w14:val="none"/>
        </w:rPr>
        <w:t>（</w:t>
      </w:r>
      <w:r w:rsidRPr="00C65442">
        <w:rPr>
          <w:rFonts w:ascii="Times New Roman" w:eastAsia="宋体" w:hAnsi="Times New Roman" w:cs="Times New Roman"/>
          <w:noProof/>
          <w:sz w:val="24"/>
          <w:szCs w:val="24"/>
          <w14:ligatures w14:val="none"/>
        </w:rPr>
        <w:t>GSH-S</w:t>
      </w:r>
      <w:r w:rsidRPr="00C65442">
        <w:rPr>
          <w:rFonts w:ascii="Times New Roman" w:eastAsia="宋体" w:hAnsi="Times New Roman" w:cs="Times New Roman"/>
          <w:noProof/>
          <w:sz w:val="24"/>
          <w:szCs w:val="24"/>
          <w14:ligatures w14:val="none"/>
        </w:rPr>
        <w:t>，</w:t>
      </w:r>
      <w:r w:rsidRPr="00C65442">
        <w:rPr>
          <w:rFonts w:ascii="Times New Roman" w:eastAsia="宋体" w:hAnsi="Times New Roman" w:cs="Times New Roman"/>
          <w:noProof/>
          <w:sz w:val="24"/>
          <w:szCs w:val="24"/>
          <w14:ligatures w14:val="none"/>
        </w:rPr>
        <w:t>C</w:t>
      </w:r>
      <w:r w:rsidRPr="00C65442">
        <w:rPr>
          <w:rFonts w:ascii="Times New Roman" w:eastAsia="宋体" w:hAnsi="Times New Roman" w:cs="Times New Roman"/>
          <w:noProof/>
          <w:sz w:val="24"/>
          <w:szCs w:val="24"/>
          <w:vertAlign w:val="subscript"/>
          <w14:ligatures w14:val="none"/>
        </w:rPr>
        <w:t>10</w:t>
      </w:r>
      <w:r w:rsidRPr="00C65442">
        <w:rPr>
          <w:rFonts w:ascii="Times New Roman" w:eastAsia="宋体" w:hAnsi="Times New Roman" w:cs="Times New Roman"/>
          <w:noProof/>
          <w:sz w:val="24"/>
          <w:szCs w:val="24"/>
          <w14:ligatures w14:val="none"/>
        </w:rPr>
        <w:t>H</w:t>
      </w:r>
      <w:r w:rsidRPr="00C65442">
        <w:rPr>
          <w:rFonts w:ascii="Times New Roman" w:eastAsia="宋体" w:hAnsi="Times New Roman" w:cs="Times New Roman"/>
          <w:noProof/>
          <w:sz w:val="24"/>
          <w:szCs w:val="24"/>
          <w:vertAlign w:val="subscript"/>
          <w14:ligatures w14:val="none"/>
        </w:rPr>
        <w:t>17</w:t>
      </w:r>
      <w:r w:rsidRPr="00C65442">
        <w:rPr>
          <w:rFonts w:ascii="Times New Roman" w:eastAsia="宋体" w:hAnsi="Times New Roman" w:cs="Times New Roman"/>
          <w:noProof/>
          <w:sz w:val="24"/>
          <w:szCs w:val="24"/>
          <w14:ligatures w14:val="none"/>
        </w:rPr>
        <w:t>N</w:t>
      </w:r>
      <w:r w:rsidRPr="00C65442">
        <w:rPr>
          <w:rFonts w:ascii="Times New Roman" w:eastAsia="宋体" w:hAnsi="Times New Roman" w:cs="Times New Roman"/>
          <w:noProof/>
          <w:sz w:val="24"/>
          <w:szCs w:val="24"/>
          <w:vertAlign w:val="subscript"/>
          <w14:ligatures w14:val="none"/>
        </w:rPr>
        <w:t>3</w:t>
      </w:r>
      <w:r w:rsidRPr="00C65442">
        <w:rPr>
          <w:rFonts w:ascii="Times New Roman" w:eastAsia="宋体" w:hAnsi="Times New Roman" w:cs="Times New Roman"/>
          <w:noProof/>
          <w:sz w:val="24"/>
          <w:szCs w:val="24"/>
          <w14:ligatures w14:val="none"/>
        </w:rPr>
        <w:t>O</w:t>
      </w:r>
      <w:r w:rsidRPr="00C65442">
        <w:rPr>
          <w:rFonts w:ascii="Times New Roman" w:eastAsia="宋体" w:hAnsi="Times New Roman" w:cs="Times New Roman"/>
          <w:noProof/>
          <w:sz w:val="24"/>
          <w:szCs w:val="24"/>
          <w:vertAlign w:val="subscript"/>
          <w14:ligatures w14:val="none"/>
        </w:rPr>
        <w:t>6</w:t>
      </w:r>
      <w:r w:rsidRPr="00C65442">
        <w:rPr>
          <w:rFonts w:ascii="Times New Roman" w:eastAsia="宋体" w:hAnsi="Times New Roman" w:cs="Times New Roman"/>
          <w:noProof/>
          <w:sz w:val="24"/>
          <w:szCs w:val="24"/>
          <w14:ligatures w14:val="none"/>
        </w:rPr>
        <w:t>S</w:t>
      </w:r>
      <w:r w:rsidRPr="00C65442">
        <w:rPr>
          <w:rFonts w:ascii="Times New Roman" w:eastAsia="宋体" w:hAnsi="Times New Roman" w:cs="Times New Roman"/>
          <w:noProof/>
          <w:sz w:val="24"/>
          <w:szCs w:val="24"/>
          <w14:ligatures w14:val="none"/>
        </w:rPr>
        <w:t>）</w:t>
      </w:r>
      <w:r w:rsidRPr="0013721D">
        <w:rPr>
          <w:rFonts w:ascii="Times New Roman" w:eastAsia="宋体" w:hAnsi="Times New Roman" w:cs="Times New Roman"/>
          <w:noProof/>
          <w:sz w:val="24"/>
          <w:szCs w:val="24"/>
          <w14:ligatures w14:val="none"/>
        </w:rPr>
        <w:t>引入分子结构，实现对外源化合物的代谢转化。</w:t>
      </w:r>
      <w:r w:rsidRPr="0013721D">
        <w:rPr>
          <w:rFonts w:ascii="Times New Roman" w:eastAsia="宋体" w:hAnsi="Times New Roman" w:cs="Times New Roman" w:hint="eastAsia"/>
          <w:noProof/>
          <w:sz w:val="24"/>
          <w:szCs w:val="24"/>
          <w14:ligatures w14:val="none"/>
        </w:rPr>
        <w:t>对大型污染物代谢数据库</w:t>
      </w:r>
      <w:r w:rsidRPr="0013721D">
        <w:rPr>
          <w:rFonts w:ascii="Times New Roman" w:eastAsia="宋体" w:hAnsi="Times New Roman" w:cs="Times New Roman"/>
          <w:noProof/>
          <w:sz w:val="24"/>
          <w:szCs w:val="24"/>
          <w14:ligatures w14:val="none"/>
        </w:rPr>
        <w:t>HExpMetDB</w:t>
      </w:r>
      <w:r w:rsidRPr="0013721D">
        <w:rPr>
          <w:rFonts w:ascii="Times New Roman" w:eastAsia="宋体" w:hAnsi="Times New Roman" w:cs="Times New Roman"/>
          <w:noProof/>
          <w:sz w:val="24"/>
          <w:szCs w:val="24"/>
          <w14:ligatures w14:val="none"/>
        </w:rPr>
        <w:t>的评估结果显示，共有</w:t>
      </w:r>
      <w:r w:rsidRPr="0013721D">
        <w:rPr>
          <w:rFonts w:ascii="Times New Roman" w:eastAsia="宋体" w:hAnsi="Times New Roman" w:cs="Times New Roman"/>
          <w:noProof/>
          <w:sz w:val="24"/>
          <w:szCs w:val="24"/>
          <w14:ligatures w14:val="none"/>
        </w:rPr>
        <w:t>13441</w:t>
      </w:r>
      <w:r w:rsidRPr="0013721D">
        <w:rPr>
          <w:rFonts w:ascii="Times New Roman" w:eastAsia="宋体" w:hAnsi="Times New Roman" w:cs="Times New Roman"/>
          <w:noProof/>
          <w:sz w:val="24"/>
          <w:szCs w:val="24"/>
          <w14:ligatures w14:val="none"/>
        </w:rPr>
        <w:t>种有机污染物可发生二相代谢</w:t>
      </w:r>
      <w:r w:rsidR="004B399F">
        <w:rPr>
          <w:rFonts w:ascii="Times New Roman" w:eastAsia="宋体" w:hAnsi="Times New Roman" w:cs="Times New Roman" w:hint="eastAsia"/>
          <w:noProof/>
          <w:sz w:val="24"/>
          <w:szCs w:val="24"/>
          <w14:ligatures w14:val="none"/>
        </w:rPr>
        <w:t>反应</w:t>
      </w:r>
      <w:r w:rsidRPr="0013721D">
        <w:rPr>
          <w:rFonts w:ascii="Times New Roman" w:eastAsia="宋体" w:hAnsi="Times New Roman" w:cs="Times New Roman"/>
          <w:noProof/>
          <w:sz w:val="24"/>
          <w:szCs w:val="24"/>
          <w14:ligatures w14:val="none"/>
        </w:rPr>
        <w:t>，占已报道</w:t>
      </w:r>
      <w:r w:rsidR="004B399F">
        <w:rPr>
          <w:rFonts w:ascii="Times New Roman" w:eastAsia="宋体" w:hAnsi="Times New Roman" w:cs="Times New Roman" w:hint="eastAsia"/>
          <w:noProof/>
          <w:sz w:val="24"/>
          <w:szCs w:val="24"/>
          <w14:ligatures w14:val="none"/>
        </w:rPr>
        <w:t>的</w:t>
      </w:r>
      <w:r w:rsidRPr="0013721D">
        <w:rPr>
          <w:rFonts w:ascii="Times New Roman" w:eastAsia="宋体" w:hAnsi="Times New Roman" w:cs="Times New Roman"/>
          <w:noProof/>
          <w:sz w:val="24"/>
          <w:szCs w:val="24"/>
          <w14:ligatures w14:val="none"/>
        </w:rPr>
        <w:t>风险污染物的</w:t>
      </w:r>
      <w:r w:rsidRPr="0013721D">
        <w:rPr>
          <w:rFonts w:ascii="Times New Roman" w:eastAsia="宋体" w:hAnsi="Times New Roman" w:cs="Times New Roman"/>
          <w:noProof/>
          <w:sz w:val="24"/>
          <w:szCs w:val="24"/>
          <w14:ligatures w14:val="none"/>
        </w:rPr>
        <w:t>96%</w:t>
      </w:r>
      <w:r w:rsidRPr="0013721D">
        <w:rPr>
          <w:rFonts w:ascii="Times New Roman" w:eastAsia="宋体" w:hAnsi="Times New Roman" w:cs="Times New Roman"/>
          <w:noProof/>
          <w:sz w:val="24"/>
          <w:szCs w:val="24"/>
          <w14:ligatures w14:val="none"/>
        </w:rPr>
        <w:t>；其中，葡萄糖醛酸化、磺酸化和谷胱甘肽结合三类代谢产物又占到其中的</w:t>
      </w:r>
      <w:r w:rsidRPr="0013721D">
        <w:rPr>
          <w:rFonts w:ascii="Times New Roman" w:eastAsia="宋体" w:hAnsi="Times New Roman" w:cs="Times New Roman"/>
          <w:noProof/>
          <w:sz w:val="24"/>
          <w:szCs w:val="24"/>
          <w14:ligatures w14:val="none"/>
        </w:rPr>
        <w:t>91%</w:t>
      </w:r>
      <w:r w:rsidRPr="0013721D">
        <w:rPr>
          <w:rFonts w:ascii="Times New Roman" w:eastAsia="宋体" w:hAnsi="Times New Roman" w:cs="Times New Roman"/>
          <w:noProof/>
          <w:sz w:val="24"/>
          <w:szCs w:val="24"/>
          <w14:ligatures w14:val="none"/>
        </w:rPr>
        <w:t>，凸显了它们在有机污染物体内代谢转化中的核心地位。</w:t>
      </w:r>
      <w:r w:rsidR="00004BC6">
        <w:rPr>
          <w:rFonts w:ascii="Times New Roman" w:eastAsia="宋体" w:hAnsi="Times New Roman" w:cs="Times New Roman" w:hint="eastAsia"/>
          <w:noProof/>
          <w:sz w:val="24"/>
          <w:szCs w:val="24"/>
          <w14:ligatures w14:val="none"/>
        </w:rPr>
        <w:t>故本标准集中在这三类代谢产物的定性分析技术规范上。</w:t>
      </w:r>
    </w:p>
    <w:p w:rsidR="0013721D" w:rsidRDefault="009214F8" w:rsidP="00975EB3">
      <w:pPr>
        <w:spacing w:line="360" w:lineRule="auto"/>
        <w:ind w:firstLineChars="200" w:firstLine="480"/>
        <w:rPr>
          <w:rFonts w:ascii="Times New Roman" w:eastAsia="宋体" w:hAnsi="Times New Roman" w:cs="Times New Roman"/>
          <w:noProof/>
          <w:sz w:val="24"/>
          <w:szCs w:val="24"/>
          <w14:ligatures w14:val="none"/>
        </w:rPr>
      </w:pPr>
      <w:r w:rsidRPr="009214F8">
        <w:rPr>
          <w:rFonts w:ascii="Times New Roman" w:eastAsia="宋体" w:hAnsi="Times New Roman" w:cs="Times New Roman" w:hint="eastAsia"/>
          <w:noProof/>
          <w:sz w:val="24"/>
          <w:szCs w:val="24"/>
          <w14:ligatures w14:val="none"/>
        </w:rPr>
        <w:t>尿液作为</w:t>
      </w:r>
      <w:r w:rsidR="00C833FC">
        <w:rPr>
          <w:rFonts w:ascii="Times New Roman" w:eastAsia="宋体" w:hAnsi="Times New Roman" w:cs="Times New Roman" w:hint="eastAsia"/>
          <w:noProof/>
          <w:sz w:val="24"/>
          <w:szCs w:val="24"/>
          <w14:ligatures w14:val="none"/>
        </w:rPr>
        <w:t>暴露组学</w:t>
      </w:r>
      <w:r w:rsidRPr="009214F8">
        <w:rPr>
          <w:rFonts w:ascii="Times New Roman" w:eastAsia="宋体" w:hAnsi="Times New Roman" w:cs="Times New Roman" w:hint="eastAsia"/>
          <w:noProof/>
          <w:sz w:val="24"/>
          <w:szCs w:val="24"/>
          <w14:ligatures w14:val="none"/>
        </w:rPr>
        <w:t>常用的生化检材之一，具有取样无创、便捷等优势。其不仅是人体排泄代谢废物、调节水分和电解质平衡的重要途径，还因由肾脏生成、含有机体新陈代谢产物而能够反映体内的代谢状态和健康水平。其中，环境有机污染物的代谢产物与</w:t>
      </w:r>
      <w:r>
        <w:rPr>
          <w:rFonts w:ascii="Times New Roman" w:eastAsia="宋体" w:hAnsi="Times New Roman" w:cs="Times New Roman" w:hint="eastAsia"/>
          <w:noProof/>
          <w:sz w:val="24"/>
          <w:szCs w:val="24"/>
          <w14:ligatures w14:val="none"/>
        </w:rPr>
        <w:t>个人</w:t>
      </w:r>
      <w:r w:rsidRPr="009214F8">
        <w:rPr>
          <w:rFonts w:ascii="Times New Roman" w:eastAsia="宋体" w:hAnsi="Times New Roman" w:cs="Times New Roman" w:hint="eastAsia"/>
          <w:noProof/>
          <w:sz w:val="24"/>
          <w:szCs w:val="24"/>
          <w14:ligatures w14:val="none"/>
        </w:rPr>
        <w:t>内暴露过程密切相关</w:t>
      </w:r>
      <w:r w:rsidR="00BE4F62">
        <w:rPr>
          <w:rFonts w:ascii="Times New Roman" w:eastAsia="宋体" w:hAnsi="Times New Roman" w:cs="Times New Roman" w:hint="eastAsia"/>
          <w:noProof/>
          <w:sz w:val="24"/>
          <w:szCs w:val="24"/>
          <w14:ligatures w14:val="none"/>
        </w:rPr>
        <w:t>，</w:t>
      </w:r>
      <w:r w:rsidR="00276D81">
        <w:rPr>
          <w:rFonts w:ascii="Times New Roman" w:eastAsia="宋体" w:hAnsi="Times New Roman" w:cs="Times New Roman" w:hint="eastAsia"/>
          <w:noProof/>
          <w:sz w:val="24"/>
          <w:szCs w:val="24"/>
          <w14:ligatures w14:val="none"/>
        </w:rPr>
        <w:t>通过对尿液中的污染物代谢产物展开分析，</w:t>
      </w:r>
      <w:r w:rsidR="00BE4F62">
        <w:rPr>
          <w:rFonts w:ascii="Times New Roman" w:eastAsia="宋体" w:hAnsi="Times New Roman" w:cs="Times New Roman" w:hint="eastAsia"/>
          <w:noProof/>
          <w:sz w:val="24"/>
          <w:szCs w:val="24"/>
          <w14:ligatures w14:val="none"/>
        </w:rPr>
        <w:t>可以指示</w:t>
      </w:r>
      <w:r w:rsidR="005F2822">
        <w:rPr>
          <w:rFonts w:ascii="Times New Roman" w:eastAsia="宋体" w:hAnsi="Times New Roman" w:cs="Times New Roman" w:hint="eastAsia"/>
          <w:noProof/>
          <w:sz w:val="24"/>
          <w:szCs w:val="24"/>
          <w14:ligatures w14:val="none"/>
        </w:rPr>
        <w:t>个体已发生的</w:t>
      </w:r>
      <w:r w:rsidR="00BE4F62">
        <w:rPr>
          <w:rFonts w:ascii="Times New Roman" w:eastAsia="宋体" w:hAnsi="Times New Roman" w:cs="Times New Roman" w:hint="eastAsia"/>
          <w:noProof/>
          <w:sz w:val="24"/>
          <w:szCs w:val="24"/>
          <w14:ligatures w14:val="none"/>
        </w:rPr>
        <w:t>多途径、多源头所导致的</w:t>
      </w:r>
      <w:r w:rsidR="00276D81">
        <w:rPr>
          <w:rFonts w:ascii="Times New Roman" w:eastAsia="宋体" w:hAnsi="Times New Roman" w:cs="Times New Roman" w:hint="eastAsia"/>
          <w:noProof/>
          <w:sz w:val="24"/>
          <w:szCs w:val="24"/>
          <w14:ligatures w14:val="none"/>
        </w:rPr>
        <w:t>污染物</w:t>
      </w:r>
      <w:r w:rsidR="00BE4F62">
        <w:rPr>
          <w:rFonts w:ascii="Times New Roman" w:eastAsia="宋体" w:hAnsi="Times New Roman" w:cs="Times New Roman" w:hint="eastAsia"/>
          <w:noProof/>
          <w:sz w:val="24"/>
          <w:szCs w:val="24"/>
          <w14:ligatures w14:val="none"/>
        </w:rPr>
        <w:t>全暴露</w:t>
      </w:r>
      <w:r w:rsidRPr="009214F8">
        <w:rPr>
          <w:rFonts w:ascii="Times New Roman" w:eastAsia="宋体" w:hAnsi="Times New Roman" w:cs="Times New Roman" w:hint="eastAsia"/>
          <w:noProof/>
          <w:sz w:val="24"/>
          <w:szCs w:val="24"/>
          <w14:ligatures w14:val="none"/>
        </w:rPr>
        <w:t>。对尿液中</w:t>
      </w:r>
      <w:r w:rsidR="00FC3044">
        <w:rPr>
          <w:rFonts w:ascii="Times New Roman" w:eastAsia="宋体" w:hAnsi="Times New Roman" w:cs="Times New Roman" w:hint="eastAsia"/>
          <w:noProof/>
          <w:sz w:val="24"/>
          <w:szCs w:val="24"/>
          <w14:ligatures w14:val="none"/>
        </w:rPr>
        <w:t>的</w:t>
      </w:r>
      <w:r w:rsidRPr="009214F8">
        <w:rPr>
          <w:rFonts w:ascii="Times New Roman" w:eastAsia="宋体" w:hAnsi="Times New Roman" w:cs="Times New Roman" w:hint="eastAsia"/>
          <w:noProof/>
          <w:sz w:val="24"/>
          <w:szCs w:val="24"/>
          <w14:ligatures w14:val="none"/>
        </w:rPr>
        <w:t>有机污染物代谢产物开展</w:t>
      </w:r>
      <w:r w:rsidR="00467A75">
        <w:rPr>
          <w:rFonts w:ascii="Times New Roman" w:eastAsia="宋体" w:hAnsi="Times New Roman" w:cs="Times New Roman" w:hint="eastAsia"/>
          <w:noProof/>
          <w:sz w:val="24"/>
          <w:szCs w:val="24"/>
          <w14:ligatures w14:val="none"/>
        </w:rPr>
        <w:t>全面且</w:t>
      </w:r>
      <w:r w:rsidRPr="009214F8">
        <w:rPr>
          <w:rFonts w:ascii="Times New Roman" w:eastAsia="宋体" w:hAnsi="Times New Roman" w:cs="Times New Roman" w:hint="eastAsia"/>
          <w:noProof/>
          <w:sz w:val="24"/>
          <w:szCs w:val="24"/>
          <w14:ligatures w14:val="none"/>
        </w:rPr>
        <w:t>规范的定性分析，不仅有助于避免单纯依赖</w:t>
      </w:r>
      <w:r w:rsidR="00FC3044">
        <w:rPr>
          <w:rFonts w:ascii="Times New Roman" w:eastAsia="宋体" w:hAnsi="Times New Roman" w:cs="Times New Roman" w:hint="eastAsia"/>
          <w:noProof/>
          <w:sz w:val="24"/>
          <w:szCs w:val="24"/>
          <w14:ligatures w14:val="none"/>
        </w:rPr>
        <w:t>环境污染物</w:t>
      </w:r>
      <w:r w:rsidRPr="009214F8">
        <w:rPr>
          <w:rFonts w:ascii="Times New Roman" w:eastAsia="宋体" w:hAnsi="Times New Roman" w:cs="Times New Roman" w:hint="eastAsia"/>
          <w:noProof/>
          <w:sz w:val="24"/>
          <w:szCs w:val="24"/>
          <w14:ligatures w14:val="none"/>
        </w:rPr>
        <w:t>靶向检测方法可能导致的暴露水平低估，还能为</w:t>
      </w:r>
      <w:r w:rsidR="00467A75">
        <w:rPr>
          <w:rFonts w:ascii="Times New Roman" w:eastAsia="宋体" w:hAnsi="Times New Roman" w:cs="Times New Roman" w:hint="eastAsia"/>
          <w:noProof/>
          <w:sz w:val="24"/>
          <w:szCs w:val="24"/>
          <w14:ligatures w14:val="none"/>
        </w:rPr>
        <w:t>非靶向的</w:t>
      </w:r>
      <w:r w:rsidRPr="009214F8">
        <w:rPr>
          <w:rFonts w:ascii="Times New Roman" w:eastAsia="宋体" w:hAnsi="Times New Roman" w:cs="Times New Roman" w:hint="eastAsia"/>
          <w:noProof/>
          <w:sz w:val="24"/>
          <w:szCs w:val="24"/>
          <w14:ligatures w14:val="none"/>
        </w:rPr>
        <w:t>发现高灵</w:t>
      </w:r>
      <w:r w:rsidRPr="009214F8">
        <w:rPr>
          <w:rFonts w:ascii="Times New Roman" w:eastAsia="宋体" w:hAnsi="Times New Roman" w:cs="Times New Roman" w:hint="eastAsia"/>
          <w:noProof/>
          <w:sz w:val="24"/>
          <w:szCs w:val="24"/>
          <w14:ligatures w14:val="none"/>
        </w:rPr>
        <w:lastRenderedPageBreak/>
        <w:t>敏度和高特异性的生物标志物提供重要支持。</w:t>
      </w:r>
    </w:p>
    <w:p w:rsidR="00C65442" w:rsidRPr="00C65442" w:rsidRDefault="00324F16" w:rsidP="00975EB3">
      <w:pPr>
        <w:spacing w:line="360" w:lineRule="auto"/>
        <w:ind w:firstLineChars="200" w:firstLine="480"/>
        <w:rPr>
          <w:rFonts w:ascii="Times New Roman" w:eastAsia="宋体" w:hAnsi="Times New Roman" w:cs="Times New Roman"/>
          <w:noProof/>
          <w:sz w:val="24"/>
          <w:szCs w:val="24"/>
          <w14:ligatures w14:val="none"/>
        </w:rPr>
      </w:pPr>
      <w:r w:rsidRPr="00324F16">
        <w:rPr>
          <w:rFonts w:ascii="Times New Roman" w:eastAsia="宋体" w:hAnsi="Times New Roman" w:cs="Times New Roman" w:hint="eastAsia"/>
          <w:noProof/>
          <w:sz w:val="24"/>
          <w:szCs w:val="24"/>
          <w14:ligatures w14:val="none"/>
        </w:rPr>
        <w:t>制定《</w:t>
      </w:r>
      <w:r w:rsidR="00A32D4F" w:rsidRPr="00A32D4F">
        <w:rPr>
          <w:rFonts w:ascii="Times New Roman" w:eastAsia="宋体" w:hAnsi="Times New Roman" w:cs="Times New Roman" w:hint="eastAsia"/>
          <w:noProof/>
          <w:sz w:val="24"/>
          <w:szCs w:val="24"/>
          <w14:ligatures w14:val="none"/>
        </w:rPr>
        <w:t>环境有机污染物尿液中代谢产物定性分析技术规范</w:t>
      </w:r>
      <w:r w:rsidRPr="00324F16">
        <w:rPr>
          <w:rFonts w:ascii="Times New Roman" w:eastAsia="宋体" w:hAnsi="Times New Roman" w:cs="Times New Roman" w:hint="eastAsia"/>
          <w:noProof/>
          <w:sz w:val="24"/>
          <w:szCs w:val="24"/>
          <w14:ligatures w14:val="none"/>
        </w:rPr>
        <w:t>》，</w:t>
      </w:r>
      <w:r w:rsidR="00975EB3">
        <w:rPr>
          <w:rFonts w:ascii="Times New Roman" w:eastAsia="宋体" w:hAnsi="Times New Roman" w:cs="Times New Roman" w:hint="eastAsia"/>
          <w:noProof/>
          <w:sz w:val="24"/>
          <w:szCs w:val="24"/>
          <w14:ligatures w14:val="none"/>
        </w:rPr>
        <w:t>可</w:t>
      </w:r>
      <w:r w:rsidRPr="00324F16">
        <w:rPr>
          <w:rFonts w:ascii="Times New Roman" w:eastAsia="宋体" w:hAnsi="Times New Roman" w:cs="Times New Roman" w:hint="eastAsia"/>
          <w:noProof/>
          <w:sz w:val="24"/>
          <w:szCs w:val="24"/>
          <w14:ligatures w14:val="none"/>
        </w:rPr>
        <w:t>以指导科研人员和环境监测人员开展规范化的检测与研究工作。该规范将提供系统化的样品采集、</w:t>
      </w:r>
      <w:r w:rsidR="009214F8">
        <w:rPr>
          <w:rFonts w:ascii="Times New Roman" w:eastAsia="宋体" w:hAnsi="Times New Roman" w:cs="Times New Roman" w:hint="eastAsia"/>
          <w:noProof/>
          <w:sz w:val="24"/>
          <w:szCs w:val="24"/>
          <w14:ligatures w14:val="none"/>
        </w:rPr>
        <w:t>样品制备</w:t>
      </w:r>
      <w:r w:rsidRPr="00324F16">
        <w:rPr>
          <w:rFonts w:ascii="Times New Roman" w:eastAsia="宋体" w:hAnsi="Times New Roman" w:cs="Times New Roman" w:hint="eastAsia"/>
          <w:noProof/>
          <w:sz w:val="24"/>
          <w:szCs w:val="24"/>
          <w14:ligatures w14:val="none"/>
        </w:rPr>
        <w:t>、</w:t>
      </w:r>
      <w:r w:rsidR="00FC3044" w:rsidRPr="00FC3044">
        <w:rPr>
          <w:rFonts w:ascii="Times New Roman" w:eastAsia="宋体" w:hAnsi="Times New Roman" w:cs="Times New Roman" w:hint="eastAsia"/>
          <w:noProof/>
          <w:sz w:val="24"/>
          <w:szCs w:val="24"/>
          <w14:ligatures w14:val="none"/>
        </w:rPr>
        <w:t>液相色谱</w:t>
      </w:r>
      <w:r w:rsidR="00FC3044" w:rsidRPr="00FC3044">
        <w:rPr>
          <w:rFonts w:ascii="Times New Roman" w:eastAsia="宋体" w:hAnsi="Times New Roman" w:cs="Times New Roman"/>
          <w:noProof/>
          <w:sz w:val="24"/>
          <w:szCs w:val="24"/>
          <w14:ligatures w14:val="none"/>
        </w:rPr>
        <w:t>-</w:t>
      </w:r>
      <w:r w:rsidR="00FC3044" w:rsidRPr="00FC3044">
        <w:rPr>
          <w:rFonts w:ascii="Times New Roman" w:eastAsia="宋体" w:hAnsi="Times New Roman" w:cs="Times New Roman"/>
          <w:noProof/>
          <w:sz w:val="24"/>
          <w:szCs w:val="24"/>
          <w14:ligatures w14:val="none"/>
        </w:rPr>
        <w:t>串联质谱</w:t>
      </w:r>
      <w:r w:rsidR="00FC3044">
        <w:rPr>
          <w:rFonts w:ascii="Times New Roman" w:eastAsia="宋体" w:hAnsi="Times New Roman" w:cs="Times New Roman" w:hint="eastAsia"/>
          <w:noProof/>
          <w:sz w:val="24"/>
          <w:szCs w:val="24"/>
          <w14:ligatures w14:val="none"/>
        </w:rPr>
        <w:t>（</w:t>
      </w:r>
      <w:r w:rsidR="00FC3044">
        <w:rPr>
          <w:rFonts w:ascii="Times New Roman" w:eastAsia="宋体" w:hAnsi="Times New Roman" w:cs="Times New Roman"/>
          <w:noProof/>
          <w:sz w:val="24"/>
          <w:szCs w:val="24"/>
          <w14:ligatures w14:val="none"/>
        </w:rPr>
        <w:t>MS/MS</w:t>
      </w:r>
      <w:r w:rsidR="00FC3044">
        <w:rPr>
          <w:rFonts w:ascii="Times New Roman" w:eastAsia="宋体" w:hAnsi="Times New Roman" w:cs="Times New Roman" w:hint="eastAsia"/>
          <w:noProof/>
          <w:sz w:val="24"/>
          <w:szCs w:val="24"/>
          <w14:ligatures w14:val="none"/>
        </w:rPr>
        <w:t>）</w:t>
      </w:r>
      <w:r w:rsidRPr="00324F16">
        <w:rPr>
          <w:rFonts w:ascii="Times New Roman" w:eastAsia="宋体" w:hAnsi="Times New Roman" w:cs="Times New Roman" w:hint="eastAsia"/>
          <w:noProof/>
          <w:sz w:val="24"/>
          <w:szCs w:val="24"/>
          <w14:ligatures w14:val="none"/>
        </w:rPr>
        <w:t>分析和</w:t>
      </w:r>
      <w:r w:rsidR="00A32D4F">
        <w:rPr>
          <w:rFonts w:ascii="Times New Roman" w:eastAsia="宋体" w:hAnsi="Times New Roman" w:cs="Times New Roman" w:hint="eastAsia"/>
          <w:noProof/>
          <w:sz w:val="24"/>
          <w:szCs w:val="24"/>
          <w14:ligatures w14:val="none"/>
        </w:rPr>
        <w:t>鉴定</w:t>
      </w:r>
      <w:r w:rsidRPr="00324F16">
        <w:rPr>
          <w:rFonts w:ascii="Times New Roman" w:eastAsia="宋体" w:hAnsi="Times New Roman" w:cs="Times New Roman" w:hint="eastAsia"/>
          <w:noProof/>
          <w:sz w:val="24"/>
          <w:szCs w:val="24"/>
          <w14:ligatures w14:val="none"/>
        </w:rPr>
        <w:t>结果判定标准，确保尿液中</w:t>
      </w:r>
      <w:r w:rsidR="00A32D4F">
        <w:rPr>
          <w:rFonts w:ascii="Times New Roman" w:eastAsia="宋体" w:hAnsi="Times New Roman" w:cs="Times New Roman" w:hint="eastAsia"/>
          <w:noProof/>
          <w:sz w:val="24"/>
          <w:szCs w:val="24"/>
          <w14:ligatures w14:val="none"/>
        </w:rPr>
        <w:t>有机污染物代谢产物</w:t>
      </w:r>
      <w:r w:rsidRPr="00324F16">
        <w:rPr>
          <w:rFonts w:ascii="Times New Roman" w:eastAsia="宋体" w:hAnsi="Times New Roman" w:cs="Times New Roman" w:hint="eastAsia"/>
          <w:noProof/>
          <w:sz w:val="24"/>
          <w:szCs w:val="24"/>
          <w14:ligatures w14:val="none"/>
        </w:rPr>
        <w:t>的准确识别与可比性评估。</w:t>
      </w:r>
      <w:r w:rsidR="00A32D4F">
        <w:rPr>
          <w:rFonts w:ascii="Times New Roman" w:eastAsia="宋体" w:hAnsi="Times New Roman" w:cs="Times New Roman" w:hint="eastAsia"/>
          <w:noProof/>
          <w:sz w:val="24"/>
          <w:szCs w:val="24"/>
          <w14:ligatures w14:val="none"/>
        </w:rPr>
        <w:t>最终</w:t>
      </w:r>
      <w:r w:rsidRPr="00324F16">
        <w:rPr>
          <w:rFonts w:ascii="Times New Roman" w:eastAsia="宋体" w:hAnsi="Times New Roman" w:cs="Times New Roman" w:hint="eastAsia"/>
          <w:noProof/>
          <w:sz w:val="24"/>
          <w:szCs w:val="24"/>
          <w14:ligatures w14:val="none"/>
        </w:rPr>
        <w:t>实现对人体环境有机污染物暴露状况的科学评估，为疾病预防、风险控制与公共健康政策制定提供重要支撑，并进一步指导公众规避污染物暴露、</w:t>
      </w:r>
      <w:r w:rsidR="00A32D4F">
        <w:rPr>
          <w:rFonts w:ascii="Times New Roman" w:eastAsia="宋体" w:hAnsi="Times New Roman" w:cs="Times New Roman" w:hint="eastAsia"/>
          <w:noProof/>
          <w:sz w:val="24"/>
          <w:szCs w:val="24"/>
          <w14:ligatures w14:val="none"/>
        </w:rPr>
        <w:t>降低环境污染疾病负担金和</w:t>
      </w:r>
      <w:r w:rsidRPr="00324F16">
        <w:rPr>
          <w:rFonts w:ascii="Times New Roman" w:eastAsia="宋体" w:hAnsi="Times New Roman" w:cs="Times New Roman" w:hint="eastAsia"/>
          <w:noProof/>
          <w:sz w:val="24"/>
          <w:szCs w:val="24"/>
          <w14:ligatures w14:val="none"/>
        </w:rPr>
        <w:t>提升生活质量。</w:t>
      </w:r>
    </w:p>
    <w:p w:rsidR="00C65442" w:rsidRDefault="000568B7" w:rsidP="00C65442">
      <w:pPr>
        <w:spacing w:line="360" w:lineRule="auto"/>
        <w:ind w:firstLineChars="200" w:firstLine="480"/>
        <w:rPr>
          <w:rFonts w:ascii="Times New Roman" w:eastAsia="宋体" w:hAnsi="Times New Roman" w:cs="Times New Roman"/>
          <w:noProof/>
          <w:sz w:val="24"/>
          <w:szCs w:val="24"/>
          <w14:ligatures w14:val="none"/>
        </w:rPr>
      </w:pPr>
      <w:r>
        <w:rPr>
          <w:rFonts w:ascii="Times New Roman" w:eastAsia="宋体" w:hAnsi="Times New Roman" w:cs="Times New Roman" w:hint="eastAsia"/>
          <w:noProof/>
          <w:sz w:val="24"/>
          <w:szCs w:val="24"/>
          <w14:ligatures w14:val="none"/>
        </w:rPr>
        <w:t>因此，编制组在资料收集、仪器检测</w:t>
      </w:r>
      <w:r w:rsidR="00C65442" w:rsidRPr="00C65442">
        <w:rPr>
          <w:rFonts w:ascii="Times New Roman" w:eastAsia="宋体" w:hAnsi="Times New Roman" w:cs="Times New Roman" w:hint="eastAsia"/>
          <w:noProof/>
          <w:sz w:val="24"/>
          <w:szCs w:val="24"/>
          <w14:ligatures w14:val="none"/>
        </w:rPr>
        <w:t>、实验研究、数据分析的基础上编制了《</w:t>
      </w:r>
      <w:r w:rsidR="00A32D4F" w:rsidRPr="00A32D4F">
        <w:rPr>
          <w:rFonts w:ascii="Times New Roman" w:eastAsia="宋体" w:hAnsi="Times New Roman" w:cs="Times New Roman" w:hint="eastAsia"/>
          <w:noProof/>
          <w:sz w:val="24"/>
          <w:szCs w:val="24"/>
          <w14:ligatures w14:val="none"/>
        </w:rPr>
        <w:t>环境有机污染物尿液中代谢产物定性分析技术规范</w:t>
      </w:r>
      <w:r w:rsidR="00C65442" w:rsidRPr="00C65442">
        <w:rPr>
          <w:rFonts w:ascii="Times New Roman" w:eastAsia="宋体" w:hAnsi="Times New Roman" w:cs="Times New Roman" w:hint="eastAsia"/>
          <w:noProof/>
          <w:sz w:val="24"/>
          <w:szCs w:val="24"/>
          <w14:ligatures w14:val="none"/>
        </w:rPr>
        <w:t>》，编制任务在复旦大</w:t>
      </w:r>
      <w:r w:rsidR="00F26D90">
        <w:rPr>
          <w:rFonts w:ascii="Times New Roman" w:eastAsia="宋体" w:hAnsi="Times New Roman" w:cs="Times New Roman" w:hint="eastAsia"/>
          <w:noProof/>
          <w:sz w:val="24"/>
          <w:szCs w:val="24"/>
          <w14:ligatures w14:val="none"/>
        </w:rPr>
        <w:t>学的牵头下，与</w:t>
      </w:r>
      <w:r w:rsidR="00C65442" w:rsidRPr="00C65442">
        <w:rPr>
          <w:rFonts w:ascii="Times New Roman" w:eastAsia="宋体" w:hAnsi="Times New Roman" w:cs="Times New Roman" w:hint="eastAsia"/>
          <w:noProof/>
          <w:sz w:val="24"/>
          <w:szCs w:val="24"/>
          <w14:ligatures w14:val="none"/>
        </w:rPr>
        <w:t>北京大学共同完成。</w:t>
      </w:r>
    </w:p>
    <w:p w:rsidR="00FB173E" w:rsidRDefault="00FB173E" w:rsidP="00FB173E">
      <w:pPr>
        <w:pStyle w:val="2"/>
        <w:spacing w:beforeLines="50" w:before="156" w:afterLines="50" w:after="156"/>
        <w:jc w:val="left"/>
        <w:rPr>
          <w:rFonts w:ascii="Times New Roman" w:eastAsia="宋体" w:hAnsi="Times New Roman" w:cs="Times New Roman"/>
          <w:noProof/>
          <w:color w:val="000000"/>
          <w:szCs w:val="28"/>
        </w:rPr>
      </w:pPr>
      <w:bookmarkStart w:id="4" w:name="_Toc208002413"/>
      <w:r>
        <w:rPr>
          <w:rFonts w:ascii="Times New Roman" w:eastAsia="宋体" w:hAnsi="Times New Roman" w:cs="Times New Roman"/>
          <w:noProof/>
          <w:color w:val="000000"/>
          <w:szCs w:val="28"/>
        </w:rPr>
        <w:t>1.2</w:t>
      </w:r>
      <w:r w:rsidRPr="00FB173E">
        <w:rPr>
          <w:rFonts w:ascii="Times New Roman" w:eastAsia="宋体" w:hAnsi="Times New Roman" w:cs="Times New Roman" w:hint="eastAsia"/>
          <w:noProof/>
          <w:color w:val="000000"/>
          <w:szCs w:val="28"/>
        </w:rPr>
        <w:t>工作过程</w:t>
      </w:r>
      <w:bookmarkEnd w:id="4"/>
    </w:p>
    <w:p w:rsidR="00FB173E" w:rsidRPr="00FB173E" w:rsidRDefault="00FB173E" w:rsidP="00FB173E">
      <w:pPr>
        <w:spacing w:line="360" w:lineRule="auto"/>
        <w:ind w:firstLineChars="200" w:firstLine="480"/>
        <w:rPr>
          <w:rFonts w:ascii="Times New Roman" w:eastAsia="宋体" w:hAnsi="Times New Roman" w:cs="Times New Roman"/>
          <w:noProof/>
          <w:sz w:val="24"/>
          <w:szCs w:val="24"/>
          <w14:ligatures w14:val="none"/>
        </w:rPr>
      </w:pPr>
      <w:r w:rsidRPr="00FB173E">
        <w:rPr>
          <w:rFonts w:ascii="Times New Roman" w:eastAsia="宋体" w:hAnsi="Times New Roman" w:cs="Times New Roman" w:hint="eastAsia"/>
          <w:noProof/>
          <w:sz w:val="24"/>
          <w:szCs w:val="24"/>
          <w14:ligatures w14:val="none"/>
        </w:rPr>
        <w:t>本标准是项目组关于</w:t>
      </w:r>
      <w:r>
        <w:rPr>
          <w:rFonts w:ascii="Times New Roman" w:eastAsia="宋体" w:hAnsi="Times New Roman" w:cs="Times New Roman" w:hint="eastAsia"/>
          <w:noProof/>
          <w:sz w:val="24"/>
          <w:szCs w:val="24"/>
          <w14:ligatures w14:val="none"/>
        </w:rPr>
        <w:t>环境有机污染物及其</w:t>
      </w:r>
      <w:r w:rsidR="00FD5F61">
        <w:rPr>
          <w:rFonts w:ascii="Times New Roman" w:eastAsia="宋体" w:hAnsi="Times New Roman" w:cs="Times New Roman" w:hint="eastAsia"/>
          <w:noProof/>
          <w:sz w:val="24"/>
          <w:szCs w:val="24"/>
          <w14:ligatures w14:val="none"/>
        </w:rPr>
        <w:t>代谢产物</w:t>
      </w:r>
      <w:r>
        <w:rPr>
          <w:rFonts w:ascii="Times New Roman" w:eastAsia="宋体" w:hAnsi="Times New Roman" w:cs="Times New Roman" w:hint="eastAsia"/>
          <w:noProof/>
          <w:sz w:val="24"/>
          <w:szCs w:val="24"/>
          <w14:ligatures w14:val="none"/>
        </w:rPr>
        <w:t>分析</w:t>
      </w:r>
      <w:r w:rsidRPr="00FB173E">
        <w:rPr>
          <w:rFonts w:ascii="Times New Roman" w:eastAsia="宋体" w:hAnsi="Times New Roman" w:cs="Times New Roman" w:hint="eastAsia"/>
          <w:noProof/>
          <w:sz w:val="24"/>
          <w:szCs w:val="24"/>
          <w14:ligatures w14:val="none"/>
        </w:rPr>
        <w:t>多年相关成果的凝练，标准编制工作分以下几个阶段开展。</w:t>
      </w:r>
    </w:p>
    <w:p w:rsidR="00FB173E" w:rsidRDefault="00FB173E" w:rsidP="00FB173E">
      <w:pPr>
        <w:spacing w:line="360" w:lineRule="auto"/>
        <w:ind w:firstLineChars="200" w:firstLine="480"/>
        <w:rPr>
          <w:rFonts w:ascii="Times New Roman" w:eastAsia="宋体" w:hAnsi="Times New Roman" w:cs="Times New Roman"/>
          <w:noProof/>
          <w:sz w:val="24"/>
          <w:szCs w:val="24"/>
          <w14:ligatures w14:val="none"/>
        </w:rPr>
      </w:pPr>
      <w:r>
        <w:rPr>
          <w:rFonts w:ascii="Times New Roman" w:eastAsia="宋体" w:hAnsi="Times New Roman" w:cs="Times New Roman" w:hint="eastAsia"/>
          <w:noProof/>
          <w:sz w:val="24"/>
          <w:szCs w:val="24"/>
          <w14:ligatures w14:val="none"/>
        </w:rPr>
        <w:t>2</w:t>
      </w:r>
      <w:r>
        <w:rPr>
          <w:rFonts w:ascii="Times New Roman" w:eastAsia="宋体" w:hAnsi="Times New Roman" w:cs="Times New Roman"/>
          <w:noProof/>
          <w:sz w:val="24"/>
          <w:szCs w:val="24"/>
          <w14:ligatures w14:val="none"/>
        </w:rPr>
        <w:t>02</w:t>
      </w:r>
      <w:r w:rsidR="00FF7D1E">
        <w:rPr>
          <w:rFonts w:ascii="Times New Roman" w:eastAsia="宋体" w:hAnsi="Times New Roman" w:cs="Times New Roman"/>
          <w:noProof/>
          <w:sz w:val="24"/>
          <w:szCs w:val="24"/>
          <w14:ligatures w14:val="none"/>
        </w:rPr>
        <w:t>3</w:t>
      </w:r>
      <w:r>
        <w:rPr>
          <w:rFonts w:ascii="Times New Roman" w:eastAsia="宋体" w:hAnsi="Times New Roman" w:cs="Times New Roman" w:hint="eastAsia"/>
          <w:noProof/>
          <w:sz w:val="24"/>
          <w:szCs w:val="24"/>
          <w14:ligatures w14:val="none"/>
        </w:rPr>
        <w:t>年</w:t>
      </w:r>
      <w:r>
        <w:rPr>
          <w:rFonts w:ascii="Times New Roman" w:eastAsia="宋体" w:hAnsi="Times New Roman" w:cs="Times New Roman" w:hint="eastAsia"/>
          <w:noProof/>
          <w:sz w:val="24"/>
          <w:szCs w:val="24"/>
          <w14:ligatures w14:val="none"/>
        </w:rPr>
        <w:t>3</w:t>
      </w:r>
      <w:r>
        <w:rPr>
          <w:rFonts w:ascii="Times New Roman" w:eastAsia="宋体" w:hAnsi="Times New Roman" w:cs="Times New Roman" w:hint="eastAsia"/>
          <w:noProof/>
          <w:sz w:val="24"/>
          <w:szCs w:val="24"/>
          <w14:ligatures w14:val="none"/>
        </w:rPr>
        <w:t>月，</w:t>
      </w:r>
      <w:r w:rsidRPr="00FB173E">
        <w:rPr>
          <w:rFonts w:ascii="Times New Roman" w:eastAsia="宋体" w:hAnsi="Times New Roman" w:cs="Times New Roman" w:hint="eastAsia"/>
          <w:noProof/>
          <w:sz w:val="24"/>
          <w:szCs w:val="24"/>
          <w14:ligatures w14:val="none"/>
        </w:rPr>
        <w:t>项目承担单位</w:t>
      </w:r>
      <w:r>
        <w:rPr>
          <w:rFonts w:ascii="Times New Roman" w:eastAsia="宋体" w:hAnsi="Times New Roman" w:cs="Times New Roman" w:hint="eastAsia"/>
          <w:noProof/>
          <w:sz w:val="24"/>
          <w:szCs w:val="24"/>
          <w14:ligatures w14:val="none"/>
        </w:rPr>
        <w:t>复旦大学</w:t>
      </w:r>
      <w:r w:rsidRPr="00FB173E">
        <w:rPr>
          <w:rFonts w:ascii="Times New Roman" w:eastAsia="宋体" w:hAnsi="Times New Roman" w:cs="Times New Roman" w:hint="eastAsia"/>
          <w:noProof/>
          <w:sz w:val="24"/>
          <w:szCs w:val="24"/>
          <w14:ligatures w14:val="none"/>
        </w:rPr>
        <w:t>成立标准制订编制组</w:t>
      </w:r>
      <w:r w:rsidRPr="00AF2198">
        <w:rPr>
          <w:rFonts w:ascii="宋体" w:eastAsia="宋体" w:hAnsi="宋体" w:cs="Times New Roman"/>
          <w:noProof/>
          <w:sz w:val="24"/>
          <w:szCs w:val="24"/>
          <w14:ligatures w14:val="none"/>
        </w:rPr>
        <w:t>(</w:t>
      </w:r>
      <w:r w:rsidRPr="00FB173E">
        <w:rPr>
          <w:rFonts w:ascii="Times New Roman" w:eastAsia="宋体" w:hAnsi="Times New Roman" w:cs="Times New Roman"/>
          <w:noProof/>
          <w:sz w:val="24"/>
          <w:szCs w:val="24"/>
          <w14:ligatures w14:val="none"/>
        </w:rPr>
        <w:t>以下简称编</w:t>
      </w:r>
      <w:r w:rsidRPr="00FB173E">
        <w:rPr>
          <w:rFonts w:ascii="Times New Roman" w:eastAsia="宋体" w:hAnsi="Times New Roman" w:cs="Times New Roman" w:hint="eastAsia"/>
          <w:noProof/>
          <w:sz w:val="24"/>
          <w:szCs w:val="24"/>
          <w14:ligatures w14:val="none"/>
        </w:rPr>
        <w:t>制组</w:t>
      </w:r>
      <w:r w:rsidRPr="00AF2198">
        <w:rPr>
          <w:rFonts w:ascii="宋体" w:eastAsia="宋体" w:hAnsi="宋体" w:cs="Times New Roman"/>
          <w:noProof/>
          <w:sz w:val="24"/>
          <w:szCs w:val="24"/>
          <w14:ligatures w14:val="none"/>
        </w:rPr>
        <w:t>)</w:t>
      </w:r>
      <w:r w:rsidRPr="00FB173E">
        <w:rPr>
          <w:rFonts w:ascii="Times New Roman" w:eastAsia="宋体" w:hAnsi="Times New Roman" w:cs="Times New Roman"/>
          <w:noProof/>
          <w:sz w:val="24"/>
          <w:szCs w:val="24"/>
          <w14:ligatures w14:val="none"/>
        </w:rPr>
        <w:t>。编制组初步拟定了标准制订的原则、工作目标、工作内容和技术路线，</w:t>
      </w:r>
      <w:r w:rsidRPr="00FB173E">
        <w:rPr>
          <w:rFonts w:ascii="Times New Roman" w:eastAsia="宋体" w:hAnsi="Times New Roman" w:cs="Times New Roman" w:hint="eastAsia"/>
          <w:noProof/>
          <w:sz w:val="24"/>
          <w:szCs w:val="24"/>
          <w14:ligatures w14:val="none"/>
        </w:rPr>
        <w:t>讨论了在标准过程中可能遇到的问题、标准定位及侧重点，并根据标准编制任务，制定了详细的标准编制计划与任务分工。</w:t>
      </w:r>
    </w:p>
    <w:p w:rsidR="00FB173E" w:rsidRDefault="00FB173E" w:rsidP="00FB173E">
      <w:pPr>
        <w:spacing w:line="360" w:lineRule="auto"/>
        <w:ind w:firstLineChars="200" w:firstLine="480"/>
        <w:rPr>
          <w:rFonts w:ascii="Times New Roman" w:eastAsia="宋体" w:hAnsi="Times New Roman" w:cs="Times New Roman"/>
          <w:noProof/>
          <w:sz w:val="24"/>
          <w:szCs w:val="24"/>
          <w14:ligatures w14:val="none"/>
        </w:rPr>
      </w:pPr>
      <w:r>
        <w:rPr>
          <w:rFonts w:ascii="Times New Roman" w:eastAsia="宋体" w:hAnsi="Times New Roman" w:cs="Times New Roman" w:hint="eastAsia"/>
          <w:noProof/>
          <w:sz w:val="24"/>
          <w:szCs w:val="24"/>
          <w14:ligatures w14:val="none"/>
        </w:rPr>
        <w:t>2</w:t>
      </w:r>
      <w:r>
        <w:rPr>
          <w:rFonts w:ascii="Times New Roman" w:eastAsia="宋体" w:hAnsi="Times New Roman" w:cs="Times New Roman"/>
          <w:noProof/>
          <w:sz w:val="24"/>
          <w:szCs w:val="24"/>
          <w14:ligatures w14:val="none"/>
        </w:rPr>
        <w:t>02</w:t>
      </w:r>
      <w:r w:rsidR="00FF7D1E">
        <w:rPr>
          <w:rFonts w:ascii="Times New Roman" w:eastAsia="宋体" w:hAnsi="Times New Roman" w:cs="Times New Roman"/>
          <w:noProof/>
          <w:sz w:val="24"/>
          <w:szCs w:val="24"/>
          <w14:ligatures w14:val="none"/>
        </w:rPr>
        <w:t>3</w:t>
      </w:r>
      <w:r>
        <w:rPr>
          <w:rFonts w:ascii="Times New Roman" w:eastAsia="宋体" w:hAnsi="Times New Roman" w:cs="Times New Roman" w:hint="eastAsia"/>
          <w:noProof/>
          <w:sz w:val="24"/>
          <w:szCs w:val="24"/>
          <w14:ligatures w14:val="none"/>
        </w:rPr>
        <w:t>年</w:t>
      </w:r>
      <w:r>
        <w:rPr>
          <w:rFonts w:ascii="Times New Roman" w:eastAsia="宋体" w:hAnsi="Times New Roman" w:cs="Times New Roman" w:hint="eastAsia"/>
          <w:noProof/>
          <w:sz w:val="24"/>
          <w:szCs w:val="24"/>
          <w14:ligatures w14:val="none"/>
        </w:rPr>
        <w:t>3</w:t>
      </w:r>
      <w:r>
        <w:rPr>
          <w:rFonts w:ascii="Times New Roman" w:eastAsia="宋体" w:hAnsi="Times New Roman" w:cs="Times New Roman" w:hint="eastAsia"/>
          <w:noProof/>
          <w:sz w:val="24"/>
          <w:szCs w:val="24"/>
          <w14:ligatures w14:val="none"/>
        </w:rPr>
        <w:t>月</w:t>
      </w:r>
      <w:r w:rsidR="0082147D">
        <w:rPr>
          <w:rFonts w:ascii="Times New Roman" w:eastAsia="宋体" w:hAnsi="Times New Roman" w:cs="Times New Roman" w:hint="eastAsia"/>
          <w:noProof/>
          <w:sz w:val="24"/>
          <w:szCs w:val="24"/>
          <w14:ligatures w14:val="none"/>
        </w:rPr>
        <w:t>至</w:t>
      </w:r>
      <w:r w:rsidRPr="00FB173E">
        <w:rPr>
          <w:rFonts w:ascii="Times New Roman" w:eastAsia="宋体" w:hAnsi="Times New Roman" w:cs="Times New Roman"/>
          <w:noProof/>
          <w:sz w:val="24"/>
          <w:szCs w:val="24"/>
          <w14:ligatures w14:val="none"/>
        </w:rPr>
        <w:t>202</w:t>
      </w:r>
      <w:r w:rsidR="00573B09">
        <w:rPr>
          <w:rFonts w:ascii="Times New Roman" w:eastAsia="宋体" w:hAnsi="Times New Roman" w:cs="Times New Roman"/>
          <w:noProof/>
          <w:sz w:val="24"/>
          <w:szCs w:val="24"/>
          <w14:ligatures w14:val="none"/>
        </w:rPr>
        <w:t>3</w:t>
      </w:r>
      <w:r w:rsidRPr="00FB173E">
        <w:rPr>
          <w:rFonts w:ascii="Times New Roman" w:eastAsia="宋体" w:hAnsi="Times New Roman" w:cs="Times New Roman" w:hint="eastAsia"/>
          <w:noProof/>
          <w:sz w:val="24"/>
          <w:szCs w:val="24"/>
          <w14:ligatures w14:val="none"/>
        </w:rPr>
        <w:t>年</w:t>
      </w:r>
      <w:r w:rsidR="00573B09">
        <w:rPr>
          <w:rFonts w:ascii="Times New Roman" w:eastAsia="宋体" w:hAnsi="Times New Roman" w:cs="Times New Roman"/>
          <w:noProof/>
          <w:sz w:val="24"/>
          <w:szCs w:val="24"/>
          <w14:ligatures w14:val="none"/>
        </w:rPr>
        <w:t>6</w:t>
      </w:r>
      <w:r w:rsidRPr="00FB173E">
        <w:rPr>
          <w:rFonts w:ascii="Times New Roman" w:eastAsia="宋体" w:hAnsi="Times New Roman" w:cs="Times New Roman" w:hint="eastAsia"/>
          <w:noProof/>
          <w:sz w:val="24"/>
          <w:szCs w:val="24"/>
          <w14:ligatures w14:val="none"/>
        </w:rPr>
        <w:t>月</w:t>
      </w:r>
      <w:r>
        <w:rPr>
          <w:rFonts w:ascii="Times New Roman" w:eastAsia="宋体" w:hAnsi="Times New Roman" w:cs="Times New Roman" w:hint="eastAsia"/>
          <w:noProof/>
          <w:sz w:val="24"/>
          <w:szCs w:val="24"/>
          <w14:ligatures w14:val="none"/>
        </w:rPr>
        <w:t>，</w:t>
      </w:r>
      <w:r w:rsidRPr="00FB173E">
        <w:rPr>
          <w:rFonts w:ascii="Times New Roman" w:eastAsia="宋体" w:hAnsi="Times New Roman" w:cs="Times New Roman" w:hint="eastAsia"/>
          <w:noProof/>
          <w:sz w:val="24"/>
          <w:szCs w:val="24"/>
          <w14:ligatures w14:val="none"/>
        </w:rPr>
        <w:t>编制组检索、查询和收集国内外相关标准和文献资料，对现有关于</w:t>
      </w:r>
      <w:r>
        <w:rPr>
          <w:rFonts w:ascii="Times New Roman" w:eastAsia="宋体" w:hAnsi="Times New Roman" w:cs="Times New Roman" w:hint="eastAsia"/>
          <w:noProof/>
          <w:sz w:val="24"/>
          <w:szCs w:val="24"/>
          <w14:ligatures w14:val="none"/>
        </w:rPr>
        <w:t>有机污染物</w:t>
      </w:r>
      <w:r w:rsidRPr="00FB173E">
        <w:rPr>
          <w:rFonts w:ascii="Times New Roman" w:eastAsia="宋体" w:hAnsi="Times New Roman" w:cs="Times New Roman" w:hint="eastAsia"/>
          <w:noProof/>
          <w:sz w:val="24"/>
          <w:szCs w:val="24"/>
          <w14:ligatures w14:val="none"/>
        </w:rPr>
        <w:t>的</w:t>
      </w:r>
      <w:r w:rsidR="00573B09">
        <w:rPr>
          <w:rFonts w:ascii="Times New Roman" w:eastAsia="宋体" w:hAnsi="Times New Roman" w:cs="Times New Roman" w:hint="eastAsia"/>
          <w:noProof/>
          <w:sz w:val="24"/>
          <w:szCs w:val="24"/>
          <w14:ligatures w14:val="none"/>
        </w:rPr>
        <w:t>代谢产物和生物</w:t>
      </w:r>
      <w:r w:rsidRPr="00FB173E">
        <w:rPr>
          <w:rFonts w:ascii="Times New Roman" w:eastAsia="宋体" w:hAnsi="Times New Roman" w:cs="Times New Roman" w:hint="eastAsia"/>
          <w:noProof/>
          <w:sz w:val="24"/>
          <w:szCs w:val="24"/>
          <w14:ligatures w14:val="none"/>
        </w:rPr>
        <w:t>暴露的</w:t>
      </w:r>
      <w:r>
        <w:rPr>
          <w:rFonts w:ascii="Times New Roman" w:eastAsia="宋体" w:hAnsi="Times New Roman" w:cs="Times New Roman" w:hint="eastAsia"/>
          <w:noProof/>
          <w:sz w:val="24"/>
          <w:szCs w:val="24"/>
          <w14:ligatures w14:val="none"/>
        </w:rPr>
        <w:t>分析</w:t>
      </w:r>
      <w:r w:rsidRPr="00FB173E">
        <w:rPr>
          <w:rFonts w:ascii="Times New Roman" w:eastAsia="宋体" w:hAnsi="Times New Roman" w:cs="Times New Roman" w:hint="eastAsia"/>
          <w:noProof/>
          <w:sz w:val="24"/>
          <w:szCs w:val="24"/>
          <w14:ligatures w14:val="none"/>
        </w:rPr>
        <w:t>方法、研究进展以及存在的问题进行了调研，在整理借鉴的基础上进行归纳和总结，对</w:t>
      </w:r>
      <w:r w:rsidR="00467A75">
        <w:rPr>
          <w:rFonts w:ascii="Times New Roman" w:eastAsia="宋体" w:hAnsi="Times New Roman" w:cs="Times New Roman" w:hint="eastAsia"/>
          <w:noProof/>
          <w:sz w:val="24"/>
          <w:szCs w:val="24"/>
          <w14:ligatures w14:val="none"/>
        </w:rPr>
        <w:t>环境</w:t>
      </w:r>
      <w:r w:rsidR="00FF7D1E">
        <w:rPr>
          <w:rFonts w:ascii="Times New Roman" w:eastAsia="宋体" w:hAnsi="Times New Roman" w:cs="Times New Roman" w:hint="eastAsia"/>
          <w:noProof/>
          <w:sz w:val="24"/>
          <w:szCs w:val="24"/>
          <w14:ligatures w14:val="none"/>
        </w:rPr>
        <w:t>有机污染物的主要类型和化学结构</w:t>
      </w:r>
      <w:r w:rsidR="00FF7D1E" w:rsidRPr="00FB173E">
        <w:rPr>
          <w:rFonts w:ascii="Times New Roman" w:eastAsia="宋体" w:hAnsi="Times New Roman" w:cs="Times New Roman" w:hint="eastAsia"/>
          <w:noProof/>
          <w:sz w:val="24"/>
          <w:szCs w:val="24"/>
          <w14:ligatures w14:val="none"/>
        </w:rPr>
        <w:t>、</w:t>
      </w:r>
      <w:r w:rsidR="00A32D4F">
        <w:rPr>
          <w:rFonts w:ascii="Times New Roman" w:eastAsia="宋体" w:hAnsi="Times New Roman" w:cs="Times New Roman" w:hint="eastAsia"/>
          <w:noProof/>
          <w:sz w:val="24"/>
          <w:szCs w:val="24"/>
          <w14:ligatures w14:val="none"/>
        </w:rPr>
        <w:t>环境</w:t>
      </w:r>
      <w:r w:rsidR="00FF7D1E">
        <w:rPr>
          <w:rFonts w:ascii="Times New Roman" w:eastAsia="宋体" w:hAnsi="Times New Roman" w:cs="Times New Roman" w:hint="eastAsia"/>
          <w:noProof/>
          <w:sz w:val="24"/>
          <w:szCs w:val="24"/>
          <w14:ligatures w14:val="none"/>
        </w:rPr>
        <w:t>有机污染物</w:t>
      </w:r>
      <w:r w:rsidR="00FF7D1E" w:rsidRPr="00FB173E">
        <w:rPr>
          <w:rFonts w:ascii="Times New Roman" w:eastAsia="宋体" w:hAnsi="Times New Roman" w:cs="Times New Roman" w:hint="eastAsia"/>
          <w:noProof/>
          <w:sz w:val="24"/>
          <w:szCs w:val="24"/>
          <w14:ligatures w14:val="none"/>
        </w:rPr>
        <w:t>的</w:t>
      </w:r>
      <w:r w:rsidR="00FF7D1E">
        <w:rPr>
          <w:rFonts w:ascii="Times New Roman" w:eastAsia="宋体" w:hAnsi="Times New Roman" w:cs="Times New Roman" w:hint="eastAsia"/>
          <w:noProof/>
          <w:sz w:val="24"/>
          <w:szCs w:val="24"/>
          <w14:ligatures w14:val="none"/>
        </w:rPr>
        <w:t>人体代谢规律、代谢产物</w:t>
      </w:r>
      <w:r w:rsidR="00A32D4F">
        <w:rPr>
          <w:rFonts w:ascii="Times New Roman" w:eastAsia="宋体" w:hAnsi="Times New Roman" w:cs="Times New Roman" w:hint="eastAsia"/>
          <w:noProof/>
          <w:sz w:val="24"/>
          <w:szCs w:val="24"/>
          <w14:ligatures w14:val="none"/>
        </w:rPr>
        <w:t>的</w:t>
      </w:r>
      <w:r w:rsidR="00712B91">
        <w:rPr>
          <w:rFonts w:ascii="Times New Roman" w:eastAsia="宋体" w:hAnsi="Times New Roman" w:cs="Times New Roman" w:hint="eastAsia"/>
          <w:noProof/>
          <w:sz w:val="24"/>
          <w:szCs w:val="24"/>
          <w14:ligatures w14:val="none"/>
        </w:rPr>
        <w:t>二级质</w:t>
      </w:r>
      <w:r w:rsidR="00FF7D1E">
        <w:rPr>
          <w:rFonts w:ascii="Times New Roman" w:eastAsia="宋体" w:hAnsi="Times New Roman" w:cs="Times New Roman" w:hint="eastAsia"/>
          <w:noProof/>
          <w:sz w:val="24"/>
          <w:szCs w:val="24"/>
          <w14:ligatures w14:val="none"/>
        </w:rPr>
        <w:t>谱</w:t>
      </w:r>
      <w:r w:rsidR="00FC3044">
        <w:rPr>
          <w:rFonts w:ascii="Times New Roman" w:eastAsia="宋体" w:hAnsi="Times New Roman" w:cs="Times New Roman" w:hint="eastAsia"/>
          <w:noProof/>
          <w:sz w:val="24"/>
          <w:szCs w:val="24"/>
          <w14:ligatures w14:val="none"/>
        </w:rPr>
        <w:t>图</w:t>
      </w:r>
      <w:r w:rsidR="00FF7D1E">
        <w:rPr>
          <w:rFonts w:ascii="Times New Roman" w:eastAsia="宋体" w:hAnsi="Times New Roman" w:cs="Times New Roman" w:hint="eastAsia"/>
          <w:noProof/>
          <w:sz w:val="24"/>
          <w:szCs w:val="24"/>
          <w14:ligatures w14:val="none"/>
        </w:rPr>
        <w:t>特征</w:t>
      </w:r>
      <w:r w:rsidR="00467A75">
        <w:rPr>
          <w:rFonts w:ascii="Times New Roman" w:eastAsia="宋体" w:hAnsi="Times New Roman" w:cs="Times New Roman" w:hint="eastAsia"/>
          <w:noProof/>
          <w:sz w:val="24"/>
          <w:szCs w:val="24"/>
          <w14:ligatures w14:val="none"/>
        </w:rPr>
        <w:t>、尿液样品前处理和分析方法</w:t>
      </w:r>
      <w:r w:rsidRPr="00FB173E">
        <w:rPr>
          <w:rFonts w:ascii="Times New Roman" w:eastAsia="宋体" w:hAnsi="Times New Roman" w:cs="Times New Roman" w:hint="eastAsia"/>
          <w:noProof/>
          <w:sz w:val="24"/>
          <w:szCs w:val="24"/>
          <w14:ligatures w14:val="none"/>
        </w:rPr>
        <w:t>等主要内容进行了初步的探讨和总结，确定了</w:t>
      </w:r>
      <w:r w:rsidR="00FF7D1E">
        <w:rPr>
          <w:rFonts w:ascii="Times New Roman" w:eastAsia="宋体" w:hAnsi="Times New Roman" w:cs="Times New Roman" w:hint="eastAsia"/>
          <w:noProof/>
          <w:sz w:val="24"/>
          <w:szCs w:val="24"/>
          <w14:ligatures w14:val="none"/>
        </w:rPr>
        <w:t>尿液中有机污染物</w:t>
      </w:r>
      <w:r w:rsidR="00467A75">
        <w:rPr>
          <w:rFonts w:ascii="Times New Roman" w:eastAsia="宋体" w:hAnsi="Times New Roman" w:cs="Times New Roman" w:hint="eastAsia"/>
          <w:noProof/>
          <w:sz w:val="24"/>
          <w:szCs w:val="24"/>
          <w14:ligatures w14:val="none"/>
        </w:rPr>
        <w:t>代谢产物</w:t>
      </w:r>
      <w:r w:rsidR="00FF7D1E">
        <w:rPr>
          <w:rFonts w:ascii="Times New Roman" w:eastAsia="宋体" w:hAnsi="Times New Roman" w:cs="Times New Roman" w:hint="eastAsia"/>
          <w:noProof/>
          <w:sz w:val="24"/>
          <w:szCs w:val="24"/>
          <w14:ligatures w14:val="none"/>
        </w:rPr>
        <w:t>定性分析</w:t>
      </w:r>
      <w:r w:rsidRPr="00FB173E">
        <w:rPr>
          <w:rFonts w:ascii="Times New Roman" w:eastAsia="宋体" w:hAnsi="Times New Roman" w:cs="Times New Roman" w:hint="eastAsia"/>
          <w:noProof/>
          <w:sz w:val="24"/>
          <w:szCs w:val="24"/>
          <w14:ligatures w14:val="none"/>
        </w:rPr>
        <w:t>的技术路线和主要研究内容。</w:t>
      </w:r>
    </w:p>
    <w:p w:rsidR="00FF7D1E" w:rsidRPr="00FF7D1E" w:rsidRDefault="00FF7D1E" w:rsidP="00FF7D1E">
      <w:pPr>
        <w:spacing w:line="360" w:lineRule="auto"/>
        <w:ind w:firstLineChars="200" w:firstLine="480"/>
        <w:rPr>
          <w:rFonts w:ascii="Times New Roman" w:eastAsia="宋体" w:hAnsi="Times New Roman" w:cs="Times New Roman"/>
          <w:noProof/>
          <w:sz w:val="24"/>
          <w:szCs w:val="24"/>
          <w14:ligatures w14:val="none"/>
        </w:rPr>
      </w:pPr>
      <w:r>
        <w:rPr>
          <w:rFonts w:ascii="Times New Roman" w:eastAsia="宋体" w:hAnsi="Times New Roman" w:cs="Times New Roman" w:hint="eastAsia"/>
          <w:noProof/>
          <w:sz w:val="24"/>
          <w:szCs w:val="24"/>
          <w14:ligatures w14:val="none"/>
        </w:rPr>
        <w:t>2</w:t>
      </w:r>
      <w:r>
        <w:rPr>
          <w:rFonts w:ascii="Times New Roman" w:eastAsia="宋体" w:hAnsi="Times New Roman" w:cs="Times New Roman"/>
          <w:noProof/>
          <w:sz w:val="24"/>
          <w:szCs w:val="24"/>
          <w14:ligatures w14:val="none"/>
        </w:rPr>
        <w:t>02</w:t>
      </w:r>
      <w:r w:rsidR="00573B09">
        <w:rPr>
          <w:rFonts w:ascii="Times New Roman" w:eastAsia="宋体" w:hAnsi="Times New Roman" w:cs="Times New Roman"/>
          <w:noProof/>
          <w:sz w:val="24"/>
          <w:szCs w:val="24"/>
          <w14:ligatures w14:val="none"/>
        </w:rPr>
        <w:t>3</w:t>
      </w:r>
      <w:r>
        <w:rPr>
          <w:rFonts w:ascii="Times New Roman" w:eastAsia="宋体" w:hAnsi="Times New Roman" w:cs="Times New Roman" w:hint="eastAsia"/>
          <w:noProof/>
          <w:sz w:val="24"/>
          <w:szCs w:val="24"/>
          <w14:ligatures w14:val="none"/>
        </w:rPr>
        <w:t>年</w:t>
      </w:r>
      <w:r w:rsidR="00573B09">
        <w:rPr>
          <w:rFonts w:ascii="Times New Roman" w:eastAsia="宋体" w:hAnsi="Times New Roman" w:cs="Times New Roman"/>
          <w:noProof/>
          <w:sz w:val="24"/>
          <w:szCs w:val="24"/>
          <w14:ligatures w14:val="none"/>
        </w:rPr>
        <w:t>6</w:t>
      </w:r>
      <w:r>
        <w:rPr>
          <w:rFonts w:ascii="Times New Roman" w:eastAsia="宋体" w:hAnsi="Times New Roman" w:cs="Times New Roman" w:hint="eastAsia"/>
          <w:noProof/>
          <w:sz w:val="24"/>
          <w:szCs w:val="24"/>
          <w14:ligatures w14:val="none"/>
        </w:rPr>
        <w:t>月</w:t>
      </w:r>
      <w:r w:rsidR="0082147D">
        <w:rPr>
          <w:rFonts w:ascii="Times New Roman" w:eastAsia="宋体" w:hAnsi="Times New Roman" w:cs="Times New Roman" w:hint="eastAsia"/>
          <w:noProof/>
          <w:sz w:val="24"/>
          <w:szCs w:val="24"/>
          <w14:ligatures w14:val="none"/>
        </w:rPr>
        <w:t>至</w:t>
      </w:r>
      <w:r w:rsidRPr="00FB173E">
        <w:rPr>
          <w:rFonts w:ascii="Times New Roman" w:eastAsia="宋体" w:hAnsi="Times New Roman" w:cs="Times New Roman"/>
          <w:noProof/>
          <w:sz w:val="24"/>
          <w:szCs w:val="24"/>
          <w14:ligatures w14:val="none"/>
        </w:rPr>
        <w:t>202</w:t>
      </w:r>
      <w:r>
        <w:rPr>
          <w:rFonts w:ascii="Times New Roman" w:eastAsia="宋体" w:hAnsi="Times New Roman" w:cs="Times New Roman"/>
          <w:noProof/>
          <w:sz w:val="24"/>
          <w:szCs w:val="24"/>
          <w14:ligatures w14:val="none"/>
        </w:rPr>
        <w:t>4</w:t>
      </w:r>
      <w:r w:rsidRPr="00FB173E">
        <w:rPr>
          <w:rFonts w:ascii="Times New Roman" w:eastAsia="宋体" w:hAnsi="Times New Roman" w:cs="Times New Roman" w:hint="eastAsia"/>
          <w:noProof/>
          <w:sz w:val="24"/>
          <w:szCs w:val="24"/>
          <w14:ligatures w14:val="none"/>
        </w:rPr>
        <w:t>年</w:t>
      </w:r>
      <w:r>
        <w:rPr>
          <w:rFonts w:ascii="Times New Roman" w:eastAsia="宋体" w:hAnsi="Times New Roman" w:cs="Times New Roman"/>
          <w:noProof/>
          <w:sz w:val="24"/>
          <w:szCs w:val="24"/>
          <w14:ligatures w14:val="none"/>
        </w:rPr>
        <w:t>3</w:t>
      </w:r>
      <w:r w:rsidRPr="00FB173E">
        <w:rPr>
          <w:rFonts w:ascii="Times New Roman" w:eastAsia="宋体" w:hAnsi="Times New Roman" w:cs="Times New Roman" w:hint="eastAsia"/>
          <w:noProof/>
          <w:sz w:val="24"/>
          <w:szCs w:val="24"/>
          <w14:ligatures w14:val="none"/>
        </w:rPr>
        <w:t>月</w:t>
      </w:r>
      <w:r>
        <w:rPr>
          <w:rFonts w:ascii="Times New Roman" w:eastAsia="宋体" w:hAnsi="Times New Roman" w:cs="Times New Roman" w:hint="eastAsia"/>
          <w:noProof/>
          <w:sz w:val="24"/>
          <w:szCs w:val="24"/>
          <w14:ligatures w14:val="none"/>
        </w:rPr>
        <w:t>，</w:t>
      </w:r>
      <w:r w:rsidRPr="00FF7D1E">
        <w:rPr>
          <w:rFonts w:ascii="Times New Roman" w:eastAsia="宋体" w:hAnsi="Times New Roman" w:cs="Times New Roman" w:hint="eastAsia"/>
          <w:noProof/>
          <w:sz w:val="24"/>
          <w:szCs w:val="24"/>
          <w14:ligatures w14:val="none"/>
        </w:rPr>
        <w:t>在</w:t>
      </w:r>
      <w:r>
        <w:rPr>
          <w:rFonts w:ascii="Times New Roman" w:eastAsia="宋体" w:hAnsi="Times New Roman" w:cs="Times New Roman" w:hint="eastAsia"/>
          <w:noProof/>
          <w:sz w:val="24"/>
          <w:szCs w:val="24"/>
          <w14:ligatures w14:val="none"/>
        </w:rPr>
        <w:t>实验室内进行有机污染物</w:t>
      </w:r>
      <w:r w:rsidR="0082147D">
        <w:rPr>
          <w:rFonts w:ascii="Times New Roman" w:eastAsia="宋体" w:hAnsi="Times New Roman" w:cs="Times New Roman" w:hint="eastAsia"/>
          <w:noProof/>
          <w:sz w:val="24"/>
          <w:szCs w:val="24"/>
          <w14:ligatures w14:val="none"/>
        </w:rPr>
        <w:t>的</w:t>
      </w:r>
      <w:r>
        <w:rPr>
          <w:rFonts w:ascii="Times New Roman" w:eastAsia="宋体" w:hAnsi="Times New Roman" w:cs="Times New Roman" w:hint="eastAsia"/>
          <w:noProof/>
          <w:sz w:val="24"/>
          <w:szCs w:val="24"/>
          <w14:ligatures w14:val="none"/>
        </w:rPr>
        <w:t>体外代谢和小鼠</w:t>
      </w:r>
      <w:r w:rsidR="0082147D">
        <w:rPr>
          <w:rFonts w:ascii="Times New Roman" w:eastAsia="宋体" w:hAnsi="Times New Roman" w:cs="Times New Roman" w:hint="eastAsia"/>
          <w:noProof/>
          <w:sz w:val="24"/>
          <w:szCs w:val="24"/>
          <w14:ligatures w14:val="none"/>
        </w:rPr>
        <w:t>动物</w:t>
      </w:r>
      <w:r>
        <w:rPr>
          <w:rFonts w:ascii="Times New Roman" w:eastAsia="宋体" w:hAnsi="Times New Roman" w:cs="Times New Roman" w:hint="eastAsia"/>
          <w:noProof/>
          <w:sz w:val="24"/>
          <w:szCs w:val="24"/>
          <w14:ligatures w14:val="none"/>
        </w:rPr>
        <w:t>模型体内代谢</w:t>
      </w:r>
      <w:r w:rsidR="00467A75">
        <w:rPr>
          <w:rFonts w:ascii="Times New Roman" w:eastAsia="宋体" w:hAnsi="Times New Roman" w:cs="Times New Roman" w:hint="eastAsia"/>
          <w:noProof/>
          <w:sz w:val="24"/>
          <w:szCs w:val="24"/>
          <w14:ligatures w14:val="none"/>
        </w:rPr>
        <w:t>实验</w:t>
      </w:r>
      <w:r>
        <w:rPr>
          <w:rFonts w:ascii="Times New Roman" w:eastAsia="宋体" w:hAnsi="Times New Roman" w:cs="Times New Roman" w:hint="eastAsia"/>
          <w:noProof/>
          <w:sz w:val="24"/>
          <w:szCs w:val="24"/>
          <w14:ligatures w14:val="none"/>
        </w:rPr>
        <w:t>研究，验证了所</w:t>
      </w:r>
      <w:r w:rsidR="003F618F">
        <w:rPr>
          <w:rFonts w:ascii="Times New Roman" w:eastAsia="宋体" w:hAnsi="Times New Roman" w:cs="Times New Roman" w:hint="eastAsia"/>
          <w:noProof/>
          <w:sz w:val="24"/>
          <w:szCs w:val="24"/>
          <w14:ligatures w14:val="none"/>
        </w:rPr>
        <w:t>归纳总结</w:t>
      </w:r>
      <w:r>
        <w:rPr>
          <w:rFonts w:ascii="Times New Roman" w:eastAsia="宋体" w:hAnsi="Times New Roman" w:cs="Times New Roman" w:hint="eastAsia"/>
          <w:noProof/>
          <w:sz w:val="24"/>
          <w:szCs w:val="24"/>
          <w14:ligatures w14:val="none"/>
        </w:rPr>
        <w:t>的</w:t>
      </w:r>
      <w:r w:rsidR="003F618F">
        <w:rPr>
          <w:rFonts w:ascii="Times New Roman" w:eastAsia="宋体" w:hAnsi="Times New Roman" w:cs="Times New Roman" w:hint="eastAsia"/>
          <w:noProof/>
          <w:sz w:val="24"/>
          <w:szCs w:val="24"/>
          <w14:ligatures w14:val="none"/>
        </w:rPr>
        <w:t>代谢反应规律和相关代谢产物的</w:t>
      </w:r>
      <w:r w:rsidR="00712B91">
        <w:rPr>
          <w:rFonts w:ascii="Times New Roman" w:eastAsia="宋体" w:hAnsi="Times New Roman" w:cs="Times New Roman" w:hint="eastAsia"/>
          <w:noProof/>
          <w:sz w:val="24"/>
          <w:szCs w:val="24"/>
          <w14:ligatures w14:val="none"/>
        </w:rPr>
        <w:t>二级质</w:t>
      </w:r>
      <w:r w:rsidR="00467A75">
        <w:rPr>
          <w:rFonts w:ascii="Times New Roman" w:eastAsia="宋体" w:hAnsi="Times New Roman" w:cs="Times New Roman" w:hint="eastAsia"/>
          <w:noProof/>
          <w:sz w:val="24"/>
          <w:szCs w:val="24"/>
          <w14:ligatures w14:val="none"/>
        </w:rPr>
        <w:t>谱图</w:t>
      </w:r>
      <w:r>
        <w:rPr>
          <w:rFonts w:ascii="Times New Roman" w:eastAsia="宋体" w:hAnsi="Times New Roman" w:cs="Times New Roman" w:hint="eastAsia"/>
          <w:noProof/>
          <w:sz w:val="24"/>
          <w:szCs w:val="24"/>
          <w14:ligatures w14:val="none"/>
        </w:rPr>
        <w:t>特征规律</w:t>
      </w:r>
      <w:r w:rsidRPr="00FF7D1E">
        <w:rPr>
          <w:rFonts w:ascii="Times New Roman" w:eastAsia="宋体" w:hAnsi="Times New Roman" w:cs="Times New Roman" w:hint="eastAsia"/>
          <w:noProof/>
          <w:sz w:val="24"/>
          <w:szCs w:val="24"/>
          <w14:ligatures w14:val="none"/>
        </w:rPr>
        <w:t>。</w:t>
      </w:r>
    </w:p>
    <w:p w:rsidR="00FB173E" w:rsidRDefault="00FB173E" w:rsidP="0082147D">
      <w:pPr>
        <w:spacing w:line="360" w:lineRule="auto"/>
        <w:ind w:firstLineChars="200" w:firstLine="480"/>
        <w:rPr>
          <w:rFonts w:ascii="Times New Roman" w:eastAsia="宋体" w:hAnsi="Times New Roman" w:cs="Times New Roman"/>
          <w:noProof/>
          <w:sz w:val="24"/>
          <w:szCs w:val="24"/>
          <w14:ligatures w14:val="none"/>
        </w:rPr>
      </w:pPr>
      <w:r>
        <w:rPr>
          <w:rFonts w:ascii="Times New Roman" w:eastAsia="宋体" w:hAnsi="Times New Roman" w:cs="Times New Roman" w:hint="eastAsia"/>
          <w:noProof/>
          <w:sz w:val="24"/>
          <w:szCs w:val="24"/>
          <w14:ligatures w14:val="none"/>
        </w:rPr>
        <w:t>2</w:t>
      </w:r>
      <w:r>
        <w:rPr>
          <w:rFonts w:ascii="Times New Roman" w:eastAsia="宋体" w:hAnsi="Times New Roman" w:cs="Times New Roman"/>
          <w:noProof/>
          <w:sz w:val="24"/>
          <w:szCs w:val="24"/>
          <w14:ligatures w14:val="none"/>
        </w:rPr>
        <w:t>02</w:t>
      </w:r>
      <w:r w:rsidR="00FF7D1E">
        <w:rPr>
          <w:rFonts w:ascii="Times New Roman" w:eastAsia="宋体" w:hAnsi="Times New Roman" w:cs="Times New Roman"/>
          <w:noProof/>
          <w:sz w:val="24"/>
          <w:szCs w:val="24"/>
          <w14:ligatures w14:val="none"/>
        </w:rPr>
        <w:t>4</w:t>
      </w:r>
      <w:r>
        <w:rPr>
          <w:rFonts w:ascii="Times New Roman" w:eastAsia="宋体" w:hAnsi="Times New Roman" w:cs="Times New Roman" w:hint="eastAsia"/>
          <w:noProof/>
          <w:sz w:val="24"/>
          <w:szCs w:val="24"/>
          <w14:ligatures w14:val="none"/>
        </w:rPr>
        <w:t>年</w:t>
      </w:r>
      <w:r>
        <w:rPr>
          <w:rFonts w:ascii="Times New Roman" w:eastAsia="宋体" w:hAnsi="Times New Roman" w:cs="Times New Roman" w:hint="eastAsia"/>
          <w:noProof/>
          <w:sz w:val="24"/>
          <w:szCs w:val="24"/>
          <w14:ligatures w14:val="none"/>
        </w:rPr>
        <w:t>3</w:t>
      </w:r>
      <w:r>
        <w:rPr>
          <w:rFonts w:ascii="Times New Roman" w:eastAsia="宋体" w:hAnsi="Times New Roman" w:cs="Times New Roman" w:hint="eastAsia"/>
          <w:noProof/>
          <w:sz w:val="24"/>
          <w:szCs w:val="24"/>
          <w14:ligatures w14:val="none"/>
        </w:rPr>
        <w:t>月</w:t>
      </w:r>
      <w:r w:rsidR="0082147D">
        <w:rPr>
          <w:rFonts w:ascii="Times New Roman" w:eastAsia="宋体" w:hAnsi="Times New Roman" w:cs="Times New Roman" w:hint="eastAsia"/>
          <w:noProof/>
          <w:sz w:val="24"/>
          <w:szCs w:val="24"/>
          <w14:ligatures w14:val="none"/>
        </w:rPr>
        <w:t>至</w:t>
      </w:r>
      <w:r w:rsidRPr="00FB173E">
        <w:rPr>
          <w:rFonts w:ascii="Times New Roman" w:eastAsia="宋体" w:hAnsi="Times New Roman" w:cs="Times New Roman"/>
          <w:noProof/>
          <w:sz w:val="24"/>
          <w:szCs w:val="24"/>
          <w14:ligatures w14:val="none"/>
        </w:rPr>
        <w:t>202</w:t>
      </w:r>
      <w:r w:rsidR="007C22E0">
        <w:rPr>
          <w:rFonts w:ascii="Times New Roman" w:eastAsia="宋体" w:hAnsi="Times New Roman" w:cs="Times New Roman"/>
          <w:noProof/>
          <w:sz w:val="24"/>
          <w:szCs w:val="24"/>
          <w14:ligatures w14:val="none"/>
        </w:rPr>
        <w:t>4</w:t>
      </w:r>
      <w:r w:rsidRPr="00FB173E">
        <w:rPr>
          <w:rFonts w:ascii="Times New Roman" w:eastAsia="宋体" w:hAnsi="Times New Roman" w:cs="Times New Roman" w:hint="eastAsia"/>
          <w:noProof/>
          <w:sz w:val="24"/>
          <w:szCs w:val="24"/>
          <w14:ligatures w14:val="none"/>
        </w:rPr>
        <w:t>年</w:t>
      </w:r>
      <w:r w:rsidR="00FF7D1E">
        <w:rPr>
          <w:rFonts w:ascii="Times New Roman" w:eastAsia="宋体" w:hAnsi="Times New Roman" w:cs="Times New Roman"/>
          <w:noProof/>
          <w:sz w:val="24"/>
          <w:szCs w:val="24"/>
          <w14:ligatures w14:val="none"/>
        </w:rPr>
        <w:t>12</w:t>
      </w:r>
      <w:r w:rsidRPr="00FB173E">
        <w:rPr>
          <w:rFonts w:ascii="Times New Roman" w:eastAsia="宋体" w:hAnsi="Times New Roman" w:cs="Times New Roman" w:hint="eastAsia"/>
          <w:noProof/>
          <w:sz w:val="24"/>
          <w:szCs w:val="24"/>
          <w14:ligatures w14:val="none"/>
        </w:rPr>
        <w:t>月</w:t>
      </w:r>
      <w:r w:rsidR="00FF7D1E">
        <w:rPr>
          <w:rFonts w:ascii="Times New Roman" w:eastAsia="宋体" w:hAnsi="Times New Roman" w:cs="Times New Roman" w:hint="eastAsia"/>
          <w:noProof/>
          <w:sz w:val="24"/>
          <w:szCs w:val="24"/>
          <w14:ligatures w14:val="none"/>
        </w:rPr>
        <w:t>，</w:t>
      </w:r>
      <w:r w:rsidR="00FF7D1E" w:rsidRPr="00FF7D1E">
        <w:rPr>
          <w:rFonts w:ascii="Times New Roman" w:eastAsia="宋体" w:hAnsi="Times New Roman" w:cs="Times New Roman" w:hint="eastAsia"/>
          <w:noProof/>
          <w:sz w:val="24"/>
          <w:szCs w:val="24"/>
          <w14:ligatures w14:val="none"/>
        </w:rPr>
        <w:t>在</w:t>
      </w:r>
      <w:r w:rsidR="00FF7D1E">
        <w:rPr>
          <w:rFonts w:ascii="Times New Roman" w:eastAsia="宋体" w:hAnsi="Times New Roman" w:cs="Times New Roman" w:hint="eastAsia"/>
          <w:noProof/>
          <w:sz w:val="24"/>
          <w:szCs w:val="24"/>
          <w14:ligatures w14:val="none"/>
        </w:rPr>
        <w:t>武汉</w:t>
      </w:r>
      <w:r w:rsidR="00FF7D1E" w:rsidRPr="00FF7D1E">
        <w:rPr>
          <w:rFonts w:ascii="Times New Roman" w:eastAsia="宋体" w:hAnsi="Times New Roman" w:cs="Times New Roman" w:hint="eastAsia"/>
          <w:noProof/>
          <w:sz w:val="24"/>
          <w:szCs w:val="24"/>
          <w14:ligatures w14:val="none"/>
        </w:rPr>
        <w:t>、西安等代表性城市招募人群队列，</w:t>
      </w:r>
      <w:r w:rsidR="00FF7D1E" w:rsidRPr="00FF7D1E">
        <w:rPr>
          <w:rFonts w:ascii="Times New Roman" w:eastAsia="宋体" w:hAnsi="Times New Roman" w:cs="Times New Roman" w:hint="eastAsia"/>
          <w:noProof/>
          <w:sz w:val="24"/>
          <w:szCs w:val="24"/>
          <w14:ligatures w14:val="none"/>
        </w:rPr>
        <w:lastRenderedPageBreak/>
        <w:t>通过个体采样方式获得</w:t>
      </w:r>
      <w:r w:rsidR="00FF7D1E">
        <w:rPr>
          <w:rFonts w:ascii="Times New Roman" w:eastAsia="宋体" w:hAnsi="Times New Roman" w:cs="Times New Roman" w:hint="eastAsia"/>
          <w:noProof/>
          <w:sz w:val="24"/>
          <w:szCs w:val="24"/>
          <w14:ligatures w14:val="none"/>
        </w:rPr>
        <w:t>人体尿液样本</w:t>
      </w:r>
      <w:r w:rsidR="00FF7D1E" w:rsidRPr="00FF7D1E">
        <w:rPr>
          <w:rFonts w:ascii="Times New Roman" w:eastAsia="宋体" w:hAnsi="Times New Roman" w:cs="Times New Roman" w:hint="eastAsia"/>
          <w:noProof/>
          <w:sz w:val="24"/>
          <w:szCs w:val="24"/>
          <w14:ligatures w14:val="none"/>
        </w:rPr>
        <w:t>并</w:t>
      </w:r>
      <w:r w:rsidR="00C45BF3">
        <w:rPr>
          <w:rFonts w:ascii="Times New Roman" w:eastAsia="宋体" w:hAnsi="Times New Roman" w:cs="Times New Roman" w:hint="eastAsia"/>
          <w:noProof/>
          <w:sz w:val="24"/>
          <w:szCs w:val="24"/>
          <w14:ligatures w14:val="none"/>
        </w:rPr>
        <w:t>妥善保存运输回实验室</w:t>
      </w:r>
      <w:r w:rsidR="00FF7D1E" w:rsidRPr="00FF7D1E">
        <w:rPr>
          <w:rFonts w:ascii="Times New Roman" w:eastAsia="宋体" w:hAnsi="Times New Roman" w:cs="Times New Roman" w:hint="eastAsia"/>
          <w:noProof/>
          <w:sz w:val="24"/>
          <w:szCs w:val="24"/>
          <w14:ligatures w14:val="none"/>
        </w:rPr>
        <w:t>。</w:t>
      </w:r>
    </w:p>
    <w:p w:rsidR="00FB173E" w:rsidRDefault="00FB173E" w:rsidP="00FF7D1E">
      <w:pPr>
        <w:spacing w:line="360" w:lineRule="auto"/>
        <w:ind w:firstLineChars="200" w:firstLine="480"/>
        <w:rPr>
          <w:rFonts w:ascii="Times New Roman" w:eastAsia="宋体" w:hAnsi="Times New Roman" w:cs="Times New Roman"/>
          <w:noProof/>
          <w:sz w:val="24"/>
          <w:szCs w:val="24"/>
          <w14:ligatures w14:val="none"/>
        </w:rPr>
      </w:pPr>
      <w:r>
        <w:rPr>
          <w:rFonts w:ascii="Times New Roman" w:eastAsia="宋体" w:hAnsi="Times New Roman" w:cs="Times New Roman" w:hint="eastAsia"/>
          <w:noProof/>
          <w:sz w:val="24"/>
          <w:szCs w:val="24"/>
          <w14:ligatures w14:val="none"/>
        </w:rPr>
        <w:t>2</w:t>
      </w:r>
      <w:r>
        <w:rPr>
          <w:rFonts w:ascii="Times New Roman" w:eastAsia="宋体" w:hAnsi="Times New Roman" w:cs="Times New Roman"/>
          <w:noProof/>
          <w:sz w:val="24"/>
          <w:szCs w:val="24"/>
          <w14:ligatures w14:val="none"/>
        </w:rPr>
        <w:t>02</w:t>
      </w:r>
      <w:r w:rsidR="007C22E0">
        <w:rPr>
          <w:rFonts w:ascii="Times New Roman" w:eastAsia="宋体" w:hAnsi="Times New Roman" w:cs="Times New Roman"/>
          <w:noProof/>
          <w:sz w:val="24"/>
          <w:szCs w:val="24"/>
          <w14:ligatures w14:val="none"/>
        </w:rPr>
        <w:t>4</w:t>
      </w:r>
      <w:r>
        <w:rPr>
          <w:rFonts w:ascii="Times New Roman" w:eastAsia="宋体" w:hAnsi="Times New Roman" w:cs="Times New Roman" w:hint="eastAsia"/>
          <w:noProof/>
          <w:sz w:val="24"/>
          <w:szCs w:val="24"/>
          <w14:ligatures w14:val="none"/>
        </w:rPr>
        <w:t>年</w:t>
      </w:r>
      <w:r w:rsidR="00FF7D1E">
        <w:rPr>
          <w:rFonts w:ascii="Times New Roman" w:eastAsia="宋体" w:hAnsi="Times New Roman" w:cs="Times New Roman"/>
          <w:noProof/>
          <w:sz w:val="24"/>
          <w:szCs w:val="24"/>
          <w14:ligatures w14:val="none"/>
        </w:rPr>
        <w:t>12</w:t>
      </w:r>
      <w:r>
        <w:rPr>
          <w:rFonts w:ascii="Times New Roman" w:eastAsia="宋体" w:hAnsi="Times New Roman" w:cs="Times New Roman" w:hint="eastAsia"/>
          <w:noProof/>
          <w:sz w:val="24"/>
          <w:szCs w:val="24"/>
          <w14:ligatures w14:val="none"/>
        </w:rPr>
        <w:t>月</w:t>
      </w:r>
      <w:r w:rsidR="0082147D">
        <w:rPr>
          <w:rFonts w:ascii="Times New Roman" w:eastAsia="宋体" w:hAnsi="Times New Roman" w:cs="Times New Roman" w:hint="eastAsia"/>
          <w:noProof/>
          <w:sz w:val="24"/>
          <w:szCs w:val="24"/>
          <w14:ligatures w14:val="none"/>
        </w:rPr>
        <w:t>至</w:t>
      </w:r>
      <w:r w:rsidRPr="00FB173E">
        <w:rPr>
          <w:rFonts w:ascii="Times New Roman" w:eastAsia="宋体" w:hAnsi="Times New Roman" w:cs="Times New Roman"/>
          <w:noProof/>
          <w:sz w:val="24"/>
          <w:szCs w:val="24"/>
          <w14:ligatures w14:val="none"/>
        </w:rPr>
        <w:t>2025</w:t>
      </w:r>
      <w:r w:rsidRPr="00FB173E">
        <w:rPr>
          <w:rFonts w:ascii="Times New Roman" w:eastAsia="宋体" w:hAnsi="Times New Roman" w:cs="Times New Roman" w:hint="eastAsia"/>
          <w:noProof/>
          <w:sz w:val="24"/>
          <w:szCs w:val="24"/>
          <w14:ligatures w14:val="none"/>
        </w:rPr>
        <w:t>年</w:t>
      </w:r>
      <w:r>
        <w:rPr>
          <w:rFonts w:ascii="Times New Roman" w:eastAsia="宋体" w:hAnsi="Times New Roman" w:cs="Times New Roman"/>
          <w:noProof/>
          <w:sz w:val="24"/>
          <w:szCs w:val="24"/>
          <w14:ligatures w14:val="none"/>
        </w:rPr>
        <w:t>5</w:t>
      </w:r>
      <w:r w:rsidRPr="00FB173E">
        <w:rPr>
          <w:rFonts w:ascii="Times New Roman" w:eastAsia="宋体" w:hAnsi="Times New Roman" w:cs="Times New Roman" w:hint="eastAsia"/>
          <w:noProof/>
          <w:sz w:val="24"/>
          <w:szCs w:val="24"/>
          <w14:ligatures w14:val="none"/>
        </w:rPr>
        <w:t>月</w:t>
      </w:r>
      <w:r>
        <w:rPr>
          <w:rFonts w:ascii="Times New Roman" w:eastAsia="宋体" w:hAnsi="Times New Roman" w:cs="Times New Roman" w:hint="eastAsia"/>
          <w:noProof/>
          <w:sz w:val="24"/>
          <w:szCs w:val="24"/>
          <w14:ligatures w14:val="none"/>
        </w:rPr>
        <w:t>，</w:t>
      </w:r>
      <w:r w:rsidR="00FF7D1E" w:rsidRPr="00FF7D1E">
        <w:rPr>
          <w:rFonts w:ascii="Times New Roman" w:eastAsia="宋体" w:hAnsi="Times New Roman" w:cs="Times New Roman" w:hint="eastAsia"/>
          <w:noProof/>
          <w:sz w:val="24"/>
          <w:szCs w:val="24"/>
          <w14:ligatures w14:val="none"/>
        </w:rPr>
        <w:t>将队列人群采集的</w:t>
      </w:r>
      <w:r w:rsidR="00FF7D1E">
        <w:rPr>
          <w:rFonts w:ascii="Times New Roman" w:eastAsia="宋体" w:hAnsi="Times New Roman" w:cs="Times New Roman" w:hint="eastAsia"/>
          <w:noProof/>
          <w:sz w:val="24"/>
          <w:szCs w:val="24"/>
          <w14:ligatures w14:val="none"/>
        </w:rPr>
        <w:t>尿液样本</w:t>
      </w:r>
      <w:r w:rsidR="00FF7D1E" w:rsidRPr="00FF7D1E">
        <w:rPr>
          <w:rFonts w:ascii="Times New Roman" w:eastAsia="宋体" w:hAnsi="Times New Roman" w:cs="Times New Roman" w:hint="eastAsia"/>
          <w:noProof/>
          <w:sz w:val="24"/>
          <w:szCs w:val="24"/>
          <w14:ligatures w14:val="none"/>
        </w:rPr>
        <w:t>进行</w:t>
      </w:r>
      <w:r w:rsidR="00573B09">
        <w:rPr>
          <w:rFonts w:ascii="Times New Roman" w:eastAsia="宋体" w:hAnsi="Times New Roman" w:cs="Times New Roman" w:hint="eastAsia"/>
          <w:noProof/>
          <w:sz w:val="24"/>
          <w:szCs w:val="24"/>
          <w14:ligatures w14:val="none"/>
        </w:rPr>
        <w:t>样品处理</w:t>
      </w:r>
      <w:r w:rsidR="00FF7D1E" w:rsidRPr="00FF7D1E">
        <w:rPr>
          <w:rFonts w:ascii="Times New Roman" w:eastAsia="宋体" w:hAnsi="Times New Roman" w:cs="Times New Roman" w:hint="eastAsia"/>
          <w:noProof/>
          <w:sz w:val="24"/>
          <w:szCs w:val="24"/>
          <w14:ligatures w14:val="none"/>
        </w:rPr>
        <w:t>实验室分析获得</w:t>
      </w:r>
      <w:r w:rsidR="00573B09">
        <w:rPr>
          <w:rFonts w:ascii="Times New Roman" w:eastAsia="宋体" w:hAnsi="Times New Roman" w:cs="Times New Roman" w:hint="eastAsia"/>
          <w:noProof/>
          <w:sz w:val="24"/>
          <w:szCs w:val="24"/>
          <w14:ligatures w14:val="none"/>
        </w:rPr>
        <w:t>其中环境有机污染物</w:t>
      </w:r>
      <w:r w:rsidR="00FF7D1E">
        <w:rPr>
          <w:rFonts w:ascii="Times New Roman" w:eastAsia="宋体" w:hAnsi="Times New Roman" w:cs="Times New Roman" w:hint="eastAsia"/>
          <w:noProof/>
          <w:sz w:val="24"/>
          <w:szCs w:val="24"/>
          <w14:ligatures w14:val="none"/>
        </w:rPr>
        <w:t>代谢产物</w:t>
      </w:r>
      <w:r w:rsidR="00573B09">
        <w:rPr>
          <w:rFonts w:ascii="Times New Roman" w:eastAsia="宋体" w:hAnsi="Times New Roman" w:cs="Times New Roman" w:hint="eastAsia"/>
          <w:noProof/>
          <w:sz w:val="24"/>
          <w:szCs w:val="24"/>
          <w14:ligatures w14:val="none"/>
        </w:rPr>
        <w:t>的</w:t>
      </w:r>
      <w:r w:rsidR="00FF7D1E" w:rsidRPr="00FF7D1E">
        <w:rPr>
          <w:rFonts w:ascii="Times New Roman" w:eastAsia="宋体" w:hAnsi="Times New Roman" w:cs="Times New Roman" w:hint="eastAsia"/>
          <w:noProof/>
          <w:sz w:val="24"/>
          <w:szCs w:val="24"/>
          <w14:ligatures w14:val="none"/>
        </w:rPr>
        <w:t>数据，验证</w:t>
      </w:r>
      <w:r w:rsidR="00FF7D1E">
        <w:rPr>
          <w:rFonts w:ascii="Times New Roman" w:eastAsia="宋体" w:hAnsi="Times New Roman" w:cs="Times New Roman" w:hint="eastAsia"/>
          <w:noProof/>
          <w:sz w:val="24"/>
          <w:szCs w:val="24"/>
          <w14:ligatures w14:val="none"/>
        </w:rPr>
        <w:t>通过尿液分析有机污染物</w:t>
      </w:r>
      <w:r w:rsidR="00FA6D02">
        <w:rPr>
          <w:rFonts w:ascii="Times New Roman" w:eastAsia="宋体" w:hAnsi="Times New Roman" w:cs="Times New Roman" w:hint="eastAsia"/>
          <w:noProof/>
          <w:sz w:val="24"/>
          <w:szCs w:val="24"/>
          <w14:ligatures w14:val="none"/>
        </w:rPr>
        <w:t>代谢产物及其</w:t>
      </w:r>
      <w:r w:rsidR="00FF7D1E">
        <w:rPr>
          <w:rFonts w:ascii="Times New Roman" w:eastAsia="宋体" w:hAnsi="Times New Roman" w:cs="Times New Roman" w:hint="eastAsia"/>
          <w:noProof/>
          <w:sz w:val="24"/>
          <w:szCs w:val="24"/>
          <w14:ligatures w14:val="none"/>
        </w:rPr>
        <w:t>人体暴露</w:t>
      </w:r>
      <w:r w:rsidR="00FF7D1E" w:rsidRPr="00FF7D1E">
        <w:rPr>
          <w:rFonts w:ascii="Times New Roman" w:eastAsia="宋体" w:hAnsi="Times New Roman" w:cs="Times New Roman" w:hint="eastAsia"/>
          <w:noProof/>
          <w:sz w:val="24"/>
          <w:szCs w:val="24"/>
          <w14:ligatures w14:val="none"/>
        </w:rPr>
        <w:t>方法的可行性。</w:t>
      </w:r>
    </w:p>
    <w:p w:rsidR="00FB173E" w:rsidRDefault="00FF7D1E" w:rsidP="00FF7D1E">
      <w:pPr>
        <w:spacing w:line="360" w:lineRule="auto"/>
        <w:ind w:firstLineChars="200" w:firstLine="480"/>
        <w:rPr>
          <w:rFonts w:ascii="Times New Roman" w:eastAsia="宋体" w:hAnsi="Times New Roman" w:cs="Times New Roman"/>
          <w:noProof/>
          <w:sz w:val="24"/>
          <w:szCs w:val="24"/>
          <w14:ligatures w14:val="none"/>
        </w:rPr>
      </w:pPr>
      <w:r>
        <w:rPr>
          <w:rFonts w:ascii="Times New Roman" w:eastAsia="宋体" w:hAnsi="Times New Roman" w:cs="Times New Roman" w:hint="eastAsia"/>
          <w:noProof/>
          <w:sz w:val="24"/>
          <w:szCs w:val="24"/>
          <w14:ligatures w14:val="none"/>
        </w:rPr>
        <w:t>2</w:t>
      </w:r>
      <w:r>
        <w:rPr>
          <w:rFonts w:ascii="Times New Roman" w:eastAsia="宋体" w:hAnsi="Times New Roman" w:cs="Times New Roman"/>
          <w:noProof/>
          <w:sz w:val="24"/>
          <w:szCs w:val="24"/>
          <w14:ligatures w14:val="none"/>
        </w:rPr>
        <w:t>025</w:t>
      </w:r>
      <w:r>
        <w:rPr>
          <w:rFonts w:ascii="Times New Roman" w:eastAsia="宋体" w:hAnsi="Times New Roman" w:cs="Times New Roman" w:hint="eastAsia"/>
          <w:noProof/>
          <w:sz w:val="24"/>
          <w:szCs w:val="24"/>
          <w14:ligatures w14:val="none"/>
        </w:rPr>
        <w:t>年</w:t>
      </w:r>
      <w:r>
        <w:rPr>
          <w:rFonts w:ascii="Times New Roman" w:eastAsia="宋体" w:hAnsi="Times New Roman" w:cs="Times New Roman"/>
          <w:noProof/>
          <w:sz w:val="24"/>
          <w:szCs w:val="24"/>
          <w14:ligatures w14:val="none"/>
        </w:rPr>
        <w:t>5</w:t>
      </w:r>
      <w:r>
        <w:rPr>
          <w:rFonts w:ascii="Times New Roman" w:eastAsia="宋体" w:hAnsi="Times New Roman" w:cs="Times New Roman" w:hint="eastAsia"/>
          <w:noProof/>
          <w:sz w:val="24"/>
          <w:szCs w:val="24"/>
          <w14:ligatures w14:val="none"/>
        </w:rPr>
        <w:t>月</w:t>
      </w:r>
      <w:r w:rsidR="0082147D">
        <w:rPr>
          <w:rFonts w:ascii="Times New Roman" w:eastAsia="宋体" w:hAnsi="Times New Roman" w:cs="Times New Roman" w:hint="eastAsia"/>
          <w:noProof/>
          <w:sz w:val="24"/>
          <w:szCs w:val="24"/>
          <w14:ligatures w14:val="none"/>
        </w:rPr>
        <w:t>至</w:t>
      </w:r>
      <w:r w:rsidRPr="00FB173E">
        <w:rPr>
          <w:rFonts w:ascii="Times New Roman" w:eastAsia="宋体" w:hAnsi="Times New Roman" w:cs="Times New Roman"/>
          <w:noProof/>
          <w:sz w:val="24"/>
          <w:szCs w:val="24"/>
          <w14:ligatures w14:val="none"/>
        </w:rPr>
        <w:t>2025</w:t>
      </w:r>
      <w:r w:rsidRPr="00FB173E">
        <w:rPr>
          <w:rFonts w:ascii="Times New Roman" w:eastAsia="宋体" w:hAnsi="Times New Roman" w:cs="Times New Roman" w:hint="eastAsia"/>
          <w:noProof/>
          <w:sz w:val="24"/>
          <w:szCs w:val="24"/>
          <w14:ligatures w14:val="none"/>
        </w:rPr>
        <w:t>年</w:t>
      </w:r>
      <w:r>
        <w:rPr>
          <w:rFonts w:ascii="Times New Roman" w:eastAsia="宋体" w:hAnsi="Times New Roman" w:cs="Times New Roman"/>
          <w:noProof/>
          <w:sz w:val="24"/>
          <w:szCs w:val="24"/>
          <w14:ligatures w14:val="none"/>
        </w:rPr>
        <w:t>7</w:t>
      </w:r>
      <w:r w:rsidRPr="00FB173E">
        <w:rPr>
          <w:rFonts w:ascii="Times New Roman" w:eastAsia="宋体" w:hAnsi="Times New Roman" w:cs="Times New Roman" w:hint="eastAsia"/>
          <w:noProof/>
          <w:sz w:val="24"/>
          <w:szCs w:val="24"/>
          <w14:ligatures w14:val="none"/>
        </w:rPr>
        <w:t>月</w:t>
      </w:r>
      <w:r>
        <w:rPr>
          <w:rFonts w:ascii="Times New Roman" w:eastAsia="宋体" w:hAnsi="Times New Roman" w:cs="Times New Roman" w:hint="eastAsia"/>
          <w:noProof/>
          <w:sz w:val="24"/>
          <w:szCs w:val="24"/>
          <w14:ligatures w14:val="none"/>
        </w:rPr>
        <w:t>，</w:t>
      </w:r>
      <w:r w:rsidR="00FB173E" w:rsidRPr="00FB173E">
        <w:rPr>
          <w:rFonts w:ascii="Times New Roman" w:eastAsia="宋体" w:hAnsi="Times New Roman" w:cs="Times New Roman" w:hint="eastAsia"/>
          <w:noProof/>
          <w:sz w:val="24"/>
          <w:szCs w:val="24"/>
          <w14:ligatures w14:val="none"/>
        </w:rPr>
        <w:t>编制组根据拟定的技术路线，开展的现场调研</w:t>
      </w:r>
      <w:r w:rsidR="00FB173E">
        <w:rPr>
          <w:rFonts w:ascii="Times New Roman" w:eastAsia="宋体" w:hAnsi="Times New Roman" w:cs="Times New Roman" w:hint="eastAsia"/>
          <w:noProof/>
          <w:sz w:val="24"/>
          <w:szCs w:val="24"/>
          <w14:ligatures w14:val="none"/>
        </w:rPr>
        <w:t>、实验室分析</w:t>
      </w:r>
      <w:r w:rsidR="00FB173E" w:rsidRPr="00FB173E">
        <w:rPr>
          <w:rFonts w:ascii="Times New Roman" w:eastAsia="宋体" w:hAnsi="Times New Roman" w:cs="Times New Roman" w:hint="eastAsia"/>
          <w:noProof/>
          <w:sz w:val="24"/>
          <w:szCs w:val="24"/>
          <w14:ligatures w14:val="none"/>
        </w:rPr>
        <w:t>和技术验证等研究成果，并在此基础上编写了开题论证报告及标准草案。</w:t>
      </w:r>
    </w:p>
    <w:p w:rsidR="00FF7D1E" w:rsidRPr="00FF7D1E" w:rsidRDefault="00FF7D1E" w:rsidP="00FF7D1E">
      <w:pPr>
        <w:spacing w:line="360" w:lineRule="auto"/>
        <w:ind w:firstLineChars="200" w:firstLine="480"/>
        <w:rPr>
          <w:rFonts w:ascii="Times New Roman" w:eastAsia="宋体" w:hAnsi="Times New Roman" w:cs="Times New Roman"/>
          <w:noProof/>
          <w:sz w:val="24"/>
          <w:szCs w:val="24"/>
          <w14:ligatures w14:val="none"/>
        </w:rPr>
      </w:pPr>
      <w:r>
        <w:rPr>
          <w:rFonts w:ascii="Times New Roman" w:eastAsia="宋体" w:hAnsi="Times New Roman" w:cs="Times New Roman" w:hint="eastAsia"/>
          <w:noProof/>
          <w:sz w:val="24"/>
          <w:szCs w:val="24"/>
          <w14:ligatures w14:val="none"/>
        </w:rPr>
        <w:t>2</w:t>
      </w:r>
      <w:r>
        <w:rPr>
          <w:rFonts w:ascii="Times New Roman" w:eastAsia="宋体" w:hAnsi="Times New Roman" w:cs="Times New Roman"/>
          <w:noProof/>
          <w:sz w:val="24"/>
          <w:szCs w:val="24"/>
          <w14:ligatures w14:val="none"/>
        </w:rPr>
        <w:t>025</w:t>
      </w:r>
      <w:r>
        <w:rPr>
          <w:rFonts w:ascii="Times New Roman" w:eastAsia="宋体" w:hAnsi="Times New Roman" w:cs="Times New Roman" w:hint="eastAsia"/>
          <w:noProof/>
          <w:sz w:val="24"/>
          <w:szCs w:val="24"/>
          <w14:ligatures w14:val="none"/>
        </w:rPr>
        <w:t>年</w:t>
      </w:r>
      <w:r>
        <w:rPr>
          <w:rFonts w:ascii="Times New Roman" w:eastAsia="宋体" w:hAnsi="Times New Roman" w:cs="Times New Roman"/>
          <w:noProof/>
          <w:sz w:val="24"/>
          <w:szCs w:val="24"/>
          <w14:ligatures w14:val="none"/>
        </w:rPr>
        <w:t>8</w:t>
      </w:r>
      <w:r w:rsidRPr="00FB173E">
        <w:rPr>
          <w:rFonts w:ascii="Times New Roman" w:eastAsia="宋体" w:hAnsi="Times New Roman" w:cs="Times New Roman" w:hint="eastAsia"/>
          <w:noProof/>
          <w:sz w:val="24"/>
          <w:szCs w:val="24"/>
          <w14:ligatures w14:val="none"/>
        </w:rPr>
        <w:t>月</w:t>
      </w:r>
      <w:r>
        <w:rPr>
          <w:rFonts w:ascii="Times New Roman" w:eastAsia="宋体" w:hAnsi="Times New Roman" w:cs="Times New Roman" w:hint="eastAsia"/>
          <w:noProof/>
          <w:sz w:val="24"/>
          <w:szCs w:val="24"/>
          <w14:ligatures w14:val="none"/>
        </w:rPr>
        <w:t>，</w:t>
      </w:r>
      <w:r w:rsidRPr="00FB173E">
        <w:rPr>
          <w:rFonts w:ascii="Times New Roman" w:eastAsia="宋体" w:hAnsi="Times New Roman" w:cs="Times New Roman" w:hint="eastAsia"/>
          <w:noProof/>
          <w:sz w:val="24"/>
          <w:szCs w:val="24"/>
          <w14:ligatures w14:val="none"/>
        </w:rPr>
        <w:t>编制组</w:t>
      </w:r>
      <w:r>
        <w:rPr>
          <w:rFonts w:ascii="Times New Roman" w:eastAsia="宋体" w:hAnsi="Times New Roman" w:cs="Times New Roman" w:hint="eastAsia"/>
          <w:noProof/>
          <w:sz w:val="24"/>
          <w:szCs w:val="24"/>
          <w14:ligatures w14:val="none"/>
        </w:rPr>
        <w:t>进行</w:t>
      </w:r>
      <w:r w:rsidR="00FD4567">
        <w:rPr>
          <w:rFonts w:ascii="Times New Roman" w:eastAsia="宋体" w:hAnsi="Times New Roman" w:cs="Times New Roman" w:hint="eastAsia"/>
          <w:noProof/>
          <w:sz w:val="24"/>
          <w:szCs w:val="24"/>
          <w14:ligatures w14:val="none"/>
        </w:rPr>
        <w:t>了</w:t>
      </w:r>
      <w:r>
        <w:rPr>
          <w:rFonts w:ascii="Times New Roman" w:eastAsia="宋体" w:hAnsi="Times New Roman" w:cs="Times New Roman" w:hint="eastAsia"/>
          <w:noProof/>
          <w:sz w:val="24"/>
          <w:szCs w:val="24"/>
          <w14:ligatures w14:val="none"/>
        </w:rPr>
        <w:t>多次内部讨论，并邀请了科研院所的</w:t>
      </w:r>
      <w:r w:rsidR="00467A75">
        <w:rPr>
          <w:rFonts w:ascii="Times New Roman" w:eastAsia="宋体" w:hAnsi="Times New Roman" w:cs="Times New Roman" w:hint="eastAsia"/>
          <w:noProof/>
          <w:sz w:val="24"/>
          <w:szCs w:val="24"/>
          <w14:ligatures w14:val="none"/>
        </w:rPr>
        <w:t>色谱</w:t>
      </w:r>
      <w:r>
        <w:rPr>
          <w:rFonts w:ascii="Times New Roman" w:eastAsia="宋体" w:hAnsi="Times New Roman" w:cs="Times New Roman" w:hint="eastAsia"/>
          <w:noProof/>
          <w:sz w:val="24"/>
          <w:szCs w:val="24"/>
          <w14:ligatures w14:val="none"/>
        </w:rPr>
        <w:t>质谱分析、环境分析化学和环境健康等</w:t>
      </w:r>
      <w:r w:rsidR="00284981">
        <w:rPr>
          <w:rFonts w:ascii="Times New Roman" w:eastAsia="宋体" w:hAnsi="Times New Roman" w:cs="Times New Roman" w:hint="eastAsia"/>
          <w:noProof/>
          <w:sz w:val="24"/>
          <w:szCs w:val="24"/>
          <w14:ligatures w14:val="none"/>
        </w:rPr>
        <w:t>专业</w:t>
      </w:r>
      <w:r>
        <w:rPr>
          <w:rFonts w:ascii="Times New Roman" w:eastAsia="宋体" w:hAnsi="Times New Roman" w:cs="Times New Roman" w:hint="eastAsia"/>
          <w:noProof/>
          <w:sz w:val="24"/>
          <w:szCs w:val="24"/>
          <w14:ligatures w14:val="none"/>
        </w:rPr>
        <w:t>行业内多位专家</w:t>
      </w:r>
      <w:r w:rsidR="00FD4567">
        <w:rPr>
          <w:rFonts w:ascii="Times New Roman" w:eastAsia="宋体" w:hAnsi="Times New Roman" w:cs="Times New Roman" w:hint="eastAsia"/>
          <w:noProof/>
          <w:sz w:val="24"/>
          <w:szCs w:val="24"/>
          <w14:ligatures w14:val="none"/>
        </w:rPr>
        <w:t>开展</w:t>
      </w:r>
      <w:r>
        <w:rPr>
          <w:rFonts w:ascii="Times New Roman" w:eastAsia="宋体" w:hAnsi="Times New Roman" w:cs="Times New Roman" w:hint="eastAsia"/>
          <w:noProof/>
          <w:sz w:val="24"/>
          <w:szCs w:val="24"/>
          <w14:ligatures w14:val="none"/>
        </w:rPr>
        <w:t>标准草案的初步审查和讨论，提出了针对草案</w:t>
      </w:r>
      <w:r w:rsidR="00FD4567">
        <w:rPr>
          <w:rFonts w:ascii="Times New Roman" w:eastAsia="宋体" w:hAnsi="Times New Roman" w:cs="Times New Roman" w:hint="eastAsia"/>
          <w:noProof/>
          <w:sz w:val="24"/>
          <w:szCs w:val="24"/>
          <w14:ligatures w14:val="none"/>
        </w:rPr>
        <w:t>的具体</w:t>
      </w:r>
      <w:r>
        <w:rPr>
          <w:rFonts w:ascii="Times New Roman" w:eastAsia="宋体" w:hAnsi="Times New Roman" w:cs="Times New Roman" w:hint="eastAsia"/>
          <w:noProof/>
          <w:sz w:val="24"/>
          <w:szCs w:val="24"/>
          <w14:ligatures w14:val="none"/>
        </w:rPr>
        <w:t>修改意见。</w:t>
      </w:r>
    </w:p>
    <w:p w:rsidR="00FB173E" w:rsidRDefault="00FB173E" w:rsidP="00FF7D1E">
      <w:pPr>
        <w:spacing w:line="360" w:lineRule="auto"/>
        <w:ind w:firstLineChars="200" w:firstLine="480"/>
        <w:rPr>
          <w:rFonts w:ascii="Times New Roman" w:eastAsia="宋体" w:hAnsi="Times New Roman" w:cs="Times New Roman"/>
          <w:noProof/>
          <w:sz w:val="24"/>
          <w:szCs w:val="24"/>
          <w14:ligatures w14:val="none"/>
        </w:rPr>
      </w:pPr>
      <w:r>
        <w:rPr>
          <w:rFonts w:ascii="Times New Roman" w:eastAsia="宋体" w:hAnsi="Times New Roman" w:cs="Times New Roman" w:hint="eastAsia"/>
          <w:noProof/>
          <w:sz w:val="24"/>
          <w:szCs w:val="24"/>
          <w14:ligatures w14:val="none"/>
        </w:rPr>
        <w:t>2</w:t>
      </w:r>
      <w:r>
        <w:rPr>
          <w:rFonts w:ascii="Times New Roman" w:eastAsia="宋体" w:hAnsi="Times New Roman" w:cs="Times New Roman"/>
          <w:noProof/>
          <w:sz w:val="24"/>
          <w:szCs w:val="24"/>
          <w14:ligatures w14:val="none"/>
        </w:rPr>
        <w:t>025</w:t>
      </w:r>
      <w:r>
        <w:rPr>
          <w:rFonts w:ascii="Times New Roman" w:eastAsia="宋体" w:hAnsi="Times New Roman" w:cs="Times New Roman" w:hint="eastAsia"/>
          <w:noProof/>
          <w:sz w:val="24"/>
          <w:szCs w:val="24"/>
          <w14:ligatures w14:val="none"/>
        </w:rPr>
        <w:t>年</w:t>
      </w:r>
      <w:r>
        <w:rPr>
          <w:rFonts w:ascii="Times New Roman" w:eastAsia="宋体" w:hAnsi="Times New Roman" w:cs="Times New Roman"/>
          <w:noProof/>
          <w:sz w:val="24"/>
          <w:szCs w:val="24"/>
          <w14:ligatures w14:val="none"/>
        </w:rPr>
        <w:t>9</w:t>
      </w:r>
      <w:r w:rsidRPr="00FB173E">
        <w:rPr>
          <w:rFonts w:ascii="Times New Roman" w:eastAsia="宋体" w:hAnsi="Times New Roman" w:cs="Times New Roman" w:hint="eastAsia"/>
          <w:noProof/>
          <w:sz w:val="24"/>
          <w:szCs w:val="24"/>
          <w14:ligatures w14:val="none"/>
        </w:rPr>
        <w:t>月</w:t>
      </w:r>
      <w:r>
        <w:rPr>
          <w:rFonts w:ascii="Times New Roman" w:eastAsia="宋体" w:hAnsi="Times New Roman" w:cs="Times New Roman" w:hint="eastAsia"/>
          <w:noProof/>
          <w:sz w:val="24"/>
          <w:szCs w:val="24"/>
          <w14:ligatures w14:val="none"/>
        </w:rPr>
        <w:t>，</w:t>
      </w:r>
      <w:r w:rsidR="00467A75">
        <w:rPr>
          <w:rFonts w:ascii="Times New Roman" w:eastAsia="宋体" w:hAnsi="Times New Roman" w:cs="Times New Roman" w:hint="eastAsia"/>
          <w:noProof/>
          <w:sz w:val="24"/>
          <w:szCs w:val="24"/>
          <w14:ligatures w14:val="none"/>
        </w:rPr>
        <w:t>中华环保联合会组织召开本标准</w:t>
      </w:r>
      <w:r w:rsidR="00FF7D1E">
        <w:rPr>
          <w:rFonts w:ascii="Times New Roman" w:eastAsia="宋体" w:hAnsi="Times New Roman" w:cs="Times New Roman" w:hint="eastAsia"/>
          <w:noProof/>
          <w:sz w:val="24"/>
          <w:szCs w:val="24"/>
          <w14:ligatures w14:val="none"/>
        </w:rPr>
        <w:t>的</w:t>
      </w:r>
      <w:r w:rsidR="00467A75">
        <w:rPr>
          <w:rFonts w:ascii="Times New Roman" w:eastAsia="宋体" w:hAnsi="Times New Roman" w:cs="Times New Roman" w:hint="eastAsia"/>
          <w:noProof/>
          <w:sz w:val="24"/>
          <w:szCs w:val="24"/>
          <w14:ligatures w14:val="none"/>
        </w:rPr>
        <w:t>立项会和</w:t>
      </w:r>
      <w:r w:rsidRPr="00FB173E">
        <w:rPr>
          <w:rFonts w:ascii="Times New Roman" w:eastAsia="宋体" w:hAnsi="Times New Roman" w:cs="Times New Roman" w:hint="eastAsia"/>
          <w:noProof/>
          <w:sz w:val="24"/>
          <w:szCs w:val="24"/>
          <w14:ligatures w14:val="none"/>
        </w:rPr>
        <w:t>技术审查会</w:t>
      </w:r>
      <w:r w:rsidR="002D6C07">
        <w:rPr>
          <w:rFonts w:ascii="Times New Roman" w:eastAsia="宋体" w:hAnsi="Times New Roman" w:cs="Times New Roman" w:hint="eastAsia"/>
          <w:noProof/>
          <w:sz w:val="24"/>
          <w:szCs w:val="24"/>
          <w14:ligatures w14:val="none"/>
        </w:rPr>
        <w:t>，</w:t>
      </w:r>
      <w:r w:rsidR="00FF7D1E">
        <w:rPr>
          <w:rFonts w:ascii="Times New Roman" w:eastAsia="宋体" w:hAnsi="Times New Roman" w:cs="Times New Roman" w:hint="eastAsia"/>
          <w:noProof/>
          <w:sz w:val="24"/>
          <w:szCs w:val="24"/>
          <w14:ligatures w14:val="none"/>
        </w:rPr>
        <w:t>专家组听取标准编制组的汇报，并对</w:t>
      </w:r>
      <w:r w:rsidRPr="00FB173E">
        <w:rPr>
          <w:rFonts w:ascii="Times New Roman" w:eastAsia="宋体" w:hAnsi="Times New Roman" w:cs="Times New Roman" w:hint="eastAsia"/>
          <w:noProof/>
          <w:sz w:val="24"/>
          <w:szCs w:val="24"/>
          <w14:ligatures w14:val="none"/>
        </w:rPr>
        <w:t>该标准征求意见稿的</w:t>
      </w:r>
      <w:r w:rsidR="00FF7D1E">
        <w:rPr>
          <w:rFonts w:ascii="Times New Roman" w:eastAsia="宋体" w:hAnsi="Times New Roman" w:cs="Times New Roman" w:hint="eastAsia"/>
          <w:noProof/>
          <w:sz w:val="24"/>
          <w:szCs w:val="24"/>
          <w14:ligatures w14:val="none"/>
        </w:rPr>
        <w:t>逐条审查、质询和</w:t>
      </w:r>
      <w:r w:rsidR="00FF7D1E" w:rsidRPr="00FB173E">
        <w:rPr>
          <w:rFonts w:ascii="Times New Roman" w:eastAsia="宋体" w:hAnsi="Times New Roman" w:cs="Times New Roman" w:hint="eastAsia"/>
          <w:noProof/>
          <w:sz w:val="24"/>
          <w:szCs w:val="24"/>
          <w14:ligatures w14:val="none"/>
        </w:rPr>
        <w:t>讨论</w:t>
      </w:r>
      <w:r w:rsidR="002D6C07">
        <w:rPr>
          <w:rFonts w:ascii="Times New Roman" w:eastAsia="宋体" w:hAnsi="Times New Roman" w:cs="Times New Roman" w:hint="eastAsia"/>
          <w:noProof/>
          <w:sz w:val="24"/>
          <w:szCs w:val="24"/>
          <w14:ligatures w14:val="none"/>
        </w:rPr>
        <w:t>。</w:t>
      </w:r>
      <w:r w:rsidRPr="00FB173E">
        <w:rPr>
          <w:rFonts w:ascii="Times New Roman" w:eastAsia="宋体" w:hAnsi="Times New Roman" w:cs="Times New Roman" w:hint="eastAsia"/>
          <w:noProof/>
          <w:sz w:val="24"/>
          <w:szCs w:val="24"/>
          <w14:ligatures w14:val="none"/>
        </w:rPr>
        <w:t>会后，编制组按照专家意见对标准文本稿和编制说明</w:t>
      </w:r>
      <w:r w:rsidR="00FF7D1E">
        <w:rPr>
          <w:rFonts w:ascii="Times New Roman" w:eastAsia="宋体" w:hAnsi="Times New Roman" w:cs="Times New Roman" w:hint="eastAsia"/>
          <w:noProof/>
          <w:sz w:val="24"/>
          <w:szCs w:val="24"/>
          <w14:ligatures w14:val="none"/>
        </w:rPr>
        <w:t>进行</w:t>
      </w:r>
      <w:r w:rsidRPr="00FB173E">
        <w:rPr>
          <w:rFonts w:ascii="Times New Roman" w:eastAsia="宋体" w:hAnsi="Times New Roman" w:cs="Times New Roman" w:hint="eastAsia"/>
          <w:noProof/>
          <w:sz w:val="24"/>
          <w:szCs w:val="24"/>
          <w14:ligatures w14:val="none"/>
        </w:rPr>
        <w:t>修改。</w:t>
      </w:r>
    </w:p>
    <w:p w:rsidR="00C65442" w:rsidRPr="0082147D" w:rsidRDefault="00C65442" w:rsidP="0082147D">
      <w:pPr>
        <w:pStyle w:val="1"/>
        <w:spacing w:beforeLines="100" w:before="312" w:afterLines="100" w:after="312"/>
        <w:jc w:val="both"/>
        <w:rPr>
          <w:rFonts w:ascii="宋体" w:eastAsia="宋体" w:hAnsi="宋体" w:cs="微软雅黑"/>
          <w:noProof/>
        </w:rPr>
      </w:pPr>
      <w:bookmarkStart w:id="5" w:name="_Toc208002414"/>
      <w:r w:rsidRPr="0082147D">
        <w:rPr>
          <w:rFonts w:ascii="宋体" w:eastAsia="宋体" w:hAnsi="宋体" w:cs="微软雅黑" w:hint="eastAsia"/>
          <w:noProof/>
        </w:rPr>
        <w:t>2必要性和可行性</w:t>
      </w:r>
      <w:bookmarkEnd w:id="5"/>
    </w:p>
    <w:p w:rsidR="00C65442" w:rsidRPr="00C65442" w:rsidRDefault="00C65442" w:rsidP="00C65442">
      <w:pPr>
        <w:pStyle w:val="2"/>
        <w:spacing w:beforeLines="50" w:before="156" w:afterLines="50" w:after="156"/>
        <w:jc w:val="left"/>
        <w:rPr>
          <w:rFonts w:ascii="宋体" w:eastAsia="宋体" w:hAnsi="宋体" w:cs="Times New Roman"/>
          <w:noProof/>
          <w:color w:val="000000"/>
          <w:szCs w:val="28"/>
        </w:rPr>
      </w:pPr>
      <w:bookmarkStart w:id="6" w:name="_Toc208002415"/>
      <w:r>
        <w:rPr>
          <w:rFonts w:ascii="Times New Roman" w:eastAsia="宋体" w:hAnsi="Times New Roman" w:cs="Times New Roman"/>
          <w:noProof/>
          <w:color w:val="000000"/>
          <w:szCs w:val="28"/>
        </w:rPr>
        <w:t>2</w:t>
      </w:r>
      <w:r w:rsidRPr="003D48CD">
        <w:rPr>
          <w:rFonts w:ascii="Times New Roman" w:eastAsia="宋体" w:hAnsi="Times New Roman" w:cs="Times New Roman"/>
          <w:noProof/>
          <w:color w:val="000000"/>
          <w:szCs w:val="28"/>
        </w:rPr>
        <w:t>.1</w:t>
      </w:r>
      <w:r>
        <w:rPr>
          <w:rFonts w:ascii="Times New Roman" w:eastAsia="宋体" w:hAnsi="Times New Roman" w:cs="Times New Roman" w:hint="eastAsia"/>
          <w:noProof/>
          <w:color w:val="000000"/>
          <w:szCs w:val="28"/>
        </w:rPr>
        <w:t>必要性</w:t>
      </w:r>
      <w:bookmarkEnd w:id="6"/>
    </w:p>
    <w:p w:rsidR="00C65442" w:rsidRPr="00C65442" w:rsidRDefault="00963A9B" w:rsidP="0084136F">
      <w:pPr>
        <w:spacing w:line="360" w:lineRule="auto"/>
        <w:ind w:firstLineChars="200" w:firstLine="480"/>
        <w:rPr>
          <w:rFonts w:ascii="Times New Roman" w:eastAsia="宋体" w:hAnsi="Times New Roman" w:cs="Times New Roman"/>
          <w:noProof/>
          <w:sz w:val="24"/>
          <w:szCs w:val="24"/>
          <w14:ligatures w14:val="none"/>
        </w:rPr>
      </w:pPr>
      <w:r>
        <w:rPr>
          <w:rFonts w:ascii="Times New Roman" w:eastAsia="宋体" w:hAnsi="Times New Roman" w:cs="Times New Roman"/>
          <w:noProof/>
          <w:sz w:val="24"/>
          <w:szCs w:val="24"/>
          <w14:ligatures w14:val="none"/>
        </w:rPr>
        <w:t>开展</w:t>
      </w:r>
      <w:r w:rsidR="00467A75">
        <w:rPr>
          <w:rFonts w:ascii="Times New Roman" w:eastAsia="宋体" w:hAnsi="Times New Roman" w:cs="Times New Roman" w:hint="eastAsia"/>
          <w:noProof/>
          <w:sz w:val="24"/>
          <w:szCs w:val="24"/>
          <w14:ligatures w14:val="none"/>
        </w:rPr>
        <w:t>环境有机</w:t>
      </w:r>
      <w:r>
        <w:rPr>
          <w:rFonts w:ascii="Times New Roman" w:eastAsia="宋体" w:hAnsi="Times New Roman" w:cs="Times New Roman"/>
          <w:noProof/>
          <w:sz w:val="24"/>
          <w:szCs w:val="24"/>
          <w14:ligatures w14:val="none"/>
        </w:rPr>
        <w:t>污染物</w:t>
      </w:r>
      <w:r w:rsidR="00467A75">
        <w:rPr>
          <w:rFonts w:ascii="Times New Roman" w:eastAsia="宋体" w:hAnsi="Times New Roman" w:cs="Times New Roman" w:hint="eastAsia"/>
          <w:noProof/>
          <w:sz w:val="24"/>
          <w:szCs w:val="24"/>
          <w14:ligatures w14:val="none"/>
        </w:rPr>
        <w:t>代谢产物</w:t>
      </w:r>
      <w:r>
        <w:rPr>
          <w:rFonts w:ascii="Times New Roman" w:eastAsia="宋体" w:hAnsi="Times New Roman" w:cs="Times New Roman"/>
          <w:noProof/>
          <w:sz w:val="24"/>
          <w:szCs w:val="24"/>
          <w14:ligatures w14:val="none"/>
        </w:rPr>
        <w:t>分析</w:t>
      </w:r>
      <w:r>
        <w:rPr>
          <w:rFonts w:ascii="Times New Roman" w:eastAsia="宋体" w:hAnsi="Times New Roman" w:cs="Times New Roman" w:hint="eastAsia"/>
          <w:noProof/>
          <w:sz w:val="24"/>
          <w:szCs w:val="24"/>
          <w14:ligatures w14:val="none"/>
        </w:rPr>
        <w:t>对</w:t>
      </w:r>
      <w:r w:rsidR="00FD4567">
        <w:rPr>
          <w:rFonts w:ascii="Times New Roman" w:eastAsia="宋体" w:hAnsi="Times New Roman" w:cs="Times New Roman" w:hint="eastAsia"/>
          <w:noProof/>
          <w:sz w:val="24"/>
          <w:szCs w:val="24"/>
          <w14:ligatures w14:val="none"/>
        </w:rPr>
        <w:t>人群</w:t>
      </w:r>
      <w:r w:rsidR="00C65442" w:rsidRPr="00C65442">
        <w:rPr>
          <w:rFonts w:ascii="Times New Roman" w:eastAsia="宋体" w:hAnsi="Times New Roman" w:cs="Times New Roman"/>
          <w:noProof/>
          <w:sz w:val="24"/>
          <w:szCs w:val="24"/>
          <w14:ligatures w14:val="none"/>
        </w:rPr>
        <w:t>内暴露水平</w:t>
      </w:r>
      <w:r w:rsidR="00467A75">
        <w:rPr>
          <w:rFonts w:ascii="Times New Roman" w:eastAsia="宋体" w:hAnsi="Times New Roman" w:cs="Times New Roman" w:hint="eastAsia"/>
          <w:noProof/>
          <w:sz w:val="24"/>
          <w:szCs w:val="24"/>
          <w14:ligatures w14:val="none"/>
        </w:rPr>
        <w:t>全面</w:t>
      </w:r>
      <w:r w:rsidR="00C65442" w:rsidRPr="00C65442">
        <w:rPr>
          <w:rFonts w:ascii="Times New Roman" w:eastAsia="宋体" w:hAnsi="Times New Roman" w:cs="Times New Roman"/>
          <w:noProof/>
          <w:sz w:val="24"/>
          <w:szCs w:val="24"/>
          <w14:ligatures w14:val="none"/>
        </w:rPr>
        <w:t>评估具有重要的科学必要性，尤其是在当前环境</w:t>
      </w:r>
      <w:r w:rsidR="0084136F">
        <w:rPr>
          <w:rFonts w:ascii="Times New Roman" w:eastAsia="宋体" w:hAnsi="Times New Roman" w:cs="Times New Roman" w:hint="eastAsia"/>
          <w:noProof/>
          <w:sz w:val="24"/>
          <w:szCs w:val="24"/>
          <w14:ligatures w14:val="none"/>
        </w:rPr>
        <w:t>新污染物</w:t>
      </w:r>
      <w:r w:rsidR="00C65442" w:rsidRPr="00C65442">
        <w:rPr>
          <w:rFonts w:ascii="Times New Roman" w:eastAsia="宋体" w:hAnsi="Times New Roman" w:cs="Times New Roman"/>
          <w:noProof/>
          <w:sz w:val="24"/>
          <w:szCs w:val="24"/>
          <w14:ligatures w14:val="none"/>
        </w:rPr>
        <w:t>健康风险日益突出的背景下，建立</w:t>
      </w:r>
      <w:r w:rsidR="00467A75">
        <w:rPr>
          <w:rFonts w:ascii="Times New Roman" w:eastAsia="宋体" w:hAnsi="Times New Roman" w:cs="Times New Roman" w:hint="eastAsia"/>
          <w:noProof/>
          <w:sz w:val="24"/>
          <w:szCs w:val="24"/>
          <w14:ligatures w14:val="none"/>
        </w:rPr>
        <w:t>可行的</w:t>
      </w:r>
      <w:r w:rsidR="00C65442" w:rsidRPr="00C65442">
        <w:rPr>
          <w:rFonts w:ascii="Times New Roman" w:eastAsia="宋体" w:hAnsi="Times New Roman" w:cs="Times New Roman"/>
          <w:noProof/>
          <w:sz w:val="24"/>
          <w:szCs w:val="24"/>
          <w14:ligatures w14:val="none"/>
        </w:rPr>
        <w:t>标准化方法亟为迫切。</w:t>
      </w:r>
      <w:r w:rsidR="0084136F" w:rsidRPr="0084136F">
        <w:rPr>
          <w:rFonts w:ascii="Times New Roman" w:eastAsia="宋体" w:hAnsi="Times New Roman" w:cs="Times New Roman" w:hint="eastAsia"/>
          <w:noProof/>
          <w:sz w:val="24"/>
          <w:szCs w:val="24"/>
          <w14:ligatures w14:val="none"/>
        </w:rPr>
        <w:t>环境有机污染物多以痕量形式存在，并在体内经历复杂的代谢转化。传统靶向测定方法往往忽视代谢产物的检测，尤其缺乏对尿液中大量二相代谢产物的关注。</w:t>
      </w:r>
      <w:r w:rsidR="00C65442" w:rsidRPr="00C65442">
        <w:rPr>
          <w:rFonts w:ascii="Times New Roman" w:eastAsia="宋体" w:hAnsi="Times New Roman" w:cs="Times New Roman"/>
          <w:noProof/>
          <w:sz w:val="24"/>
          <w:szCs w:val="24"/>
          <w14:ligatures w14:val="none"/>
        </w:rPr>
        <w:t>在国家推动环境健康风险评估与污染物暴露监测体系建设的整</w:t>
      </w:r>
      <w:r w:rsidR="00FA6D02">
        <w:rPr>
          <w:rFonts w:ascii="Times New Roman" w:eastAsia="宋体" w:hAnsi="Times New Roman" w:cs="Times New Roman"/>
          <w:noProof/>
          <w:sz w:val="24"/>
          <w:szCs w:val="24"/>
          <w14:ligatures w14:val="none"/>
        </w:rPr>
        <w:t>体框架中，既具备现实意义，也具有重要的前瞻价值。随着环境污染</w:t>
      </w:r>
      <w:r w:rsidR="00C65442" w:rsidRPr="00C65442">
        <w:rPr>
          <w:rFonts w:ascii="Times New Roman" w:eastAsia="宋体" w:hAnsi="Times New Roman" w:cs="Times New Roman"/>
          <w:noProof/>
          <w:sz w:val="24"/>
          <w:szCs w:val="24"/>
          <w14:ligatures w14:val="none"/>
        </w:rPr>
        <w:t>问题日益严峻，统一、可操作且具备可比性的数据获取与分析技术流程的建立，已成为支持环境健康研究与政策制定的关键保障。尿液中环境有机污染物</w:t>
      </w:r>
      <w:r w:rsidR="00467A75">
        <w:rPr>
          <w:rFonts w:ascii="Times New Roman" w:eastAsia="宋体" w:hAnsi="Times New Roman" w:cs="Times New Roman" w:hint="eastAsia"/>
          <w:noProof/>
          <w:sz w:val="24"/>
          <w:szCs w:val="24"/>
          <w14:ligatures w14:val="none"/>
        </w:rPr>
        <w:t>代谢产物</w:t>
      </w:r>
      <w:r w:rsidR="00C65442" w:rsidRPr="00C65442">
        <w:rPr>
          <w:rFonts w:ascii="Times New Roman" w:eastAsia="宋体" w:hAnsi="Times New Roman" w:cs="Times New Roman"/>
          <w:noProof/>
          <w:sz w:val="24"/>
          <w:szCs w:val="24"/>
          <w14:ligatures w14:val="none"/>
        </w:rPr>
        <w:t>的分析检测作为环境监测、毒理学研究和公共卫生领域的重要组成部分，通过精准识别</w:t>
      </w:r>
      <w:r w:rsidR="00467A75">
        <w:rPr>
          <w:rFonts w:ascii="Times New Roman" w:eastAsia="宋体" w:hAnsi="Times New Roman" w:cs="Times New Roman" w:hint="eastAsia"/>
          <w:noProof/>
          <w:sz w:val="24"/>
          <w:szCs w:val="24"/>
          <w14:ligatures w14:val="none"/>
        </w:rPr>
        <w:t>代谢产物</w:t>
      </w:r>
      <w:r w:rsidR="00467A75">
        <w:rPr>
          <w:rFonts w:ascii="Times New Roman" w:eastAsia="宋体" w:hAnsi="Times New Roman" w:cs="Times New Roman"/>
          <w:noProof/>
          <w:sz w:val="24"/>
          <w:szCs w:val="24"/>
          <w14:ligatures w14:val="none"/>
        </w:rPr>
        <w:t>的信号与化学结构，有助于揭示人群</w:t>
      </w:r>
      <w:r w:rsidR="00467A75">
        <w:rPr>
          <w:rFonts w:ascii="Times New Roman" w:eastAsia="宋体" w:hAnsi="Times New Roman" w:cs="Times New Roman" w:hint="eastAsia"/>
          <w:noProof/>
          <w:sz w:val="24"/>
          <w:szCs w:val="24"/>
          <w14:ligatures w14:val="none"/>
        </w:rPr>
        <w:t>内</w:t>
      </w:r>
      <w:r w:rsidR="00C65442" w:rsidRPr="00C65442">
        <w:rPr>
          <w:rFonts w:ascii="Times New Roman" w:eastAsia="宋体" w:hAnsi="Times New Roman" w:cs="Times New Roman"/>
          <w:noProof/>
          <w:sz w:val="24"/>
          <w:szCs w:val="24"/>
          <w14:ligatures w14:val="none"/>
        </w:rPr>
        <w:t>暴露污染物的类型及来源，推动流行病学研究进步，进一步提升公共健康管理水平。</w:t>
      </w:r>
    </w:p>
    <w:p w:rsidR="00C65442" w:rsidRPr="00C65442" w:rsidRDefault="00C65442" w:rsidP="00C65442">
      <w:pPr>
        <w:spacing w:line="360" w:lineRule="auto"/>
        <w:ind w:firstLineChars="200" w:firstLine="480"/>
        <w:rPr>
          <w:rFonts w:ascii="Times New Roman" w:eastAsia="宋体" w:hAnsi="Times New Roman" w:cs="Times New Roman"/>
          <w:noProof/>
          <w:sz w:val="24"/>
          <w:szCs w:val="24"/>
          <w14:ligatures w14:val="none"/>
        </w:rPr>
      </w:pPr>
      <w:r w:rsidRPr="00C65442">
        <w:rPr>
          <w:rFonts w:ascii="Times New Roman" w:eastAsia="宋体" w:hAnsi="Times New Roman" w:cs="Times New Roman"/>
          <w:noProof/>
          <w:sz w:val="24"/>
          <w:szCs w:val="24"/>
          <w14:ligatures w14:val="none"/>
        </w:rPr>
        <w:t>然而，目前已有的相关标准指南如《质谱分析方法通则》（</w:t>
      </w:r>
      <w:r w:rsidRPr="00C65442">
        <w:rPr>
          <w:rFonts w:ascii="Times New Roman" w:eastAsia="宋体" w:hAnsi="Times New Roman" w:cs="Times New Roman"/>
          <w:noProof/>
          <w:sz w:val="24"/>
          <w:szCs w:val="24"/>
          <w14:ligatures w14:val="none"/>
        </w:rPr>
        <w:t>GB/T</w:t>
      </w:r>
      <w:r w:rsidRPr="00562E15">
        <w:rPr>
          <w:rFonts w:ascii="宋体" w:eastAsia="宋体" w:hAnsi="宋体" w:cs="Times New Roman"/>
          <w:noProof/>
          <w:sz w:val="24"/>
          <w:szCs w:val="24"/>
          <w14:ligatures w14:val="none"/>
        </w:rPr>
        <w:t xml:space="preserve"> </w:t>
      </w:r>
      <w:r w:rsidRPr="00C65442">
        <w:rPr>
          <w:rFonts w:ascii="Times New Roman" w:eastAsia="宋体" w:hAnsi="Times New Roman" w:cs="Times New Roman"/>
          <w:noProof/>
          <w:sz w:val="24"/>
          <w:szCs w:val="24"/>
          <w14:ligatures w14:val="none"/>
        </w:rPr>
        <w:t>6041</w:t>
      </w:r>
      <w:r w:rsidRPr="00C65442">
        <w:rPr>
          <w:rFonts w:ascii="Times New Roman" w:eastAsia="宋体" w:hAnsi="Times New Roman" w:cs="Times New Roman"/>
          <w:noProof/>
          <w:sz w:val="24"/>
          <w:szCs w:val="24"/>
          <w14:ligatures w14:val="none"/>
        </w:rPr>
        <w:t>）等规</w:t>
      </w:r>
      <w:r w:rsidRPr="00C65442">
        <w:rPr>
          <w:rFonts w:ascii="Times New Roman" w:eastAsia="宋体" w:hAnsi="Times New Roman" w:cs="Times New Roman"/>
          <w:noProof/>
          <w:sz w:val="24"/>
          <w:szCs w:val="24"/>
          <w14:ligatures w14:val="none"/>
        </w:rPr>
        <w:lastRenderedPageBreak/>
        <w:t>定的化合物定性分析方法较为笼统，且对定性分析结果没有有效的评估和质量控制手段。已有的标准指南如《畜禽固体粪污中</w:t>
      </w:r>
      <w:r w:rsidRPr="00C65442">
        <w:rPr>
          <w:rFonts w:ascii="Times New Roman" w:eastAsia="宋体" w:hAnsi="Times New Roman" w:cs="Times New Roman"/>
          <w:noProof/>
          <w:sz w:val="24"/>
          <w:szCs w:val="24"/>
          <w14:ligatures w14:val="none"/>
        </w:rPr>
        <w:t>139</w:t>
      </w:r>
      <w:r w:rsidRPr="00C65442">
        <w:rPr>
          <w:rFonts w:ascii="Times New Roman" w:eastAsia="宋体" w:hAnsi="Times New Roman" w:cs="Times New Roman"/>
          <w:noProof/>
          <w:sz w:val="24"/>
          <w:szCs w:val="24"/>
          <w14:ligatures w14:val="none"/>
        </w:rPr>
        <w:t>种药物残留的测定</w:t>
      </w:r>
      <w:r w:rsidRPr="00C65442">
        <w:rPr>
          <w:rFonts w:ascii="Times New Roman" w:eastAsia="宋体" w:hAnsi="Times New Roman" w:cs="Times New Roman"/>
          <w:noProof/>
          <w:sz w:val="24"/>
          <w:szCs w:val="24"/>
          <w14:ligatures w14:val="none"/>
        </w:rPr>
        <w:t xml:space="preserve"> </w:t>
      </w:r>
      <w:r w:rsidRPr="00C65442">
        <w:rPr>
          <w:rFonts w:ascii="Times New Roman" w:eastAsia="宋体" w:hAnsi="Times New Roman" w:cs="Times New Roman"/>
          <w:noProof/>
          <w:sz w:val="24"/>
          <w:szCs w:val="24"/>
          <w14:ligatures w14:val="none"/>
        </w:rPr>
        <w:t>液相色谱</w:t>
      </w:r>
      <w:r w:rsidRPr="00C65442">
        <w:rPr>
          <w:rFonts w:ascii="Times New Roman" w:eastAsia="宋体" w:hAnsi="Times New Roman" w:cs="Times New Roman"/>
          <w:noProof/>
          <w:sz w:val="24"/>
          <w:szCs w:val="24"/>
          <w14:ligatures w14:val="none"/>
        </w:rPr>
        <w:t>-</w:t>
      </w:r>
      <w:r w:rsidRPr="00C65442">
        <w:rPr>
          <w:rFonts w:ascii="Times New Roman" w:eastAsia="宋体" w:hAnsi="Times New Roman" w:cs="Times New Roman"/>
          <w:noProof/>
          <w:sz w:val="24"/>
          <w:szCs w:val="24"/>
          <w14:ligatures w14:val="none"/>
        </w:rPr>
        <w:t>高分辨质谱法》（</w:t>
      </w:r>
      <w:r w:rsidRPr="00C65442">
        <w:rPr>
          <w:rFonts w:ascii="Times New Roman" w:eastAsia="宋体" w:hAnsi="Times New Roman" w:cs="Times New Roman"/>
          <w:noProof/>
          <w:sz w:val="24"/>
          <w:szCs w:val="24"/>
          <w14:ligatures w14:val="none"/>
        </w:rPr>
        <w:t>NY/T</w:t>
      </w:r>
      <w:r w:rsidRPr="00562E15">
        <w:rPr>
          <w:rFonts w:ascii="宋体" w:eastAsia="宋体" w:hAnsi="宋体" w:cs="Times New Roman"/>
          <w:noProof/>
          <w:sz w:val="24"/>
          <w:szCs w:val="24"/>
          <w14:ligatures w14:val="none"/>
        </w:rPr>
        <w:t xml:space="preserve"> </w:t>
      </w:r>
      <w:r w:rsidRPr="00C65442">
        <w:rPr>
          <w:rFonts w:ascii="Times New Roman" w:eastAsia="宋体" w:hAnsi="Times New Roman" w:cs="Times New Roman"/>
          <w:noProof/>
          <w:sz w:val="24"/>
          <w:szCs w:val="24"/>
          <w14:ligatures w14:val="none"/>
        </w:rPr>
        <w:t>4364-2023</w:t>
      </w:r>
      <w:r w:rsidRPr="00C65442">
        <w:rPr>
          <w:rFonts w:ascii="Times New Roman" w:eastAsia="宋体" w:hAnsi="Times New Roman" w:cs="Times New Roman"/>
          <w:noProof/>
          <w:sz w:val="24"/>
          <w:szCs w:val="24"/>
          <w14:ligatures w14:val="none"/>
        </w:rPr>
        <w:t>）等采用靶向定量分析的策略，对于缺少标准化学品的</w:t>
      </w:r>
      <w:r w:rsidR="0084136F">
        <w:rPr>
          <w:rFonts w:ascii="Times New Roman" w:eastAsia="宋体" w:hAnsi="Times New Roman" w:cs="Times New Roman" w:hint="eastAsia"/>
          <w:noProof/>
          <w:sz w:val="24"/>
          <w:szCs w:val="24"/>
          <w14:ligatures w14:val="none"/>
        </w:rPr>
        <w:t>代谢产物分析</w:t>
      </w:r>
      <w:r w:rsidRPr="00C65442">
        <w:rPr>
          <w:rFonts w:ascii="Times New Roman" w:eastAsia="宋体" w:hAnsi="Times New Roman" w:cs="Times New Roman"/>
          <w:noProof/>
          <w:sz w:val="24"/>
          <w:szCs w:val="24"/>
          <w14:ligatures w14:val="none"/>
        </w:rPr>
        <w:t>则无法依照类似标准。总之，尚无根据环境有机污染物</w:t>
      </w:r>
      <w:r w:rsidR="0084136F">
        <w:rPr>
          <w:rFonts w:ascii="Times New Roman" w:eastAsia="宋体" w:hAnsi="Times New Roman" w:cs="Times New Roman" w:hint="eastAsia"/>
          <w:noProof/>
          <w:sz w:val="24"/>
          <w:szCs w:val="24"/>
          <w14:ligatures w14:val="none"/>
        </w:rPr>
        <w:t>代谢产物</w:t>
      </w:r>
      <w:r w:rsidRPr="00C65442">
        <w:rPr>
          <w:rFonts w:ascii="Times New Roman" w:eastAsia="宋体" w:hAnsi="Times New Roman" w:cs="Times New Roman"/>
          <w:noProof/>
          <w:sz w:val="24"/>
          <w:szCs w:val="24"/>
          <w14:ligatures w14:val="none"/>
        </w:rPr>
        <w:t>的</w:t>
      </w:r>
      <w:r w:rsidR="0084136F">
        <w:rPr>
          <w:rFonts w:ascii="Times New Roman" w:eastAsia="宋体" w:hAnsi="Times New Roman" w:cs="Times New Roman" w:hint="eastAsia"/>
          <w:noProof/>
          <w:sz w:val="24"/>
          <w:szCs w:val="24"/>
          <w14:ligatures w14:val="none"/>
        </w:rPr>
        <w:t>化学</w:t>
      </w:r>
      <w:r w:rsidRPr="00C65442">
        <w:rPr>
          <w:rFonts w:ascii="Times New Roman" w:eastAsia="宋体" w:hAnsi="Times New Roman" w:cs="Times New Roman"/>
          <w:noProof/>
          <w:sz w:val="24"/>
          <w:szCs w:val="24"/>
          <w14:ligatures w14:val="none"/>
        </w:rPr>
        <w:t>结构进行有针对的精确定性分析方法的分析技术规范。</w:t>
      </w:r>
    </w:p>
    <w:p w:rsidR="00B33A5B" w:rsidRPr="00C65442" w:rsidRDefault="00C65442" w:rsidP="00C65442">
      <w:pPr>
        <w:spacing w:line="360" w:lineRule="auto"/>
        <w:ind w:firstLineChars="200" w:firstLine="480"/>
        <w:jc w:val="left"/>
        <w:rPr>
          <w:rFonts w:ascii="Times New Roman" w:eastAsia="宋体" w:hAnsi="Times New Roman" w:cs="Times New Roman"/>
          <w:b/>
          <w:noProof/>
          <w:color w:val="000000"/>
          <w:sz w:val="24"/>
          <w:szCs w:val="24"/>
        </w:rPr>
      </w:pPr>
      <w:r w:rsidRPr="00C65442">
        <w:rPr>
          <w:rFonts w:ascii="Times New Roman" w:eastAsia="宋体" w:hAnsi="Times New Roman" w:cs="Times New Roman"/>
          <w:noProof/>
          <w:sz w:val="24"/>
          <w:szCs w:val="24"/>
          <w14:ligatures w14:val="none"/>
        </w:rPr>
        <w:t>本标准的提出，将完善现有化合物定性分析标准体系，为基于人体尿液的</w:t>
      </w:r>
      <w:r w:rsidR="00FA6D02">
        <w:rPr>
          <w:rFonts w:ascii="Times New Roman" w:eastAsia="宋体" w:hAnsi="Times New Roman" w:cs="Times New Roman" w:hint="eastAsia"/>
          <w:noProof/>
          <w:sz w:val="24"/>
          <w:szCs w:val="24"/>
          <w14:ligatures w14:val="none"/>
        </w:rPr>
        <w:t>环境有机</w:t>
      </w:r>
      <w:r w:rsidR="00447C33">
        <w:rPr>
          <w:rFonts w:ascii="Times New Roman" w:eastAsia="宋体" w:hAnsi="Times New Roman" w:cs="Times New Roman" w:hint="eastAsia"/>
          <w:noProof/>
          <w:sz w:val="24"/>
          <w:szCs w:val="24"/>
          <w14:ligatures w14:val="none"/>
        </w:rPr>
        <w:t>污染物</w:t>
      </w:r>
      <w:r w:rsidR="00FA6D02">
        <w:rPr>
          <w:rFonts w:ascii="Times New Roman" w:eastAsia="宋体" w:hAnsi="Times New Roman" w:cs="Times New Roman" w:hint="eastAsia"/>
          <w:noProof/>
          <w:sz w:val="24"/>
          <w:szCs w:val="24"/>
          <w14:ligatures w14:val="none"/>
        </w:rPr>
        <w:t>代谢产物的</w:t>
      </w:r>
      <w:r w:rsidRPr="00C65442">
        <w:rPr>
          <w:rFonts w:ascii="Times New Roman" w:eastAsia="宋体" w:hAnsi="Times New Roman" w:cs="Times New Roman"/>
          <w:noProof/>
          <w:sz w:val="24"/>
          <w:szCs w:val="24"/>
          <w14:ligatures w14:val="none"/>
        </w:rPr>
        <w:t>监测提供指导。</w:t>
      </w:r>
    </w:p>
    <w:p w:rsidR="00C65442" w:rsidRPr="00C65442" w:rsidRDefault="00C65442" w:rsidP="00C65442">
      <w:pPr>
        <w:pStyle w:val="2"/>
        <w:spacing w:beforeLines="50" w:before="156" w:afterLines="50" w:after="156"/>
        <w:jc w:val="left"/>
        <w:rPr>
          <w:rFonts w:ascii="宋体" w:eastAsia="宋体" w:hAnsi="宋体" w:cs="Times New Roman"/>
          <w:noProof/>
          <w:color w:val="000000"/>
          <w:szCs w:val="28"/>
        </w:rPr>
      </w:pPr>
      <w:bookmarkStart w:id="7" w:name="_Toc208002416"/>
      <w:r>
        <w:rPr>
          <w:rFonts w:ascii="Times New Roman" w:eastAsia="宋体" w:hAnsi="Times New Roman" w:cs="Times New Roman"/>
          <w:noProof/>
          <w:color w:val="000000"/>
          <w:szCs w:val="28"/>
        </w:rPr>
        <w:t>2</w:t>
      </w:r>
      <w:r w:rsidRPr="003D48CD">
        <w:rPr>
          <w:rFonts w:ascii="Times New Roman" w:eastAsia="宋体" w:hAnsi="Times New Roman" w:cs="Times New Roman"/>
          <w:noProof/>
          <w:color w:val="000000"/>
          <w:szCs w:val="28"/>
        </w:rPr>
        <w:t>.</w:t>
      </w:r>
      <w:r w:rsidR="0082147D">
        <w:rPr>
          <w:rFonts w:ascii="Times New Roman" w:eastAsia="宋体" w:hAnsi="Times New Roman" w:cs="Times New Roman"/>
          <w:noProof/>
          <w:color w:val="000000"/>
          <w:szCs w:val="28"/>
        </w:rPr>
        <w:t>2</w:t>
      </w:r>
      <w:r>
        <w:rPr>
          <w:rFonts w:ascii="Times New Roman" w:eastAsia="宋体" w:hAnsi="Times New Roman" w:cs="Times New Roman" w:hint="eastAsia"/>
          <w:noProof/>
          <w:color w:val="000000"/>
          <w:szCs w:val="28"/>
        </w:rPr>
        <w:t>可行性</w:t>
      </w:r>
      <w:bookmarkEnd w:id="7"/>
    </w:p>
    <w:p w:rsidR="003F618F" w:rsidRDefault="0082147D" w:rsidP="003F618F">
      <w:pPr>
        <w:spacing w:line="360" w:lineRule="auto"/>
        <w:ind w:firstLineChars="200" w:firstLine="480"/>
        <w:jc w:val="left"/>
        <w:rPr>
          <w:rFonts w:ascii="Times New Roman" w:eastAsia="宋体" w:hAnsi="Times New Roman" w:cs="Times New Roman"/>
          <w:noProof/>
          <w:sz w:val="24"/>
          <w:szCs w:val="24"/>
          <w14:ligatures w14:val="none"/>
        </w:rPr>
      </w:pPr>
      <w:r>
        <w:rPr>
          <w:rFonts w:ascii="Times New Roman" w:eastAsia="宋体" w:hAnsi="Times New Roman" w:cs="Times New Roman" w:hint="eastAsia"/>
          <w:noProof/>
          <w:sz w:val="24"/>
          <w:szCs w:val="24"/>
          <w14:ligatures w14:val="none"/>
        </w:rPr>
        <w:t>多年来，我国持续加大技术</w:t>
      </w:r>
      <w:r w:rsidR="003F618F" w:rsidRPr="003F618F">
        <w:rPr>
          <w:rFonts w:ascii="Times New Roman" w:eastAsia="宋体" w:hAnsi="Times New Roman" w:cs="Times New Roman" w:hint="eastAsia"/>
          <w:noProof/>
          <w:sz w:val="24"/>
          <w:szCs w:val="24"/>
          <w14:ligatures w14:val="none"/>
        </w:rPr>
        <w:t>投入，在质谱分析技术</w:t>
      </w:r>
      <w:r>
        <w:rPr>
          <w:rFonts w:ascii="Times New Roman" w:eastAsia="宋体" w:hAnsi="Times New Roman" w:cs="Times New Roman" w:hint="eastAsia"/>
          <w:noProof/>
          <w:sz w:val="24"/>
          <w:szCs w:val="24"/>
          <w14:ligatures w14:val="none"/>
        </w:rPr>
        <w:t>应用</w:t>
      </w:r>
      <w:r w:rsidR="003F618F" w:rsidRPr="003F618F">
        <w:rPr>
          <w:rFonts w:ascii="Times New Roman" w:eastAsia="宋体" w:hAnsi="Times New Roman" w:cs="Times New Roman" w:hint="eastAsia"/>
          <w:noProof/>
          <w:sz w:val="24"/>
          <w:szCs w:val="24"/>
          <w14:ligatures w14:val="none"/>
        </w:rPr>
        <w:t>领域取得突破性进展。高分辨质谱设备已实现痕量物质精准检测，如</w:t>
      </w:r>
      <w:r w:rsidR="003F618F">
        <w:rPr>
          <w:rFonts w:ascii="Times New Roman" w:eastAsia="宋体" w:hAnsi="Times New Roman" w:cs="Times New Roman" w:hint="eastAsia"/>
          <w:noProof/>
          <w:sz w:val="24"/>
          <w:szCs w:val="24"/>
          <w14:ligatures w14:val="none"/>
        </w:rPr>
        <w:t>各高校</w:t>
      </w:r>
      <w:r w:rsidR="007C22E0">
        <w:rPr>
          <w:rFonts w:ascii="Times New Roman" w:eastAsia="宋体" w:hAnsi="Times New Roman" w:cs="Times New Roman" w:hint="eastAsia"/>
          <w:noProof/>
          <w:sz w:val="24"/>
          <w:szCs w:val="24"/>
          <w14:ligatures w14:val="none"/>
        </w:rPr>
        <w:t>院所</w:t>
      </w:r>
      <w:r w:rsidR="003F618F" w:rsidRPr="003F618F">
        <w:rPr>
          <w:rFonts w:ascii="Times New Roman" w:eastAsia="宋体" w:hAnsi="Times New Roman" w:cs="Times New Roman" w:hint="eastAsia"/>
          <w:noProof/>
          <w:sz w:val="24"/>
          <w:szCs w:val="24"/>
          <w14:ligatures w14:val="none"/>
        </w:rPr>
        <w:t>引进的</w:t>
      </w:r>
      <w:r w:rsidR="007C22E0">
        <w:rPr>
          <w:rFonts w:ascii="Times New Roman" w:eastAsia="宋体" w:hAnsi="Times New Roman" w:cs="Times New Roman" w:hint="eastAsia"/>
          <w:noProof/>
          <w:sz w:val="24"/>
          <w:szCs w:val="24"/>
          <w14:ligatures w14:val="none"/>
        </w:rPr>
        <w:t>Orbitrap</w:t>
      </w:r>
      <w:r w:rsidR="007C22E0">
        <w:rPr>
          <w:rFonts w:ascii="Times New Roman" w:eastAsia="宋体" w:hAnsi="Times New Roman" w:cs="Times New Roman" w:hint="eastAsia"/>
          <w:noProof/>
          <w:sz w:val="24"/>
          <w:szCs w:val="24"/>
          <w14:ligatures w14:val="none"/>
        </w:rPr>
        <w:t>等高分辨</w:t>
      </w:r>
      <w:r w:rsidR="003F618F" w:rsidRPr="003F618F">
        <w:rPr>
          <w:rFonts w:ascii="Times New Roman" w:eastAsia="宋体" w:hAnsi="Times New Roman" w:cs="Times New Roman"/>
          <w:noProof/>
          <w:sz w:val="24"/>
          <w:szCs w:val="24"/>
          <w14:ligatures w14:val="none"/>
        </w:rPr>
        <w:t>质谱仪</w:t>
      </w:r>
      <w:r w:rsidR="000C7942">
        <w:rPr>
          <w:rFonts w:ascii="Times New Roman" w:eastAsia="宋体" w:hAnsi="Times New Roman" w:cs="Times New Roman" w:hint="eastAsia"/>
          <w:noProof/>
          <w:sz w:val="24"/>
          <w:szCs w:val="24"/>
          <w14:ligatures w14:val="none"/>
        </w:rPr>
        <w:t>（分辨率</w:t>
      </w:r>
      <w:r w:rsidR="000C7942">
        <w:rPr>
          <w:rFonts w:ascii="Times New Roman" w:eastAsia="宋体" w:hAnsi="Times New Roman" w:cs="Times New Roman" w:hint="eastAsia"/>
          <w:noProof/>
          <w:sz w:val="24"/>
          <w:szCs w:val="24"/>
          <w14:ligatures w14:val="none"/>
        </w:rPr>
        <w:t>&gt;</w:t>
      </w:r>
      <w:r w:rsidR="000C7942">
        <w:rPr>
          <w:rFonts w:ascii="Times New Roman" w:eastAsia="宋体" w:hAnsi="Times New Roman" w:cs="Times New Roman"/>
          <w:noProof/>
          <w:sz w:val="24"/>
          <w:szCs w:val="24"/>
          <w14:ligatures w14:val="none"/>
        </w:rPr>
        <w:t>10 000</w:t>
      </w:r>
      <w:r w:rsidR="000C7942">
        <w:rPr>
          <w:rFonts w:ascii="Times New Roman" w:eastAsia="宋体" w:hAnsi="Times New Roman" w:cs="Times New Roman" w:hint="eastAsia"/>
          <w:noProof/>
          <w:sz w:val="24"/>
          <w:szCs w:val="24"/>
          <w14:ligatures w14:val="none"/>
        </w:rPr>
        <w:t>）</w:t>
      </w:r>
      <w:r w:rsidR="003F618F" w:rsidRPr="003F618F">
        <w:rPr>
          <w:rFonts w:ascii="Times New Roman" w:eastAsia="宋体" w:hAnsi="Times New Roman" w:cs="Times New Roman"/>
          <w:noProof/>
          <w:sz w:val="24"/>
          <w:szCs w:val="24"/>
          <w14:ligatures w14:val="none"/>
        </w:rPr>
        <w:t>可实现</w:t>
      </w:r>
      <w:r w:rsidR="003F618F" w:rsidRPr="003F618F">
        <w:rPr>
          <w:rFonts w:ascii="Times New Roman" w:eastAsia="宋体" w:hAnsi="Times New Roman" w:cs="Times New Roman"/>
          <w:noProof/>
          <w:sz w:val="24"/>
          <w:szCs w:val="24"/>
          <w14:ligatures w14:val="none"/>
        </w:rPr>
        <w:t>ppb</w:t>
      </w:r>
      <w:r w:rsidR="003F618F" w:rsidRPr="003F618F">
        <w:rPr>
          <w:rFonts w:ascii="Times New Roman" w:eastAsia="宋体" w:hAnsi="Times New Roman" w:cs="Times New Roman"/>
          <w:noProof/>
          <w:sz w:val="24"/>
          <w:szCs w:val="24"/>
          <w14:ligatures w14:val="none"/>
        </w:rPr>
        <w:t>级</w:t>
      </w:r>
      <w:r w:rsidR="003F618F">
        <w:rPr>
          <w:rFonts w:ascii="Times New Roman" w:eastAsia="宋体" w:hAnsi="Times New Roman" w:cs="Times New Roman" w:hint="eastAsia"/>
          <w:noProof/>
          <w:sz w:val="24"/>
          <w:szCs w:val="24"/>
          <w14:ligatures w14:val="none"/>
        </w:rPr>
        <w:t>的污染物</w:t>
      </w:r>
      <w:r w:rsidR="003F618F" w:rsidRPr="003F618F">
        <w:rPr>
          <w:rFonts w:ascii="Times New Roman" w:eastAsia="宋体" w:hAnsi="Times New Roman" w:cs="Times New Roman"/>
          <w:noProof/>
          <w:sz w:val="24"/>
          <w:szCs w:val="24"/>
          <w14:ligatures w14:val="none"/>
        </w:rPr>
        <w:t>分析，清华大学研发的在线质谱监测系统可实时追踪</w:t>
      </w:r>
      <w:r w:rsidR="003F618F" w:rsidRPr="003F618F">
        <w:rPr>
          <w:rFonts w:ascii="Times New Roman" w:eastAsia="宋体" w:hAnsi="Times New Roman" w:cs="Times New Roman"/>
          <w:noProof/>
          <w:sz w:val="24"/>
          <w:szCs w:val="24"/>
          <w14:ligatures w14:val="none"/>
        </w:rPr>
        <w:t>200</w:t>
      </w:r>
      <w:r w:rsidR="003F618F" w:rsidRPr="003F618F">
        <w:rPr>
          <w:rFonts w:ascii="Times New Roman" w:eastAsia="宋体" w:hAnsi="Times New Roman" w:cs="Times New Roman"/>
          <w:noProof/>
          <w:sz w:val="24"/>
          <w:szCs w:val="24"/>
          <w14:ligatures w14:val="none"/>
        </w:rPr>
        <w:t>余种挥发性有机化合物，为环境暴露组学研究提供了关键技术支撑。</w:t>
      </w:r>
      <w:r w:rsidR="003F618F" w:rsidRPr="003F618F">
        <w:rPr>
          <w:rFonts w:ascii="Times New Roman" w:eastAsia="宋体" w:hAnsi="Times New Roman" w:cs="Times New Roman" w:hint="eastAsia"/>
          <w:noProof/>
          <w:sz w:val="24"/>
          <w:szCs w:val="24"/>
          <w14:ligatures w14:val="none"/>
        </w:rPr>
        <w:t>在生物监测领域，尿液分析技术已形成标准化检测体系。中国疾控中心建立的</w:t>
      </w:r>
      <w:r>
        <w:rPr>
          <w:rFonts w:ascii="Times New Roman" w:eastAsia="宋体" w:hAnsi="Times New Roman" w:cs="Times New Roman" w:hint="eastAsia"/>
          <w:noProof/>
          <w:sz w:val="24"/>
          <w:szCs w:val="24"/>
          <w14:ligatures w14:val="none"/>
        </w:rPr>
        <w:t>人体</w:t>
      </w:r>
      <w:r w:rsidR="003F618F" w:rsidRPr="003F618F">
        <w:rPr>
          <w:rFonts w:ascii="Times New Roman" w:eastAsia="宋体" w:hAnsi="Times New Roman" w:cs="Times New Roman" w:hint="eastAsia"/>
          <w:noProof/>
          <w:sz w:val="24"/>
          <w:szCs w:val="24"/>
          <w14:ligatures w14:val="none"/>
        </w:rPr>
        <w:t>尿液代谢组学检测平台，通过超高效液相色谱</w:t>
      </w:r>
      <w:r w:rsidR="003F618F" w:rsidRPr="003F618F">
        <w:rPr>
          <w:rFonts w:ascii="Times New Roman" w:eastAsia="宋体" w:hAnsi="Times New Roman" w:cs="Times New Roman"/>
          <w:noProof/>
          <w:sz w:val="24"/>
          <w:szCs w:val="24"/>
          <w14:ligatures w14:val="none"/>
        </w:rPr>
        <w:t>-</w:t>
      </w:r>
      <w:r>
        <w:rPr>
          <w:rFonts w:ascii="Times New Roman" w:eastAsia="宋体" w:hAnsi="Times New Roman" w:cs="Times New Roman" w:hint="eastAsia"/>
          <w:noProof/>
          <w:sz w:val="24"/>
          <w:szCs w:val="24"/>
          <w14:ligatures w14:val="none"/>
        </w:rPr>
        <w:t>高分辨</w:t>
      </w:r>
      <w:r w:rsidR="003F618F" w:rsidRPr="003F618F">
        <w:rPr>
          <w:rFonts w:ascii="Times New Roman" w:eastAsia="宋体" w:hAnsi="Times New Roman" w:cs="Times New Roman"/>
          <w:noProof/>
          <w:sz w:val="24"/>
          <w:szCs w:val="24"/>
          <w14:ligatures w14:val="none"/>
        </w:rPr>
        <w:t>质谱（</w:t>
      </w:r>
      <w:r>
        <w:rPr>
          <w:rFonts w:ascii="Times New Roman" w:eastAsia="宋体" w:hAnsi="Times New Roman" w:cs="Times New Roman"/>
          <w:noProof/>
          <w:sz w:val="24"/>
          <w:szCs w:val="24"/>
          <w14:ligatures w14:val="none"/>
        </w:rPr>
        <w:t>UHPLC-HRMS</w:t>
      </w:r>
      <w:r w:rsidR="003F618F" w:rsidRPr="003F618F">
        <w:rPr>
          <w:rFonts w:ascii="Times New Roman" w:eastAsia="宋体" w:hAnsi="Times New Roman" w:cs="Times New Roman"/>
          <w:noProof/>
          <w:sz w:val="24"/>
          <w:szCs w:val="24"/>
          <w14:ligatures w14:val="none"/>
        </w:rPr>
        <w:t>）技术可同时检测</w:t>
      </w:r>
      <w:r w:rsidR="003F618F" w:rsidRPr="003F618F">
        <w:rPr>
          <w:rFonts w:ascii="Times New Roman" w:eastAsia="宋体" w:hAnsi="Times New Roman" w:cs="Times New Roman"/>
          <w:noProof/>
          <w:sz w:val="24"/>
          <w:szCs w:val="24"/>
          <w14:ligatures w14:val="none"/>
        </w:rPr>
        <w:t>300</w:t>
      </w:r>
      <w:r w:rsidR="003F618F" w:rsidRPr="003F618F">
        <w:rPr>
          <w:rFonts w:ascii="Times New Roman" w:eastAsia="宋体" w:hAnsi="Times New Roman" w:cs="Times New Roman"/>
          <w:noProof/>
          <w:sz w:val="24"/>
          <w:szCs w:val="24"/>
          <w14:ligatures w14:val="none"/>
        </w:rPr>
        <w:t>余种代谢物，如北京大学医学部开发的便携式尿液检测仪可实现现场</w:t>
      </w:r>
      <w:r w:rsidR="003F618F" w:rsidRPr="003F618F">
        <w:rPr>
          <w:rFonts w:ascii="Times New Roman" w:eastAsia="宋体" w:hAnsi="Times New Roman" w:cs="Times New Roman"/>
          <w:noProof/>
          <w:sz w:val="24"/>
          <w:szCs w:val="24"/>
          <w14:ligatures w14:val="none"/>
        </w:rPr>
        <w:t>15</w:t>
      </w:r>
      <w:r w:rsidR="003F618F" w:rsidRPr="003F618F">
        <w:rPr>
          <w:rFonts w:ascii="Times New Roman" w:eastAsia="宋体" w:hAnsi="Times New Roman" w:cs="Times New Roman"/>
          <w:noProof/>
          <w:sz w:val="24"/>
          <w:szCs w:val="24"/>
          <w14:ligatures w14:val="none"/>
        </w:rPr>
        <w:t>分钟快速筛查，广东省职业病防治院构建的尿液多环芳烃代谢产物数据库为职业暴露评估提供了重要依据。</w:t>
      </w:r>
      <w:r w:rsidR="003F618F" w:rsidRPr="003F618F">
        <w:rPr>
          <w:rFonts w:ascii="Times New Roman" w:eastAsia="宋体" w:hAnsi="Times New Roman" w:cs="Times New Roman" w:hint="eastAsia"/>
          <w:noProof/>
          <w:sz w:val="24"/>
          <w:szCs w:val="24"/>
          <w14:ligatures w14:val="none"/>
        </w:rPr>
        <w:t>通过整合质谱技术与生物监测手段，已构建覆盖全国的暴露监测网络。上海市疾控中心联合复旦大学开展的儿童尿液邻苯二甲酸酯类物质追踪研究，揭示了室内污染与内分泌干扰的剂量效应关系；国家环境与健康监测项目采用非靶向质谱技术，在</w:t>
      </w:r>
      <w:r w:rsidR="003F618F" w:rsidRPr="003F618F">
        <w:rPr>
          <w:rFonts w:ascii="Times New Roman" w:eastAsia="宋体" w:hAnsi="Times New Roman" w:cs="Times New Roman"/>
          <w:noProof/>
          <w:sz w:val="24"/>
          <w:szCs w:val="24"/>
          <w14:ligatures w14:val="none"/>
        </w:rPr>
        <w:t>20</w:t>
      </w:r>
      <w:r w:rsidR="003F618F" w:rsidRPr="003F618F">
        <w:rPr>
          <w:rFonts w:ascii="Times New Roman" w:eastAsia="宋体" w:hAnsi="Times New Roman" w:cs="Times New Roman"/>
          <w:noProof/>
          <w:sz w:val="24"/>
          <w:szCs w:val="24"/>
          <w14:ligatures w14:val="none"/>
        </w:rPr>
        <w:t>个省份发现了</w:t>
      </w:r>
      <w:r w:rsidR="003F618F" w:rsidRPr="003F618F">
        <w:rPr>
          <w:rFonts w:ascii="Times New Roman" w:eastAsia="宋体" w:hAnsi="Times New Roman" w:cs="Times New Roman"/>
          <w:noProof/>
          <w:sz w:val="24"/>
          <w:szCs w:val="24"/>
          <w14:ligatures w14:val="none"/>
        </w:rPr>
        <w:t>12</w:t>
      </w:r>
      <w:r w:rsidR="003F618F" w:rsidRPr="003F618F">
        <w:rPr>
          <w:rFonts w:ascii="Times New Roman" w:eastAsia="宋体" w:hAnsi="Times New Roman" w:cs="Times New Roman"/>
          <w:noProof/>
          <w:sz w:val="24"/>
          <w:szCs w:val="24"/>
          <w14:ligatures w14:val="none"/>
        </w:rPr>
        <w:t>种新型环境污染物</w:t>
      </w:r>
      <w:r w:rsidR="00FD4567">
        <w:rPr>
          <w:rFonts w:ascii="Times New Roman" w:eastAsia="宋体" w:hAnsi="Times New Roman" w:cs="Times New Roman" w:hint="eastAsia"/>
          <w:noProof/>
          <w:sz w:val="24"/>
          <w:szCs w:val="24"/>
          <w14:ligatures w14:val="none"/>
        </w:rPr>
        <w:t>的代谢产物</w:t>
      </w:r>
      <w:r w:rsidR="003F618F" w:rsidRPr="003F618F">
        <w:rPr>
          <w:rFonts w:ascii="Times New Roman" w:eastAsia="宋体" w:hAnsi="Times New Roman" w:cs="Times New Roman"/>
          <w:noProof/>
          <w:sz w:val="24"/>
          <w:szCs w:val="24"/>
          <w14:ligatures w14:val="none"/>
        </w:rPr>
        <w:t>。</w:t>
      </w:r>
    </w:p>
    <w:p w:rsidR="003F618F" w:rsidRPr="003F618F" w:rsidRDefault="007C22E0" w:rsidP="003F618F">
      <w:pPr>
        <w:spacing w:line="360" w:lineRule="auto"/>
        <w:ind w:firstLineChars="200" w:firstLine="480"/>
        <w:jc w:val="left"/>
        <w:rPr>
          <w:rFonts w:ascii="Times New Roman" w:eastAsia="宋体" w:hAnsi="Times New Roman" w:cs="Times New Roman"/>
          <w:noProof/>
          <w:sz w:val="24"/>
          <w:szCs w:val="24"/>
          <w14:ligatures w14:val="none"/>
        </w:rPr>
      </w:pPr>
      <w:r w:rsidRPr="007C22E0">
        <w:rPr>
          <w:rFonts w:ascii="Times New Roman" w:eastAsia="宋体" w:hAnsi="Times New Roman" w:cs="Times New Roman" w:hint="eastAsia"/>
          <w:noProof/>
          <w:sz w:val="24"/>
          <w:szCs w:val="24"/>
          <w14:ligatures w14:val="none"/>
        </w:rPr>
        <w:t>通过对国内外相关文献的调研，掌握现行国际、国家、行业和地方以及其他团体的标准制定情况，了解目前国际上和我国</w:t>
      </w:r>
      <w:r>
        <w:rPr>
          <w:rFonts w:ascii="Times New Roman" w:eastAsia="宋体" w:hAnsi="Times New Roman" w:cs="Times New Roman" w:hint="eastAsia"/>
          <w:noProof/>
          <w:sz w:val="24"/>
          <w:szCs w:val="24"/>
          <w14:ligatures w14:val="none"/>
        </w:rPr>
        <w:t>在生物样本中代谢产物的定性分析方法规范方面存在的</w:t>
      </w:r>
      <w:r w:rsidR="00FD4567">
        <w:rPr>
          <w:rFonts w:ascii="Times New Roman" w:eastAsia="宋体" w:hAnsi="Times New Roman" w:cs="Times New Roman" w:hint="eastAsia"/>
          <w:noProof/>
          <w:sz w:val="24"/>
          <w:szCs w:val="24"/>
          <w14:ligatures w14:val="none"/>
        </w:rPr>
        <w:t>进展与</w:t>
      </w:r>
      <w:r>
        <w:rPr>
          <w:rFonts w:ascii="Times New Roman" w:eastAsia="宋体" w:hAnsi="Times New Roman" w:cs="Times New Roman" w:hint="eastAsia"/>
          <w:noProof/>
          <w:sz w:val="24"/>
          <w:szCs w:val="24"/>
          <w14:ligatures w14:val="none"/>
        </w:rPr>
        <w:t>不足，确定本规范</w:t>
      </w:r>
      <w:r w:rsidRPr="007C22E0">
        <w:rPr>
          <w:rFonts w:ascii="Times New Roman" w:eastAsia="宋体" w:hAnsi="Times New Roman" w:cs="Times New Roman" w:hint="eastAsia"/>
          <w:noProof/>
          <w:sz w:val="24"/>
          <w:szCs w:val="24"/>
          <w14:ligatures w14:val="none"/>
        </w:rPr>
        <w:t>的总体定位、适用范围、编制思路、技术需求等，并召开多轮内部</w:t>
      </w:r>
      <w:r w:rsidR="00FD4567">
        <w:rPr>
          <w:rFonts w:ascii="Times New Roman" w:eastAsia="宋体" w:hAnsi="Times New Roman" w:cs="Times New Roman" w:hint="eastAsia"/>
          <w:noProof/>
          <w:sz w:val="24"/>
          <w:szCs w:val="24"/>
          <w14:ligatures w14:val="none"/>
        </w:rPr>
        <w:t>和外部</w:t>
      </w:r>
      <w:r w:rsidRPr="007C22E0">
        <w:rPr>
          <w:rFonts w:ascii="Times New Roman" w:eastAsia="宋体" w:hAnsi="Times New Roman" w:cs="Times New Roman" w:hint="eastAsia"/>
          <w:noProof/>
          <w:sz w:val="24"/>
          <w:szCs w:val="24"/>
          <w14:ligatures w14:val="none"/>
        </w:rPr>
        <w:t>讨论会</w:t>
      </w:r>
      <w:r w:rsidR="00FD4567">
        <w:rPr>
          <w:rFonts w:ascii="Times New Roman" w:eastAsia="宋体" w:hAnsi="Times New Roman" w:cs="Times New Roman" w:hint="eastAsia"/>
          <w:noProof/>
          <w:sz w:val="24"/>
          <w:szCs w:val="24"/>
          <w14:ligatures w14:val="none"/>
        </w:rPr>
        <w:t>对规范可行性进行了</w:t>
      </w:r>
      <w:r>
        <w:rPr>
          <w:rFonts w:ascii="Times New Roman" w:eastAsia="宋体" w:hAnsi="Times New Roman" w:cs="Times New Roman" w:hint="eastAsia"/>
          <w:noProof/>
          <w:sz w:val="24"/>
          <w:szCs w:val="24"/>
          <w14:ligatures w14:val="none"/>
        </w:rPr>
        <w:t>确认</w:t>
      </w:r>
      <w:r w:rsidRPr="007C22E0">
        <w:rPr>
          <w:rFonts w:ascii="Times New Roman" w:eastAsia="宋体" w:hAnsi="Times New Roman" w:cs="Times New Roman" w:hint="eastAsia"/>
          <w:noProof/>
          <w:sz w:val="24"/>
          <w:szCs w:val="24"/>
          <w14:ligatures w14:val="none"/>
        </w:rPr>
        <w:t>。</w:t>
      </w:r>
    </w:p>
    <w:p w:rsidR="003F618F" w:rsidRPr="0082147D" w:rsidRDefault="003F618F" w:rsidP="0082147D">
      <w:pPr>
        <w:pStyle w:val="1"/>
        <w:spacing w:beforeLines="100" w:before="312" w:afterLines="100" w:after="312"/>
        <w:jc w:val="both"/>
        <w:rPr>
          <w:rFonts w:ascii="宋体" w:eastAsia="宋体" w:hAnsi="宋体" w:cs="微软雅黑"/>
          <w:noProof/>
        </w:rPr>
      </w:pPr>
      <w:bookmarkStart w:id="8" w:name="_Toc208002417"/>
      <w:r w:rsidRPr="0082147D">
        <w:rPr>
          <w:rFonts w:ascii="宋体" w:eastAsia="宋体" w:hAnsi="宋体" w:cs="微软雅黑" w:hint="eastAsia"/>
          <w:noProof/>
        </w:rPr>
        <w:lastRenderedPageBreak/>
        <w:t>3国内外研究现状</w:t>
      </w:r>
      <w:bookmarkEnd w:id="8"/>
    </w:p>
    <w:p w:rsidR="003F618F" w:rsidRPr="00C65442" w:rsidRDefault="003F618F" w:rsidP="003F618F">
      <w:pPr>
        <w:pStyle w:val="2"/>
        <w:spacing w:beforeLines="50" w:before="156" w:afterLines="50" w:after="156"/>
        <w:jc w:val="left"/>
        <w:rPr>
          <w:rFonts w:ascii="宋体" w:eastAsia="宋体" w:hAnsi="宋体" w:cs="Times New Roman"/>
          <w:noProof/>
          <w:color w:val="000000"/>
          <w:szCs w:val="28"/>
        </w:rPr>
      </w:pPr>
      <w:bookmarkStart w:id="9" w:name="_Toc208002418"/>
      <w:r>
        <w:rPr>
          <w:rFonts w:ascii="Times New Roman" w:eastAsia="宋体" w:hAnsi="Times New Roman" w:cs="Times New Roman"/>
          <w:noProof/>
          <w:color w:val="000000"/>
          <w:szCs w:val="28"/>
        </w:rPr>
        <w:t>3</w:t>
      </w:r>
      <w:r w:rsidRPr="003D48CD">
        <w:rPr>
          <w:rFonts w:ascii="Times New Roman" w:eastAsia="宋体" w:hAnsi="Times New Roman" w:cs="Times New Roman"/>
          <w:noProof/>
          <w:color w:val="000000"/>
          <w:szCs w:val="28"/>
        </w:rPr>
        <w:t>.1</w:t>
      </w:r>
      <w:r w:rsidRPr="003F618F">
        <w:rPr>
          <w:rFonts w:ascii="Times New Roman" w:eastAsia="宋体" w:hAnsi="Times New Roman" w:cs="Times New Roman" w:hint="eastAsia"/>
          <w:noProof/>
          <w:color w:val="000000"/>
          <w:szCs w:val="28"/>
        </w:rPr>
        <w:t>国外研究现状</w:t>
      </w:r>
      <w:bookmarkEnd w:id="9"/>
    </w:p>
    <w:p w:rsidR="00FB173E" w:rsidRPr="003F618F" w:rsidRDefault="003F618F" w:rsidP="003F618F">
      <w:pPr>
        <w:spacing w:line="360" w:lineRule="auto"/>
        <w:ind w:firstLineChars="200" w:firstLine="480"/>
        <w:jc w:val="left"/>
        <w:rPr>
          <w:rFonts w:ascii="Times New Roman" w:eastAsia="宋体" w:hAnsi="Times New Roman" w:cs="Times New Roman"/>
          <w:noProof/>
          <w:sz w:val="24"/>
          <w:szCs w:val="24"/>
          <w14:ligatures w14:val="none"/>
        </w:rPr>
      </w:pPr>
      <w:r w:rsidRPr="003F618F">
        <w:rPr>
          <w:rFonts w:ascii="Times New Roman" w:eastAsia="宋体" w:hAnsi="Times New Roman" w:cs="Times New Roman" w:hint="eastAsia"/>
          <w:noProof/>
          <w:sz w:val="24"/>
          <w:szCs w:val="24"/>
          <w14:ligatures w14:val="none"/>
        </w:rPr>
        <w:t>当前，各国在化合物</w:t>
      </w:r>
      <w:r w:rsidR="00FD4567">
        <w:rPr>
          <w:rFonts w:ascii="Times New Roman" w:eastAsia="宋体" w:hAnsi="Times New Roman" w:cs="Times New Roman" w:hint="eastAsia"/>
          <w:noProof/>
          <w:sz w:val="24"/>
          <w:szCs w:val="24"/>
          <w14:ligatures w14:val="none"/>
        </w:rPr>
        <w:t>特别是尿液等体液中的化合物</w:t>
      </w:r>
      <w:r w:rsidRPr="003F618F">
        <w:rPr>
          <w:rFonts w:ascii="Times New Roman" w:eastAsia="宋体" w:hAnsi="Times New Roman" w:cs="Times New Roman" w:hint="eastAsia"/>
          <w:noProof/>
          <w:sz w:val="24"/>
          <w:szCs w:val="24"/>
          <w14:ligatures w14:val="none"/>
        </w:rPr>
        <w:t>分析技术领域取得显著进展，主要集中于高分辨质谱</w:t>
      </w:r>
      <w:r w:rsidR="00FD4567">
        <w:rPr>
          <w:rFonts w:ascii="Times New Roman" w:eastAsia="宋体" w:hAnsi="Times New Roman" w:cs="Times New Roman" w:hint="eastAsia"/>
          <w:noProof/>
          <w:sz w:val="24"/>
          <w:szCs w:val="24"/>
          <w14:ligatures w14:val="none"/>
        </w:rPr>
        <w:t>分析</w:t>
      </w:r>
      <w:r w:rsidRPr="003F618F">
        <w:rPr>
          <w:rFonts w:ascii="Times New Roman" w:eastAsia="宋体" w:hAnsi="Times New Roman" w:cs="Times New Roman" w:hint="eastAsia"/>
          <w:noProof/>
          <w:sz w:val="24"/>
          <w:szCs w:val="24"/>
          <w14:ligatures w14:val="none"/>
        </w:rPr>
        <w:t>、非靶向筛查和多组学整合的应用，以满足公共健康和环境监测的需求。美国和欧盟率先采用非靶向筛查技术，识别药物代谢物和新兴污染物；日本和加拿大注重环境暴露评估与代谢产物分析，利用多组学方法提供更全面的信息。本标准创新性地从代谢产物的结构出发，引入非靶向</w:t>
      </w:r>
      <w:r w:rsidR="00C45BF3">
        <w:rPr>
          <w:rFonts w:ascii="Times New Roman" w:eastAsia="宋体" w:hAnsi="Times New Roman" w:cs="Times New Roman" w:hint="eastAsia"/>
          <w:noProof/>
          <w:sz w:val="24"/>
          <w:szCs w:val="24"/>
          <w14:ligatures w14:val="none"/>
        </w:rPr>
        <w:t>定性分析</w:t>
      </w:r>
      <w:r w:rsidRPr="003F618F">
        <w:rPr>
          <w:rFonts w:ascii="Times New Roman" w:eastAsia="宋体" w:hAnsi="Times New Roman" w:cs="Times New Roman" w:hint="eastAsia"/>
          <w:noProof/>
          <w:sz w:val="24"/>
          <w:szCs w:val="24"/>
          <w14:ligatures w14:val="none"/>
        </w:rPr>
        <w:t>技术，提升了尿液分析的精度与效率，为全球健康与环境保护提供了重要支持。</w:t>
      </w:r>
    </w:p>
    <w:p w:rsidR="003F618F" w:rsidRPr="00C65442" w:rsidRDefault="003F618F" w:rsidP="003F618F">
      <w:pPr>
        <w:pStyle w:val="2"/>
        <w:spacing w:beforeLines="50" w:before="156" w:afterLines="50" w:after="156"/>
        <w:jc w:val="left"/>
        <w:rPr>
          <w:rFonts w:ascii="宋体" w:eastAsia="宋体" w:hAnsi="宋体" w:cs="Times New Roman"/>
          <w:noProof/>
          <w:color w:val="000000"/>
          <w:szCs w:val="28"/>
        </w:rPr>
      </w:pPr>
      <w:bookmarkStart w:id="10" w:name="_Toc208002419"/>
      <w:r>
        <w:rPr>
          <w:rFonts w:ascii="Times New Roman" w:eastAsia="宋体" w:hAnsi="Times New Roman" w:cs="Times New Roman"/>
          <w:noProof/>
          <w:color w:val="000000"/>
          <w:szCs w:val="28"/>
        </w:rPr>
        <w:t>3</w:t>
      </w:r>
      <w:r w:rsidRPr="003D48CD">
        <w:rPr>
          <w:rFonts w:ascii="Times New Roman" w:eastAsia="宋体" w:hAnsi="Times New Roman" w:cs="Times New Roman"/>
          <w:noProof/>
          <w:color w:val="000000"/>
          <w:szCs w:val="28"/>
        </w:rPr>
        <w:t>.</w:t>
      </w:r>
      <w:r>
        <w:rPr>
          <w:rFonts w:ascii="Times New Roman" w:eastAsia="宋体" w:hAnsi="Times New Roman" w:cs="Times New Roman"/>
          <w:noProof/>
          <w:color w:val="000000"/>
          <w:szCs w:val="28"/>
        </w:rPr>
        <w:t>2</w:t>
      </w:r>
      <w:r w:rsidRPr="003F618F">
        <w:rPr>
          <w:rFonts w:ascii="Times New Roman" w:eastAsia="宋体" w:hAnsi="Times New Roman" w:cs="Times New Roman" w:hint="eastAsia"/>
          <w:noProof/>
          <w:color w:val="000000"/>
          <w:szCs w:val="28"/>
        </w:rPr>
        <w:t>国</w:t>
      </w:r>
      <w:r w:rsidR="00C45BF3">
        <w:rPr>
          <w:rFonts w:ascii="Times New Roman" w:eastAsia="宋体" w:hAnsi="Times New Roman" w:cs="Times New Roman" w:hint="eastAsia"/>
          <w:noProof/>
          <w:color w:val="000000"/>
          <w:szCs w:val="28"/>
        </w:rPr>
        <w:t>内</w:t>
      </w:r>
      <w:r w:rsidRPr="003F618F">
        <w:rPr>
          <w:rFonts w:ascii="Times New Roman" w:eastAsia="宋体" w:hAnsi="Times New Roman" w:cs="Times New Roman" w:hint="eastAsia"/>
          <w:noProof/>
          <w:color w:val="000000"/>
          <w:szCs w:val="28"/>
        </w:rPr>
        <w:t>研究现状</w:t>
      </w:r>
      <w:bookmarkEnd w:id="10"/>
    </w:p>
    <w:p w:rsidR="003F618F" w:rsidRPr="003F618F" w:rsidRDefault="003F618F" w:rsidP="003F618F">
      <w:pPr>
        <w:spacing w:line="360" w:lineRule="auto"/>
        <w:ind w:firstLineChars="200" w:firstLine="480"/>
        <w:jc w:val="left"/>
        <w:rPr>
          <w:rFonts w:ascii="Times New Roman" w:eastAsia="宋体" w:hAnsi="Times New Roman" w:cs="Times New Roman"/>
          <w:noProof/>
          <w:sz w:val="24"/>
          <w:szCs w:val="24"/>
          <w14:ligatures w14:val="none"/>
        </w:rPr>
      </w:pPr>
      <w:r w:rsidRPr="003F618F">
        <w:rPr>
          <w:rFonts w:ascii="Times New Roman" w:eastAsia="宋体" w:hAnsi="Times New Roman" w:cs="Times New Roman" w:hint="eastAsia"/>
          <w:noProof/>
          <w:sz w:val="24"/>
          <w:szCs w:val="24"/>
          <w14:ligatures w14:val="none"/>
        </w:rPr>
        <w:t>目前我国已有的尿液中化合物分析技术以对动物畜禽中农兽药及其代谢产物的</w:t>
      </w:r>
      <w:r w:rsidR="00FD4567">
        <w:rPr>
          <w:rFonts w:ascii="Times New Roman" w:eastAsia="宋体" w:hAnsi="Times New Roman" w:cs="Times New Roman" w:hint="eastAsia"/>
          <w:noProof/>
          <w:sz w:val="24"/>
          <w:szCs w:val="24"/>
          <w14:ligatures w14:val="none"/>
        </w:rPr>
        <w:t>靶向</w:t>
      </w:r>
      <w:r w:rsidRPr="003F618F">
        <w:rPr>
          <w:rFonts w:ascii="Times New Roman" w:eastAsia="宋体" w:hAnsi="Times New Roman" w:cs="Times New Roman" w:hint="eastAsia"/>
          <w:noProof/>
          <w:sz w:val="24"/>
          <w:szCs w:val="24"/>
          <w14:ligatures w14:val="none"/>
        </w:rPr>
        <w:t>定量测定为主，使用液相色谱</w:t>
      </w:r>
      <w:r w:rsidRPr="003F618F">
        <w:rPr>
          <w:rFonts w:ascii="Times New Roman" w:eastAsia="宋体" w:hAnsi="Times New Roman" w:cs="Times New Roman"/>
          <w:noProof/>
          <w:sz w:val="24"/>
          <w:szCs w:val="24"/>
          <w14:ligatures w14:val="none"/>
        </w:rPr>
        <w:t>-</w:t>
      </w:r>
      <w:r w:rsidRPr="003F618F">
        <w:rPr>
          <w:rFonts w:ascii="Times New Roman" w:eastAsia="宋体" w:hAnsi="Times New Roman" w:cs="Times New Roman"/>
          <w:noProof/>
          <w:sz w:val="24"/>
          <w:szCs w:val="24"/>
          <w14:ligatures w14:val="none"/>
        </w:rPr>
        <w:t>串联质谱法。厦门市供厦食品安全团体在</w:t>
      </w:r>
      <w:r w:rsidRPr="003F618F">
        <w:rPr>
          <w:rFonts w:ascii="Times New Roman" w:eastAsia="宋体" w:hAnsi="Times New Roman" w:cs="Times New Roman"/>
          <w:noProof/>
          <w:sz w:val="24"/>
          <w:szCs w:val="24"/>
          <w14:ligatures w14:val="none"/>
        </w:rPr>
        <w:t>2023</w:t>
      </w:r>
      <w:r w:rsidRPr="003F618F">
        <w:rPr>
          <w:rFonts w:ascii="Times New Roman" w:eastAsia="宋体" w:hAnsi="Times New Roman" w:cs="Times New Roman"/>
          <w:noProof/>
          <w:sz w:val="24"/>
          <w:szCs w:val="24"/>
          <w14:ligatures w14:val="none"/>
        </w:rPr>
        <w:t>年发布了兽药残留的筛查的液相色谱</w:t>
      </w:r>
      <w:r w:rsidRPr="003F618F">
        <w:rPr>
          <w:rFonts w:ascii="Times New Roman" w:eastAsia="宋体" w:hAnsi="Times New Roman" w:cs="Times New Roman"/>
          <w:noProof/>
          <w:sz w:val="24"/>
          <w:szCs w:val="24"/>
          <w14:ligatures w14:val="none"/>
        </w:rPr>
        <w:t>-</w:t>
      </w:r>
      <w:r w:rsidRPr="003F618F">
        <w:rPr>
          <w:rFonts w:ascii="Times New Roman" w:eastAsia="宋体" w:hAnsi="Times New Roman" w:cs="Times New Roman"/>
          <w:noProof/>
          <w:sz w:val="24"/>
          <w:szCs w:val="24"/>
          <w14:ligatures w14:val="none"/>
        </w:rPr>
        <w:t>高分辨质谱法，包含了定性分析的相关规范要求。我国在小分子定性分析，特别是人体尿液中小分子的定性分析方面发展较晚，仅在医疗单位、科研院所中有开展此类方法的开发和应用，相关成果发表在</w:t>
      </w:r>
      <w:r w:rsidR="00FD4567">
        <w:rPr>
          <w:rFonts w:ascii="Times New Roman" w:eastAsia="宋体" w:hAnsi="Times New Roman" w:cs="Times New Roman" w:hint="eastAsia"/>
          <w:noProof/>
          <w:sz w:val="24"/>
          <w:szCs w:val="24"/>
          <w14:ligatures w14:val="none"/>
        </w:rPr>
        <w:t>一些</w:t>
      </w:r>
      <w:r w:rsidRPr="003F618F">
        <w:rPr>
          <w:rFonts w:ascii="Times New Roman" w:eastAsia="宋体" w:hAnsi="Times New Roman" w:cs="Times New Roman"/>
          <w:noProof/>
          <w:sz w:val="24"/>
          <w:szCs w:val="24"/>
          <w14:ligatures w14:val="none"/>
        </w:rPr>
        <w:t>国际期刊上。由此可见我国化合物定性分析相关技术虽发展较晚，但目前在科研领域进展与国外基本一致，只是缺少相关的分析规范发表。</w:t>
      </w:r>
    </w:p>
    <w:p w:rsidR="003F618F" w:rsidRPr="0082147D" w:rsidRDefault="003F618F" w:rsidP="0082147D">
      <w:pPr>
        <w:pStyle w:val="1"/>
        <w:spacing w:beforeLines="100" w:before="312" w:afterLines="100" w:after="312"/>
        <w:jc w:val="both"/>
        <w:rPr>
          <w:rFonts w:ascii="宋体" w:eastAsia="宋体" w:hAnsi="宋体" w:cs="微软雅黑"/>
          <w:noProof/>
        </w:rPr>
      </w:pPr>
      <w:bookmarkStart w:id="11" w:name="_Toc208002420"/>
      <w:r w:rsidRPr="0082147D">
        <w:rPr>
          <w:rFonts w:ascii="宋体" w:eastAsia="宋体" w:hAnsi="宋体" w:cs="微软雅黑"/>
          <w:noProof/>
        </w:rPr>
        <w:t>4</w:t>
      </w:r>
      <w:r w:rsidRPr="0082147D">
        <w:rPr>
          <w:rFonts w:ascii="宋体" w:eastAsia="宋体" w:hAnsi="宋体" w:cs="微软雅黑" w:hint="eastAsia"/>
          <w:noProof/>
        </w:rPr>
        <w:t>编制原则</w:t>
      </w:r>
      <w:bookmarkEnd w:id="11"/>
    </w:p>
    <w:p w:rsidR="003F618F" w:rsidRDefault="003F618F" w:rsidP="003F618F">
      <w:pPr>
        <w:pStyle w:val="2"/>
        <w:spacing w:beforeLines="50" w:before="156" w:afterLines="50" w:after="156"/>
        <w:jc w:val="left"/>
        <w:rPr>
          <w:rFonts w:ascii="Times New Roman" w:eastAsia="宋体" w:hAnsi="Times New Roman" w:cs="Times New Roman"/>
          <w:noProof/>
          <w:color w:val="000000"/>
          <w:szCs w:val="28"/>
        </w:rPr>
      </w:pPr>
      <w:bookmarkStart w:id="12" w:name="_Toc208002421"/>
      <w:r>
        <w:rPr>
          <w:rFonts w:ascii="Times New Roman" w:eastAsia="宋体" w:hAnsi="Times New Roman" w:cs="Times New Roman"/>
          <w:noProof/>
          <w:color w:val="000000"/>
          <w:szCs w:val="28"/>
        </w:rPr>
        <w:t>4</w:t>
      </w:r>
      <w:r w:rsidRPr="003D48CD">
        <w:rPr>
          <w:rFonts w:ascii="Times New Roman" w:eastAsia="宋体" w:hAnsi="Times New Roman" w:cs="Times New Roman"/>
          <w:noProof/>
          <w:color w:val="000000"/>
          <w:szCs w:val="28"/>
        </w:rPr>
        <w:t>.1</w:t>
      </w:r>
      <w:r w:rsidRPr="003F618F">
        <w:rPr>
          <w:rFonts w:ascii="Times New Roman" w:eastAsia="宋体" w:hAnsi="Times New Roman" w:cs="Times New Roman" w:hint="eastAsia"/>
          <w:noProof/>
          <w:color w:val="000000"/>
          <w:szCs w:val="28"/>
        </w:rPr>
        <w:t>科学性原则</w:t>
      </w:r>
      <w:bookmarkEnd w:id="12"/>
    </w:p>
    <w:p w:rsidR="00263A37" w:rsidRDefault="003F618F" w:rsidP="003F618F">
      <w:pPr>
        <w:spacing w:line="360" w:lineRule="auto"/>
        <w:ind w:firstLineChars="200" w:firstLine="480"/>
        <w:jc w:val="left"/>
        <w:rPr>
          <w:rFonts w:ascii="Times New Roman" w:eastAsia="宋体" w:hAnsi="Times New Roman" w:cs="Times New Roman"/>
          <w:noProof/>
          <w:sz w:val="24"/>
          <w:szCs w:val="24"/>
          <w14:ligatures w14:val="none"/>
        </w:rPr>
      </w:pPr>
      <w:r w:rsidRPr="003F618F">
        <w:rPr>
          <w:rFonts w:ascii="Times New Roman" w:eastAsia="宋体" w:hAnsi="Times New Roman" w:cs="Times New Roman" w:hint="eastAsia"/>
          <w:noProof/>
          <w:sz w:val="24"/>
          <w:szCs w:val="24"/>
          <w14:ligatures w14:val="none"/>
        </w:rPr>
        <w:t>基于</w:t>
      </w:r>
      <w:r>
        <w:rPr>
          <w:rFonts w:ascii="Times New Roman" w:eastAsia="宋体" w:hAnsi="Times New Roman" w:cs="Times New Roman" w:hint="eastAsia"/>
          <w:noProof/>
          <w:sz w:val="24"/>
          <w:szCs w:val="24"/>
          <w14:ligatures w14:val="none"/>
        </w:rPr>
        <w:t>环境</w:t>
      </w:r>
      <w:r w:rsidRPr="003F618F">
        <w:rPr>
          <w:rFonts w:ascii="Times New Roman" w:eastAsia="宋体" w:hAnsi="Times New Roman" w:cs="Times New Roman" w:hint="eastAsia"/>
          <w:noProof/>
          <w:sz w:val="24"/>
          <w:szCs w:val="24"/>
          <w14:ligatures w14:val="none"/>
        </w:rPr>
        <w:t>暴露科学、</w:t>
      </w:r>
      <w:r>
        <w:rPr>
          <w:rFonts w:ascii="Times New Roman" w:eastAsia="宋体" w:hAnsi="Times New Roman" w:cs="Times New Roman" w:hint="eastAsia"/>
          <w:noProof/>
          <w:sz w:val="24"/>
          <w:szCs w:val="24"/>
          <w14:ligatures w14:val="none"/>
        </w:rPr>
        <w:t>质谱分析化学</w:t>
      </w:r>
      <w:r w:rsidRPr="003F618F">
        <w:rPr>
          <w:rFonts w:ascii="Times New Roman" w:eastAsia="宋体" w:hAnsi="Times New Roman" w:cs="Times New Roman" w:hint="eastAsia"/>
          <w:noProof/>
          <w:sz w:val="24"/>
          <w:szCs w:val="24"/>
          <w14:ligatures w14:val="none"/>
        </w:rPr>
        <w:t>的理论基础，以科学研究成果、实践经验和技术可行性为依据</w:t>
      </w:r>
      <w:r w:rsidR="00D359C6">
        <w:rPr>
          <w:rFonts w:ascii="Times New Roman" w:eastAsia="宋体" w:hAnsi="Times New Roman" w:cs="Times New Roman" w:hint="eastAsia"/>
          <w:noProof/>
          <w:sz w:val="24"/>
          <w:szCs w:val="24"/>
          <w14:ligatures w14:val="none"/>
        </w:rPr>
        <w:t>，</w:t>
      </w:r>
      <w:r w:rsidRPr="003F618F">
        <w:rPr>
          <w:rFonts w:ascii="Times New Roman" w:eastAsia="宋体" w:hAnsi="Times New Roman" w:cs="Times New Roman" w:hint="eastAsia"/>
          <w:noProof/>
          <w:sz w:val="24"/>
          <w:szCs w:val="24"/>
          <w14:ligatures w14:val="none"/>
        </w:rPr>
        <w:t>充分借鉴国际上</w:t>
      </w:r>
      <w:r w:rsidR="00416F5C">
        <w:rPr>
          <w:rFonts w:ascii="Times New Roman" w:eastAsia="宋体" w:hAnsi="Times New Roman" w:cs="Times New Roman" w:hint="eastAsia"/>
          <w:noProof/>
          <w:sz w:val="24"/>
          <w:szCs w:val="24"/>
          <w14:ligatures w14:val="none"/>
        </w:rPr>
        <w:t>代谢物</w:t>
      </w:r>
      <w:r w:rsidR="00D359C6">
        <w:rPr>
          <w:rFonts w:ascii="Times New Roman" w:eastAsia="宋体" w:hAnsi="Times New Roman" w:cs="Times New Roman" w:hint="eastAsia"/>
          <w:noProof/>
          <w:sz w:val="24"/>
          <w:szCs w:val="24"/>
          <w14:ligatures w14:val="none"/>
        </w:rPr>
        <w:t>分析的最新成果和先进方法</w:t>
      </w:r>
      <w:r w:rsidRPr="003F618F">
        <w:rPr>
          <w:rFonts w:ascii="Times New Roman" w:eastAsia="宋体" w:hAnsi="Times New Roman" w:cs="Times New Roman" w:hint="eastAsia"/>
          <w:noProof/>
          <w:sz w:val="24"/>
          <w:szCs w:val="24"/>
          <w14:ligatures w14:val="none"/>
        </w:rPr>
        <w:t>，结合</w:t>
      </w:r>
      <w:r w:rsidR="00D359C6">
        <w:rPr>
          <w:rFonts w:ascii="Times New Roman" w:eastAsia="宋体" w:hAnsi="Times New Roman" w:cs="Times New Roman" w:hint="eastAsia"/>
          <w:noProof/>
          <w:sz w:val="24"/>
          <w:szCs w:val="24"/>
          <w14:ligatures w14:val="none"/>
        </w:rPr>
        <w:t>实验室最新研究进展进行</w:t>
      </w:r>
      <w:r w:rsidRPr="003F618F">
        <w:rPr>
          <w:rFonts w:ascii="Times New Roman" w:eastAsia="宋体" w:hAnsi="Times New Roman" w:cs="Times New Roman" w:hint="eastAsia"/>
          <w:noProof/>
          <w:sz w:val="24"/>
          <w:szCs w:val="24"/>
          <w14:ligatures w14:val="none"/>
        </w:rPr>
        <w:t>创新，保证方法具有科学性。</w:t>
      </w:r>
      <w:r w:rsidR="007C22E0" w:rsidRPr="007C22E0">
        <w:rPr>
          <w:rFonts w:ascii="Times New Roman" w:eastAsia="宋体" w:hAnsi="Times New Roman" w:cs="Times New Roman" w:hint="eastAsia"/>
          <w:noProof/>
          <w:sz w:val="24"/>
          <w:szCs w:val="24"/>
          <w14:ligatures w14:val="none"/>
        </w:rPr>
        <w:t>编制组</w:t>
      </w:r>
      <w:r w:rsidR="00FD4567">
        <w:rPr>
          <w:rFonts w:ascii="Times New Roman" w:eastAsia="宋体" w:hAnsi="Times New Roman" w:cs="Times New Roman" w:hint="eastAsia"/>
          <w:noProof/>
          <w:sz w:val="24"/>
          <w:szCs w:val="24"/>
          <w14:ligatures w14:val="none"/>
        </w:rPr>
        <w:t>还</w:t>
      </w:r>
      <w:r w:rsidR="007C22E0" w:rsidRPr="007C22E0">
        <w:rPr>
          <w:rFonts w:ascii="Times New Roman" w:eastAsia="宋体" w:hAnsi="Times New Roman" w:cs="Times New Roman" w:hint="eastAsia"/>
          <w:noProof/>
          <w:sz w:val="24"/>
          <w:szCs w:val="24"/>
          <w14:ligatures w14:val="none"/>
        </w:rPr>
        <w:t>参考了瑞士科学家</w:t>
      </w:r>
      <w:r w:rsidR="007C22E0" w:rsidRPr="007C22E0">
        <w:rPr>
          <w:rFonts w:ascii="Times New Roman" w:eastAsia="宋体" w:hAnsi="Times New Roman" w:cs="Times New Roman"/>
          <w:noProof/>
          <w:sz w:val="24"/>
          <w:szCs w:val="24"/>
          <w14:ligatures w14:val="none"/>
        </w:rPr>
        <w:t>Juliane Hollender</w:t>
      </w:r>
      <w:r w:rsidR="007C22E0" w:rsidRPr="007C22E0">
        <w:rPr>
          <w:rFonts w:ascii="Times New Roman" w:eastAsia="宋体" w:hAnsi="Times New Roman" w:cs="Times New Roman"/>
          <w:noProof/>
          <w:sz w:val="24"/>
          <w:szCs w:val="24"/>
          <w14:ligatures w14:val="none"/>
        </w:rPr>
        <w:t>等提出的高分辨质谱识别小分子的结果置信度评级标</w:t>
      </w:r>
      <w:r w:rsidR="007C22E0" w:rsidRPr="007C22E0">
        <w:rPr>
          <w:rFonts w:ascii="Times New Roman" w:eastAsia="宋体" w:hAnsi="Times New Roman" w:cs="Times New Roman"/>
          <w:noProof/>
          <w:sz w:val="24"/>
          <w:szCs w:val="24"/>
          <w14:ligatures w14:val="none"/>
        </w:rPr>
        <w:lastRenderedPageBreak/>
        <w:t>准，</w:t>
      </w:r>
      <w:r w:rsidR="00FD4567">
        <w:rPr>
          <w:rFonts w:ascii="Times New Roman" w:eastAsia="宋体" w:hAnsi="Times New Roman" w:cs="Times New Roman" w:hint="eastAsia"/>
          <w:noProof/>
          <w:sz w:val="24"/>
          <w:szCs w:val="24"/>
          <w14:ligatures w14:val="none"/>
        </w:rPr>
        <w:t>该标准得到了国际分析学家普遍认可，进一步</w:t>
      </w:r>
      <w:r w:rsidR="007C22E0" w:rsidRPr="007C22E0">
        <w:rPr>
          <w:rFonts w:ascii="Times New Roman" w:eastAsia="宋体" w:hAnsi="Times New Roman" w:cs="Times New Roman"/>
          <w:noProof/>
          <w:sz w:val="24"/>
          <w:szCs w:val="24"/>
          <w14:ligatures w14:val="none"/>
        </w:rPr>
        <w:t>提出了适用于尿液中化合物分析的具体流程和质控方法，该方法为</w:t>
      </w:r>
      <w:r w:rsidR="00416F5C">
        <w:rPr>
          <w:rFonts w:ascii="Times New Roman" w:eastAsia="宋体" w:hAnsi="Times New Roman" w:cs="Times New Roman" w:hint="eastAsia"/>
          <w:noProof/>
          <w:sz w:val="24"/>
          <w:szCs w:val="24"/>
          <w14:ligatures w14:val="none"/>
        </w:rPr>
        <w:t>环境</w:t>
      </w:r>
      <w:r w:rsidR="00FD4567">
        <w:rPr>
          <w:rFonts w:ascii="Times New Roman" w:eastAsia="宋体" w:hAnsi="Times New Roman" w:cs="Times New Roman" w:hint="eastAsia"/>
          <w:noProof/>
          <w:sz w:val="24"/>
          <w:szCs w:val="24"/>
          <w14:ligatures w14:val="none"/>
        </w:rPr>
        <w:t>有机污染物</w:t>
      </w:r>
      <w:r w:rsidR="00416F5C">
        <w:rPr>
          <w:rFonts w:ascii="Times New Roman" w:eastAsia="宋体" w:hAnsi="Times New Roman" w:cs="Times New Roman" w:hint="eastAsia"/>
          <w:noProof/>
          <w:sz w:val="24"/>
          <w:szCs w:val="24"/>
          <w14:ligatures w14:val="none"/>
        </w:rPr>
        <w:t>代谢产物</w:t>
      </w:r>
      <w:r w:rsidR="007C22E0" w:rsidRPr="007C22E0">
        <w:rPr>
          <w:rFonts w:ascii="Times New Roman" w:eastAsia="宋体" w:hAnsi="Times New Roman" w:cs="Times New Roman"/>
          <w:noProof/>
          <w:sz w:val="24"/>
          <w:szCs w:val="24"/>
          <w14:ligatures w14:val="none"/>
        </w:rPr>
        <w:t>等小分子化合物的定性监测提供</w:t>
      </w:r>
      <w:r w:rsidR="00FD4567">
        <w:rPr>
          <w:rFonts w:ascii="Times New Roman" w:eastAsia="宋体" w:hAnsi="Times New Roman" w:cs="Times New Roman" w:hint="eastAsia"/>
          <w:noProof/>
          <w:sz w:val="24"/>
          <w:szCs w:val="24"/>
          <w14:ligatures w14:val="none"/>
        </w:rPr>
        <w:t>了</w:t>
      </w:r>
      <w:r w:rsidR="007C22E0" w:rsidRPr="007C22E0">
        <w:rPr>
          <w:rFonts w:ascii="Times New Roman" w:eastAsia="宋体" w:hAnsi="Times New Roman" w:cs="Times New Roman"/>
          <w:noProof/>
          <w:sz w:val="24"/>
          <w:szCs w:val="24"/>
          <w14:ligatures w14:val="none"/>
        </w:rPr>
        <w:t>指导。</w:t>
      </w:r>
    </w:p>
    <w:p w:rsidR="003F618F" w:rsidRPr="003F618F" w:rsidRDefault="007C22E0" w:rsidP="003F618F">
      <w:pPr>
        <w:spacing w:line="360" w:lineRule="auto"/>
        <w:ind w:firstLineChars="200" w:firstLine="480"/>
        <w:jc w:val="left"/>
        <w:rPr>
          <w:rFonts w:ascii="Times New Roman" w:eastAsia="宋体" w:hAnsi="Times New Roman" w:cs="Times New Roman"/>
          <w:noProof/>
          <w:sz w:val="24"/>
          <w:szCs w:val="24"/>
          <w14:ligatures w14:val="none"/>
        </w:rPr>
      </w:pPr>
      <w:r w:rsidRPr="007C22E0">
        <w:rPr>
          <w:rFonts w:ascii="Times New Roman" w:eastAsia="宋体" w:hAnsi="Times New Roman" w:cs="Times New Roman"/>
          <w:noProof/>
          <w:sz w:val="24"/>
          <w:szCs w:val="24"/>
          <w14:ligatures w14:val="none"/>
        </w:rPr>
        <w:t>本标准涉及编制团队提交的国家发明专利一项《污染物人体暴露分析方法、装置、计算机系统及存储介质》（申请公布号：</w:t>
      </w:r>
      <w:r w:rsidRPr="007C22E0">
        <w:rPr>
          <w:rFonts w:ascii="Times New Roman" w:eastAsia="宋体" w:hAnsi="Times New Roman" w:cs="Times New Roman"/>
          <w:noProof/>
          <w:sz w:val="24"/>
          <w:szCs w:val="24"/>
          <w14:ligatures w14:val="none"/>
        </w:rPr>
        <w:t>CN118706990A</w:t>
      </w:r>
      <w:r w:rsidRPr="007C22E0">
        <w:rPr>
          <w:rFonts w:ascii="Times New Roman" w:eastAsia="宋体" w:hAnsi="Times New Roman" w:cs="Times New Roman"/>
          <w:noProof/>
          <w:sz w:val="24"/>
          <w:szCs w:val="24"/>
          <w14:ligatures w14:val="none"/>
        </w:rPr>
        <w:t>），标准具有一定</w:t>
      </w:r>
      <w:r w:rsidR="00263A37">
        <w:rPr>
          <w:rFonts w:ascii="Times New Roman" w:eastAsia="宋体" w:hAnsi="Times New Roman" w:cs="Times New Roman" w:hint="eastAsia"/>
          <w:noProof/>
          <w:sz w:val="24"/>
          <w:szCs w:val="24"/>
          <w14:ligatures w14:val="none"/>
        </w:rPr>
        <w:t>的</w:t>
      </w:r>
      <w:r>
        <w:rPr>
          <w:rFonts w:ascii="Times New Roman" w:eastAsia="宋体" w:hAnsi="Times New Roman" w:cs="Times New Roman" w:hint="eastAsia"/>
          <w:noProof/>
          <w:sz w:val="24"/>
          <w:szCs w:val="24"/>
          <w14:ligatures w14:val="none"/>
        </w:rPr>
        <w:t>科学</w:t>
      </w:r>
      <w:r w:rsidRPr="007C22E0">
        <w:rPr>
          <w:rFonts w:ascii="Times New Roman" w:eastAsia="宋体" w:hAnsi="Times New Roman" w:cs="Times New Roman"/>
          <w:noProof/>
          <w:sz w:val="24"/>
          <w:szCs w:val="24"/>
          <w14:ligatures w14:val="none"/>
        </w:rPr>
        <w:t>先进性。</w:t>
      </w:r>
    </w:p>
    <w:p w:rsidR="00D359C6" w:rsidRDefault="00D359C6" w:rsidP="00D359C6">
      <w:pPr>
        <w:pStyle w:val="2"/>
        <w:spacing w:beforeLines="50" w:before="156" w:afterLines="50" w:after="156"/>
        <w:jc w:val="left"/>
        <w:rPr>
          <w:rFonts w:ascii="Times New Roman" w:eastAsia="宋体" w:hAnsi="Times New Roman" w:cs="Times New Roman"/>
          <w:noProof/>
          <w:color w:val="000000"/>
          <w:szCs w:val="28"/>
        </w:rPr>
      </w:pPr>
      <w:bookmarkStart w:id="13" w:name="_Toc208002422"/>
      <w:r>
        <w:rPr>
          <w:rFonts w:ascii="Times New Roman" w:eastAsia="宋体" w:hAnsi="Times New Roman" w:cs="Times New Roman"/>
          <w:noProof/>
          <w:color w:val="000000"/>
          <w:szCs w:val="28"/>
        </w:rPr>
        <w:t>4</w:t>
      </w:r>
      <w:r w:rsidRPr="003D48CD">
        <w:rPr>
          <w:rFonts w:ascii="Times New Roman" w:eastAsia="宋体" w:hAnsi="Times New Roman" w:cs="Times New Roman"/>
          <w:noProof/>
          <w:color w:val="000000"/>
          <w:szCs w:val="28"/>
        </w:rPr>
        <w:t>.</w:t>
      </w:r>
      <w:r>
        <w:rPr>
          <w:rFonts w:ascii="Times New Roman" w:eastAsia="宋体" w:hAnsi="Times New Roman" w:cs="Times New Roman"/>
          <w:noProof/>
          <w:color w:val="000000"/>
          <w:szCs w:val="28"/>
        </w:rPr>
        <w:t>2</w:t>
      </w:r>
      <w:r w:rsidRPr="00D359C6">
        <w:rPr>
          <w:rFonts w:ascii="Times New Roman" w:eastAsia="宋体" w:hAnsi="Times New Roman" w:cs="Times New Roman" w:hint="eastAsia"/>
          <w:noProof/>
          <w:color w:val="000000"/>
          <w:szCs w:val="28"/>
        </w:rPr>
        <w:t>规范性原则</w:t>
      </w:r>
      <w:bookmarkEnd w:id="13"/>
    </w:p>
    <w:p w:rsidR="00D359C6" w:rsidRDefault="00D359C6" w:rsidP="00D359C6">
      <w:pPr>
        <w:spacing w:line="360" w:lineRule="auto"/>
        <w:ind w:firstLineChars="200" w:firstLine="480"/>
        <w:jc w:val="left"/>
        <w:rPr>
          <w:rFonts w:ascii="Times New Roman" w:eastAsia="宋体" w:hAnsi="Times New Roman" w:cs="Times New Roman"/>
          <w:noProof/>
          <w:sz w:val="24"/>
          <w:szCs w:val="24"/>
          <w14:ligatures w14:val="none"/>
        </w:rPr>
      </w:pPr>
      <w:r w:rsidRPr="00D359C6">
        <w:rPr>
          <w:rFonts w:ascii="Times New Roman" w:eastAsia="宋体" w:hAnsi="Times New Roman" w:cs="Times New Roman" w:hint="eastAsia"/>
          <w:noProof/>
          <w:sz w:val="24"/>
          <w:szCs w:val="24"/>
          <w14:ligatures w14:val="none"/>
        </w:rPr>
        <w:t>标准的编制按照</w:t>
      </w:r>
      <w:r w:rsidRPr="00D359C6">
        <w:rPr>
          <w:rFonts w:ascii="Times New Roman" w:eastAsia="宋体" w:hAnsi="Times New Roman" w:cs="Times New Roman"/>
          <w:noProof/>
          <w:sz w:val="24"/>
          <w:szCs w:val="24"/>
          <w14:ligatures w14:val="none"/>
        </w:rPr>
        <w:t xml:space="preserve"> GB/T</w:t>
      </w:r>
      <w:r w:rsidRPr="00561994">
        <w:rPr>
          <w:rFonts w:ascii="宋体" w:eastAsia="宋体" w:hAnsi="宋体" w:cs="Times New Roman"/>
          <w:noProof/>
          <w:sz w:val="24"/>
          <w:szCs w:val="24"/>
          <w14:ligatures w14:val="none"/>
        </w:rPr>
        <w:t xml:space="preserve"> </w:t>
      </w:r>
      <w:r w:rsidRPr="00D359C6">
        <w:rPr>
          <w:rFonts w:ascii="Times New Roman" w:eastAsia="宋体" w:hAnsi="Times New Roman" w:cs="Times New Roman"/>
          <w:noProof/>
          <w:sz w:val="24"/>
          <w:szCs w:val="24"/>
          <w14:ligatures w14:val="none"/>
        </w:rPr>
        <w:t>1.1-2020</w:t>
      </w:r>
      <w:r w:rsidRPr="00D359C6">
        <w:rPr>
          <w:rFonts w:ascii="Times New Roman" w:eastAsia="宋体" w:hAnsi="Times New Roman" w:cs="Times New Roman"/>
          <w:noProof/>
          <w:sz w:val="24"/>
          <w:szCs w:val="24"/>
          <w14:ligatures w14:val="none"/>
        </w:rPr>
        <w:t>《标准化工作导则</w:t>
      </w:r>
      <w:r w:rsidRPr="00D359C6">
        <w:rPr>
          <w:rFonts w:ascii="Times New Roman" w:eastAsia="宋体" w:hAnsi="Times New Roman" w:cs="Times New Roman"/>
          <w:noProof/>
          <w:sz w:val="24"/>
          <w:szCs w:val="24"/>
          <w14:ligatures w14:val="none"/>
        </w:rPr>
        <w:t xml:space="preserve">  </w:t>
      </w:r>
      <w:r w:rsidRPr="00D359C6">
        <w:rPr>
          <w:rFonts w:ascii="Times New Roman" w:eastAsia="宋体" w:hAnsi="Times New Roman" w:cs="Times New Roman"/>
          <w:noProof/>
          <w:sz w:val="24"/>
          <w:szCs w:val="24"/>
          <w14:ligatures w14:val="none"/>
        </w:rPr>
        <w:t>第</w:t>
      </w:r>
      <w:r w:rsidRPr="00D359C6">
        <w:rPr>
          <w:rFonts w:ascii="Times New Roman" w:eastAsia="宋体" w:hAnsi="Times New Roman" w:cs="Times New Roman"/>
          <w:noProof/>
          <w:sz w:val="24"/>
          <w:szCs w:val="24"/>
          <w14:ligatures w14:val="none"/>
        </w:rPr>
        <w:t xml:space="preserve"> 1 </w:t>
      </w:r>
      <w:r w:rsidRPr="00D359C6">
        <w:rPr>
          <w:rFonts w:ascii="Times New Roman" w:eastAsia="宋体" w:hAnsi="Times New Roman" w:cs="Times New Roman"/>
          <w:noProof/>
          <w:sz w:val="24"/>
          <w:szCs w:val="24"/>
          <w14:ligatures w14:val="none"/>
        </w:rPr>
        <w:t>部分：标准化文件的</w:t>
      </w:r>
      <w:r w:rsidRPr="00D359C6">
        <w:rPr>
          <w:rFonts w:ascii="Times New Roman" w:eastAsia="宋体" w:hAnsi="Times New Roman" w:cs="Times New Roman" w:hint="eastAsia"/>
          <w:noProof/>
          <w:sz w:val="24"/>
          <w:szCs w:val="24"/>
          <w14:ligatures w14:val="none"/>
        </w:rPr>
        <w:t>结构和起草规则》有关规定，确定标准的结构和内在关系，标准条文层次的划分符合</w:t>
      </w:r>
      <w:r w:rsidRPr="00D359C6">
        <w:rPr>
          <w:rFonts w:ascii="Times New Roman" w:eastAsia="宋体" w:hAnsi="Times New Roman" w:cs="Times New Roman"/>
          <w:noProof/>
          <w:sz w:val="24"/>
          <w:szCs w:val="24"/>
          <w14:ligatures w14:val="none"/>
        </w:rPr>
        <w:t xml:space="preserve"> GB/T</w:t>
      </w:r>
      <w:r w:rsidRPr="00561994">
        <w:rPr>
          <w:rFonts w:ascii="宋体" w:eastAsia="宋体" w:hAnsi="宋体" w:cs="Times New Roman"/>
          <w:noProof/>
          <w:sz w:val="24"/>
          <w:szCs w:val="24"/>
          <w14:ligatures w14:val="none"/>
        </w:rPr>
        <w:t xml:space="preserve"> </w:t>
      </w:r>
      <w:r w:rsidRPr="00D359C6">
        <w:rPr>
          <w:rFonts w:ascii="Times New Roman" w:eastAsia="宋体" w:hAnsi="Times New Roman" w:cs="Times New Roman"/>
          <w:noProof/>
          <w:sz w:val="24"/>
          <w:szCs w:val="24"/>
          <w14:ligatures w14:val="none"/>
        </w:rPr>
        <w:t xml:space="preserve">1.1 </w:t>
      </w:r>
      <w:r w:rsidRPr="00D359C6">
        <w:rPr>
          <w:rFonts w:ascii="Times New Roman" w:eastAsia="宋体" w:hAnsi="Times New Roman" w:cs="Times New Roman"/>
          <w:noProof/>
          <w:sz w:val="24"/>
          <w:szCs w:val="24"/>
          <w14:ligatures w14:val="none"/>
        </w:rPr>
        <w:t>的规定。</w:t>
      </w:r>
    </w:p>
    <w:p w:rsidR="00D359C6" w:rsidRPr="0082147D" w:rsidRDefault="00D359C6" w:rsidP="0082147D">
      <w:pPr>
        <w:pStyle w:val="1"/>
        <w:spacing w:beforeLines="100" w:before="312" w:afterLines="100" w:after="312"/>
        <w:jc w:val="both"/>
        <w:rPr>
          <w:rFonts w:ascii="宋体" w:eastAsia="宋体" w:hAnsi="宋体" w:cs="微软雅黑"/>
          <w:noProof/>
        </w:rPr>
      </w:pPr>
      <w:bookmarkStart w:id="14" w:name="_Toc208002423"/>
      <w:r w:rsidRPr="0082147D">
        <w:rPr>
          <w:rFonts w:ascii="宋体" w:eastAsia="宋体" w:hAnsi="宋体" w:cs="微软雅黑"/>
          <w:noProof/>
        </w:rPr>
        <w:t>5</w:t>
      </w:r>
      <w:r w:rsidRPr="0082147D">
        <w:rPr>
          <w:rFonts w:ascii="宋体" w:eastAsia="宋体" w:hAnsi="宋体" w:cs="微软雅黑" w:hint="eastAsia"/>
          <w:noProof/>
        </w:rPr>
        <w:t>主要技术内容说明</w:t>
      </w:r>
      <w:bookmarkEnd w:id="14"/>
    </w:p>
    <w:p w:rsidR="00D47E7B" w:rsidRDefault="00D47E7B" w:rsidP="00D47E7B">
      <w:pPr>
        <w:pStyle w:val="2"/>
        <w:spacing w:beforeLines="50" w:before="156" w:afterLines="50" w:after="156"/>
        <w:jc w:val="left"/>
        <w:rPr>
          <w:rFonts w:ascii="Times New Roman" w:eastAsia="宋体" w:hAnsi="Times New Roman" w:cs="Times New Roman"/>
          <w:noProof/>
          <w:color w:val="000000"/>
          <w:szCs w:val="28"/>
        </w:rPr>
      </w:pPr>
      <w:bookmarkStart w:id="15" w:name="_Toc208002424"/>
      <w:r>
        <w:rPr>
          <w:rFonts w:ascii="Times New Roman" w:eastAsia="宋体" w:hAnsi="Times New Roman" w:cs="Times New Roman"/>
          <w:noProof/>
          <w:color w:val="000000"/>
          <w:szCs w:val="28"/>
        </w:rPr>
        <w:t>5</w:t>
      </w:r>
      <w:r w:rsidRPr="003D48CD">
        <w:rPr>
          <w:rFonts w:ascii="Times New Roman" w:eastAsia="宋体" w:hAnsi="Times New Roman" w:cs="Times New Roman"/>
          <w:noProof/>
          <w:color w:val="000000"/>
          <w:szCs w:val="28"/>
        </w:rPr>
        <w:t>.1</w:t>
      </w:r>
      <w:r w:rsidRPr="00D47E7B">
        <w:rPr>
          <w:rFonts w:ascii="Times New Roman" w:eastAsia="宋体" w:hAnsi="Times New Roman" w:cs="Times New Roman" w:hint="eastAsia"/>
          <w:noProof/>
          <w:color w:val="000000"/>
          <w:szCs w:val="28"/>
        </w:rPr>
        <w:t>确定依据</w:t>
      </w:r>
      <w:bookmarkEnd w:id="15"/>
    </w:p>
    <w:p w:rsidR="00D359C6" w:rsidRDefault="00D47E7B" w:rsidP="00D47E7B">
      <w:pPr>
        <w:spacing w:line="360" w:lineRule="auto"/>
        <w:ind w:firstLineChars="200" w:firstLine="480"/>
        <w:jc w:val="left"/>
        <w:rPr>
          <w:rFonts w:ascii="Times New Roman" w:eastAsia="宋体" w:hAnsi="Times New Roman" w:cs="Times New Roman"/>
          <w:noProof/>
          <w:sz w:val="24"/>
          <w:szCs w:val="24"/>
          <w14:ligatures w14:val="none"/>
        </w:rPr>
      </w:pPr>
      <w:r w:rsidRPr="00D47E7B">
        <w:rPr>
          <w:rFonts w:ascii="Times New Roman" w:eastAsia="宋体" w:hAnsi="Times New Roman" w:cs="Times New Roman" w:hint="eastAsia"/>
          <w:noProof/>
          <w:sz w:val="24"/>
          <w:szCs w:val="24"/>
          <w14:ligatures w14:val="none"/>
        </w:rPr>
        <w:t>在充分调研国内外相关部门已开展的</w:t>
      </w:r>
      <w:r>
        <w:rPr>
          <w:rFonts w:ascii="Times New Roman" w:eastAsia="宋体" w:hAnsi="Times New Roman" w:cs="Times New Roman" w:hint="eastAsia"/>
          <w:noProof/>
          <w:sz w:val="24"/>
          <w:szCs w:val="24"/>
          <w14:ligatures w14:val="none"/>
        </w:rPr>
        <w:t>基于尿液</w:t>
      </w:r>
      <w:r w:rsidRPr="00D47E7B">
        <w:rPr>
          <w:rFonts w:ascii="Times New Roman" w:eastAsia="宋体" w:hAnsi="Times New Roman" w:cs="Times New Roman" w:hint="eastAsia"/>
          <w:noProof/>
          <w:sz w:val="24"/>
          <w:szCs w:val="24"/>
          <w14:ligatures w14:val="none"/>
        </w:rPr>
        <w:t>的</w:t>
      </w:r>
      <w:r>
        <w:rPr>
          <w:rFonts w:ascii="Times New Roman" w:eastAsia="宋体" w:hAnsi="Times New Roman" w:cs="Times New Roman" w:hint="eastAsia"/>
          <w:noProof/>
          <w:sz w:val="24"/>
          <w:szCs w:val="24"/>
          <w14:ligatures w14:val="none"/>
        </w:rPr>
        <w:t>有机污染物及其代谢产物定性分析</w:t>
      </w:r>
      <w:r w:rsidRPr="00D47E7B">
        <w:rPr>
          <w:rFonts w:ascii="Times New Roman" w:eastAsia="宋体" w:hAnsi="Times New Roman" w:cs="Times New Roman" w:hint="eastAsia"/>
          <w:noProof/>
          <w:sz w:val="24"/>
          <w:szCs w:val="24"/>
          <w14:ligatures w14:val="none"/>
        </w:rPr>
        <w:t>相关工作及内容的基础上，结合一系列</w:t>
      </w:r>
      <w:r>
        <w:rPr>
          <w:rFonts w:ascii="Times New Roman" w:eastAsia="宋体" w:hAnsi="Times New Roman" w:cs="Times New Roman" w:hint="eastAsia"/>
          <w:noProof/>
          <w:sz w:val="24"/>
          <w:szCs w:val="24"/>
          <w14:ligatures w14:val="none"/>
        </w:rPr>
        <w:t>实验室分析</w:t>
      </w:r>
      <w:r w:rsidRPr="00D47E7B">
        <w:rPr>
          <w:rFonts w:ascii="Times New Roman" w:eastAsia="宋体" w:hAnsi="Times New Roman" w:cs="Times New Roman" w:hint="eastAsia"/>
          <w:noProof/>
          <w:sz w:val="24"/>
          <w:szCs w:val="24"/>
          <w14:ligatures w14:val="none"/>
        </w:rPr>
        <w:t>、监测工作成果和实践</w:t>
      </w:r>
      <w:r>
        <w:rPr>
          <w:rFonts w:ascii="Times New Roman" w:eastAsia="宋体" w:hAnsi="Times New Roman" w:cs="Times New Roman" w:hint="eastAsia"/>
          <w:noProof/>
          <w:sz w:val="24"/>
          <w:szCs w:val="24"/>
          <w14:ligatures w14:val="none"/>
        </w:rPr>
        <w:t>经验，</w:t>
      </w:r>
      <w:r w:rsidRPr="00D47E7B">
        <w:rPr>
          <w:rFonts w:ascii="Times New Roman" w:eastAsia="宋体" w:hAnsi="Times New Roman" w:cs="Times New Roman" w:hint="eastAsia"/>
          <w:noProof/>
          <w:sz w:val="24"/>
          <w:szCs w:val="24"/>
          <w14:ligatures w14:val="none"/>
        </w:rPr>
        <w:t>制定本规范主要技术内容，使技术规范符合目前工作的需要和管理需求。</w:t>
      </w:r>
    </w:p>
    <w:p w:rsidR="00D47E7B" w:rsidRPr="00C45BF3" w:rsidRDefault="00D47E7B" w:rsidP="0082147D">
      <w:pPr>
        <w:spacing w:line="360" w:lineRule="auto"/>
        <w:jc w:val="left"/>
        <w:outlineLvl w:val="2"/>
        <w:rPr>
          <w:rFonts w:ascii="Times New Roman" w:eastAsia="宋体" w:hAnsi="Times New Roman" w:cs="Times New Roman"/>
          <w:bCs/>
          <w:noProof/>
          <w:sz w:val="24"/>
          <w:szCs w:val="24"/>
          <w14:ligatures w14:val="none"/>
        </w:rPr>
      </w:pPr>
      <w:bookmarkStart w:id="16" w:name="_Toc207645240"/>
      <w:bookmarkStart w:id="17" w:name="_Toc208002425"/>
      <w:r w:rsidRPr="00C45BF3">
        <w:rPr>
          <w:rFonts w:ascii="Times New Roman" w:eastAsia="宋体" w:hAnsi="Times New Roman" w:cs="Times New Roman"/>
          <w:bCs/>
          <w:noProof/>
          <w:sz w:val="24"/>
          <w:szCs w:val="24"/>
          <w14:ligatures w14:val="none"/>
        </w:rPr>
        <w:t xml:space="preserve">5.1.1 </w:t>
      </w:r>
      <w:bookmarkEnd w:id="16"/>
      <w:r w:rsidRPr="00C45BF3">
        <w:rPr>
          <w:rFonts w:ascii="Times New Roman" w:eastAsia="宋体" w:hAnsi="Times New Roman" w:cs="Times New Roman" w:hint="eastAsia"/>
          <w:bCs/>
          <w:noProof/>
          <w:sz w:val="24"/>
          <w:szCs w:val="24"/>
          <w14:ligatures w14:val="none"/>
        </w:rPr>
        <w:t>政策法律依据</w:t>
      </w:r>
      <w:bookmarkEnd w:id="17"/>
    </w:p>
    <w:p w:rsidR="00D47E7B" w:rsidRDefault="00D47E7B" w:rsidP="00D47E7B">
      <w:pPr>
        <w:spacing w:line="360" w:lineRule="auto"/>
        <w:ind w:firstLineChars="200" w:firstLine="480"/>
        <w:jc w:val="left"/>
        <w:rPr>
          <w:rFonts w:ascii="Times New Roman" w:eastAsia="宋体" w:hAnsi="Times New Roman" w:cs="Times New Roman"/>
          <w:noProof/>
          <w:sz w:val="24"/>
          <w:szCs w:val="24"/>
          <w14:ligatures w14:val="none"/>
        </w:rPr>
      </w:pPr>
      <w:r w:rsidRPr="00D47E7B">
        <w:rPr>
          <w:rFonts w:ascii="Times New Roman" w:eastAsia="宋体" w:hAnsi="Times New Roman" w:cs="Times New Roman" w:hint="eastAsia"/>
          <w:noProof/>
          <w:sz w:val="24"/>
          <w:szCs w:val="24"/>
          <w14:ligatures w14:val="none"/>
        </w:rPr>
        <w:t>《中华人民共和国环境保护法》</w:t>
      </w:r>
    </w:p>
    <w:p w:rsidR="00585598" w:rsidRDefault="00585598" w:rsidP="00585598">
      <w:pPr>
        <w:spacing w:line="360" w:lineRule="auto"/>
        <w:ind w:firstLineChars="200" w:firstLine="480"/>
        <w:jc w:val="left"/>
        <w:rPr>
          <w:rFonts w:ascii="Times New Roman" w:eastAsia="宋体" w:hAnsi="Times New Roman" w:cs="Times New Roman"/>
          <w:noProof/>
          <w:sz w:val="24"/>
          <w:szCs w:val="24"/>
          <w14:ligatures w14:val="none"/>
        </w:rPr>
      </w:pPr>
      <w:r w:rsidRPr="00D47E7B">
        <w:rPr>
          <w:rFonts w:ascii="Times New Roman" w:eastAsia="宋体" w:hAnsi="Times New Roman" w:cs="Times New Roman" w:hint="eastAsia"/>
          <w:noProof/>
          <w:sz w:val="24"/>
          <w:szCs w:val="24"/>
          <w14:ligatures w14:val="none"/>
        </w:rPr>
        <w:t>《</w:t>
      </w:r>
      <w:r>
        <w:rPr>
          <w:rFonts w:ascii="Times New Roman" w:eastAsia="宋体" w:hAnsi="Times New Roman" w:cs="Times New Roman" w:hint="eastAsia"/>
          <w:noProof/>
          <w:sz w:val="24"/>
          <w:szCs w:val="24"/>
          <w14:ligatures w14:val="none"/>
        </w:rPr>
        <w:t>新污染物治理行动方案</w:t>
      </w:r>
      <w:r w:rsidRPr="00D47E7B">
        <w:rPr>
          <w:rFonts w:ascii="Times New Roman" w:eastAsia="宋体" w:hAnsi="Times New Roman" w:cs="Times New Roman" w:hint="eastAsia"/>
          <w:noProof/>
          <w:sz w:val="24"/>
          <w:szCs w:val="24"/>
          <w14:ligatures w14:val="none"/>
        </w:rPr>
        <w:t>》</w:t>
      </w:r>
    </w:p>
    <w:p w:rsidR="00FD4567" w:rsidRDefault="00FD4567" w:rsidP="00585598">
      <w:pPr>
        <w:spacing w:line="360" w:lineRule="auto"/>
        <w:ind w:firstLineChars="200" w:firstLine="480"/>
        <w:jc w:val="left"/>
        <w:rPr>
          <w:rFonts w:ascii="Times New Roman" w:eastAsia="宋体" w:hAnsi="Times New Roman" w:cs="Times New Roman"/>
          <w:noProof/>
          <w:sz w:val="24"/>
          <w:szCs w:val="24"/>
          <w14:ligatures w14:val="none"/>
        </w:rPr>
      </w:pPr>
      <w:r w:rsidRPr="00FD4567">
        <w:rPr>
          <w:rFonts w:ascii="Times New Roman" w:eastAsia="宋体" w:hAnsi="Times New Roman" w:cs="Times New Roman" w:hint="eastAsia"/>
          <w:noProof/>
          <w:sz w:val="24"/>
          <w:szCs w:val="24"/>
          <w14:ligatures w14:val="none"/>
        </w:rPr>
        <w:t>《斯德哥尔摩公约》履约文件</w:t>
      </w:r>
    </w:p>
    <w:p w:rsidR="00585598" w:rsidRPr="00C45BF3" w:rsidRDefault="00585598" w:rsidP="0082147D">
      <w:pPr>
        <w:spacing w:line="360" w:lineRule="auto"/>
        <w:jc w:val="left"/>
        <w:outlineLvl w:val="2"/>
        <w:rPr>
          <w:rFonts w:ascii="Times New Roman" w:eastAsia="宋体" w:hAnsi="Times New Roman" w:cs="Times New Roman"/>
          <w:bCs/>
          <w:noProof/>
          <w:sz w:val="24"/>
          <w:szCs w:val="24"/>
          <w14:ligatures w14:val="none"/>
        </w:rPr>
      </w:pPr>
      <w:bookmarkStart w:id="18" w:name="_Toc208002426"/>
      <w:r w:rsidRPr="00C45BF3">
        <w:rPr>
          <w:rFonts w:ascii="Times New Roman" w:eastAsia="宋体" w:hAnsi="Times New Roman" w:cs="Times New Roman"/>
          <w:bCs/>
          <w:noProof/>
          <w:sz w:val="24"/>
          <w:szCs w:val="24"/>
          <w14:ligatures w14:val="none"/>
        </w:rPr>
        <w:t xml:space="preserve">5.1.2 </w:t>
      </w:r>
      <w:r w:rsidRPr="00C45BF3">
        <w:rPr>
          <w:rFonts w:ascii="Times New Roman" w:eastAsia="宋体" w:hAnsi="Times New Roman" w:cs="Times New Roman" w:hint="eastAsia"/>
          <w:bCs/>
          <w:noProof/>
          <w:sz w:val="24"/>
          <w:szCs w:val="24"/>
          <w14:ligatures w14:val="none"/>
        </w:rPr>
        <w:t>技术依据</w:t>
      </w:r>
      <w:bookmarkEnd w:id="18"/>
    </w:p>
    <w:p w:rsidR="007F6312" w:rsidRPr="007F6312" w:rsidRDefault="007F6312" w:rsidP="007F6312">
      <w:pPr>
        <w:spacing w:line="360" w:lineRule="auto"/>
        <w:ind w:firstLineChars="200" w:firstLine="480"/>
        <w:jc w:val="left"/>
        <w:rPr>
          <w:rFonts w:ascii="Times New Roman" w:eastAsia="宋体" w:hAnsi="Times New Roman" w:cs="Times New Roman"/>
          <w:noProof/>
          <w:sz w:val="24"/>
          <w:szCs w:val="24"/>
          <w14:ligatures w14:val="none"/>
        </w:rPr>
      </w:pPr>
      <w:bookmarkStart w:id="19" w:name="_Toc208002427"/>
      <w:r w:rsidRPr="007F6312">
        <w:rPr>
          <w:rFonts w:ascii="Times New Roman" w:eastAsia="宋体" w:hAnsi="Times New Roman" w:cs="Times New Roman"/>
          <w:noProof/>
          <w:sz w:val="24"/>
          <w:szCs w:val="24"/>
          <w14:ligatures w14:val="none"/>
        </w:rPr>
        <w:t>GB/T</w:t>
      </w:r>
      <w:r w:rsidRPr="009D2225">
        <w:rPr>
          <w:rFonts w:ascii="宋体" w:eastAsia="宋体" w:hAnsi="宋体" w:cs="Times New Roman"/>
          <w:noProof/>
          <w:sz w:val="24"/>
          <w:szCs w:val="24"/>
          <w14:ligatures w14:val="none"/>
        </w:rPr>
        <w:t xml:space="preserve"> </w:t>
      </w:r>
      <w:r w:rsidRPr="007F6312">
        <w:rPr>
          <w:rFonts w:ascii="Times New Roman" w:eastAsia="宋体" w:hAnsi="Times New Roman" w:cs="Times New Roman"/>
          <w:noProof/>
          <w:sz w:val="24"/>
          <w:szCs w:val="24"/>
          <w14:ligatures w14:val="none"/>
        </w:rPr>
        <w:t xml:space="preserve">6041       </w:t>
      </w:r>
      <w:r w:rsidRPr="007F6312">
        <w:rPr>
          <w:rFonts w:ascii="Times New Roman" w:eastAsia="宋体" w:hAnsi="Times New Roman" w:cs="Times New Roman"/>
          <w:noProof/>
          <w:sz w:val="24"/>
          <w:szCs w:val="24"/>
          <w14:ligatures w14:val="none"/>
        </w:rPr>
        <w:t>质谱分析方法通则</w:t>
      </w:r>
    </w:p>
    <w:p w:rsidR="007F6312" w:rsidRPr="007F6312" w:rsidRDefault="007F6312" w:rsidP="007F6312">
      <w:pPr>
        <w:spacing w:line="360" w:lineRule="auto"/>
        <w:ind w:firstLineChars="200" w:firstLine="480"/>
        <w:jc w:val="left"/>
        <w:rPr>
          <w:rFonts w:ascii="Times New Roman" w:eastAsia="宋体" w:hAnsi="Times New Roman" w:cs="Times New Roman"/>
          <w:noProof/>
          <w:sz w:val="24"/>
          <w:szCs w:val="24"/>
          <w14:ligatures w14:val="none"/>
        </w:rPr>
      </w:pPr>
      <w:r w:rsidRPr="007F6312">
        <w:rPr>
          <w:rFonts w:ascii="Times New Roman" w:eastAsia="宋体" w:hAnsi="Times New Roman" w:cs="Times New Roman"/>
          <w:noProof/>
          <w:sz w:val="24"/>
          <w:szCs w:val="24"/>
          <w14:ligatures w14:val="none"/>
        </w:rPr>
        <w:t>GB/T</w:t>
      </w:r>
      <w:r w:rsidRPr="009D2225">
        <w:rPr>
          <w:rFonts w:ascii="宋体" w:eastAsia="宋体" w:hAnsi="宋体" w:cs="Times New Roman"/>
          <w:noProof/>
          <w:sz w:val="24"/>
          <w:szCs w:val="24"/>
          <w14:ligatures w14:val="none"/>
        </w:rPr>
        <w:t xml:space="preserve"> </w:t>
      </w:r>
      <w:r w:rsidRPr="007F6312">
        <w:rPr>
          <w:rFonts w:ascii="Times New Roman" w:eastAsia="宋体" w:hAnsi="Times New Roman" w:cs="Times New Roman"/>
          <w:noProof/>
          <w:sz w:val="24"/>
          <w:szCs w:val="24"/>
          <w14:ligatures w14:val="none"/>
        </w:rPr>
        <w:t xml:space="preserve">16126      </w:t>
      </w:r>
      <w:r w:rsidRPr="007F6312">
        <w:rPr>
          <w:rFonts w:ascii="Times New Roman" w:eastAsia="宋体" w:hAnsi="Times New Roman" w:cs="Times New Roman"/>
          <w:noProof/>
          <w:sz w:val="24"/>
          <w:szCs w:val="24"/>
          <w14:ligatures w14:val="none"/>
        </w:rPr>
        <w:t>生物监测质量保证规范</w:t>
      </w:r>
    </w:p>
    <w:p w:rsidR="007F6312" w:rsidRPr="007F6312" w:rsidRDefault="007F6312" w:rsidP="007F6312">
      <w:pPr>
        <w:spacing w:line="360" w:lineRule="auto"/>
        <w:ind w:firstLineChars="200" w:firstLine="480"/>
        <w:jc w:val="left"/>
        <w:rPr>
          <w:rFonts w:ascii="Times New Roman" w:eastAsia="宋体" w:hAnsi="Times New Roman" w:cs="Times New Roman" w:hint="eastAsia"/>
          <w:noProof/>
          <w:sz w:val="24"/>
          <w:szCs w:val="24"/>
          <w14:ligatures w14:val="none"/>
        </w:rPr>
      </w:pPr>
      <w:r w:rsidRPr="007F6312">
        <w:rPr>
          <w:rFonts w:ascii="Times New Roman" w:eastAsia="宋体" w:hAnsi="Times New Roman" w:cs="Times New Roman"/>
          <w:noProof/>
          <w:sz w:val="24"/>
          <w:szCs w:val="24"/>
          <w14:ligatures w14:val="none"/>
        </w:rPr>
        <w:t>GB/Z</w:t>
      </w:r>
      <w:r w:rsidRPr="009D2225">
        <w:rPr>
          <w:rFonts w:ascii="宋体" w:eastAsia="宋体" w:hAnsi="宋体" w:cs="Times New Roman"/>
          <w:noProof/>
          <w:sz w:val="24"/>
          <w:szCs w:val="24"/>
          <w14:ligatures w14:val="none"/>
        </w:rPr>
        <w:t xml:space="preserve"> </w:t>
      </w:r>
      <w:r w:rsidRPr="007F6312">
        <w:rPr>
          <w:rFonts w:ascii="Times New Roman" w:eastAsia="宋体" w:hAnsi="Times New Roman" w:cs="Times New Roman"/>
          <w:noProof/>
          <w:sz w:val="24"/>
          <w:szCs w:val="24"/>
          <w14:ligatures w14:val="none"/>
        </w:rPr>
        <w:t xml:space="preserve">35959      </w:t>
      </w:r>
      <w:r w:rsidRPr="007F6312">
        <w:rPr>
          <w:rFonts w:ascii="Times New Roman" w:eastAsia="宋体" w:hAnsi="Times New Roman" w:cs="Times New Roman" w:hint="eastAsia"/>
          <w:noProof/>
          <w:sz w:val="24"/>
          <w:szCs w:val="24"/>
          <w14:ligatures w14:val="none"/>
        </w:rPr>
        <w:t>液相色谱</w:t>
      </w:r>
      <w:r w:rsidRPr="007F6312">
        <w:rPr>
          <w:rFonts w:ascii="Times New Roman" w:eastAsia="宋体" w:hAnsi="Times New Roman" w:cs="Times New Roman" w:hint="eastAsia"/>
          <w:noProof/>
          <w:sz w:val="24"/>
          <w:szCs w:val="24"/>
          <w14:ligatures w14:val="none"/>
        </w:rPr>
        <w:t>-</w:t>
      </w:r>
      <w:r w:rsidRPr="007F6312">
        <w:rPr>
          <w:rFonts w:ascii="Times New Roman" w:eastAsia="宋体" w:hAnsi="Times New Roman" w:cs="Times New Roman" w:hint="eastAsia"/>
          <w:noProof/>
          <w:sz w:val="24"/>
          <w:szCs w:val="24"/>
          <w14:ligatures w14:val="none"/>
        </w:rPr>
        <w:t>质谱联用分析方法通则</w:t>
      </w:r>
    </w:p>
    <w:p w:rsidR="007F6312" w:rsidRPr="007F6312" w:rsidRDefault="007F6312" w:rsidP="007F6312">
      <w:pPr>
        <w:spacing w:line="360" w:lineRule="auto"/>
        <w:ind w:firstLineChars="200" w:firstLine="480"/>
        <w:jc w:val="left"/>
        <w:rPr>
          <w:rFonts w:ascii="Times New Roman" w:eastAsia="宋体" w:hAnsi="Times New Roman" w:cs="Times New Roman" w:hint="eastAsia"/>
          <w:noProof/>
          <w:sz w:val="24"/>
          <w:szCs w:val="24"/>
          <w14:ligatures w14:val="none"/>
        </w:rPr>
      </w:pPr>
      <w:r w:rsidRPr="007F6312">
        <w:rPr>
          <w:rFonts w:ascii="Times New Roman" w:eastAsia="宋体" w:hAnsi="Times New Roman" w:cs="Times New Roman" w:hint="eastAsia"/>
          <w:noProof/>
          <w:sz w:val="24"/>
          <w:szCs w:val="24"/>
          <w14:ligatures w14:val="none"/>
        </w:rPr>
        <w:t>WS/T</w:t>
      </w:r>
      <w:r w:rsidRPr="009D2225">
        <w:rPr>
          <w:rFonts w:ascii="宋体" w:eastAsia="宋体" w:hAnsi="宋体" w:cs="Times New Roman"/>
          <w:noProof/>
          <w:sz w:val="24"/>
          <w:szCs w:val="24"/>
          <w14:ligatures w14:val="none"/>
        </w:rPr>
        <w:t xml:space="preserve"> </w:t>
      </w:r>
      <w:r w:rsidRPr="007F6312">
        <w:rPr>
          <w:rFonts w:ascii="Times New Roman" w:eastAsia="宋体" w:hAnsi="Times New Roman" w:cs="Times New Roman" w:hint="eastAsia"/>
          <w:noProof/>
          <w:sz w:val="24"/>
          <w:szCs w:val="24"/>
          <w14:ligatures w14:val="none"/>
        </w:rPr>
        <w:t xml:space="preserve">97 </w:t>
      </w:r>
      <w:r w:rsidRPr="007F6312">
        <w:rPr>
          <w:rFonts w:ascii="Times New Roman" w:eastAsia="宋体" w:hAnsi="Times New Roman" w:cs="Times New Roman"/>
          <w:noProof/>
          <w:sz w:val="24"/>
          <w:szCs w:val="24"/>
          <w14:ligatures w14:val="none"/>
        </w:rPr>
        <w:t xml:space="preserve">        </w:t>
      </w:r>
      <w:r w:rsidRPr="007F6312">
        <w:rPr>
          <w:rFonts w:ascii="Times New Roman" w:eastAsia="宋体" w:hAnsi="Times New Roman" w:cs="Times New Roman" w:hint="eastAsia"/>
          <w:noProof/>
          <w:sz w:val="24"/>
          <w:szCs w:val="24"/>
          <w14:ligatures w14:val="none"/>
        </w:rPr>
        <w:t>尿中肌酐的分光光度测定方法</w:t>
      </w:r>
    </w:p>
    <w:p w:rsidR="007F6312" w:rsidRPr="007F6312" w:rsidRDefault="007F6312" w:rsidP="007F6312">
      <w:pPr>
        <w:spacing w:line="360" w:lineRule="auto"/>
        <w:ind w:firstLineChars="200" w:firstLine="480"/>
        <w:jc w:val="left"/>
        <w:rPr>
          <w:rFonts w:ascii="Times New Roman" w:eastAsia="宋体" w:hAnsi="Times New Roman" w:cs="Times New Roman"/>
          <w:noProof/>
          <w:sz w:val="24"/>
          <w:szCs w:val="24"/>
          <w14:ligatures w14:val="none"/>
        </w:rPr>
      </w:pPr>
      <w:r w:rsidRPr="007F6312">
        <w:rPr>
          <w:rFonts w:ascii="Times New Roman" w:eastAsia="宋体" w:hAnsi="Times New Roman" w:cs="Times New Roman"/>
          <w:noProof/>
          <w:sz w:val="24"/>
          <w:szCs w:val="24"/>
          <w14:ligatures w14:val="none"/>
        </w:rPr>
        <w:t>WS/T</w:t>
      </w:r>
      <w:r w:rsidRPr="009D2225">
        <w:rPr>
          <w:rFonts w:ascii="宋体" w:eastAsia="宋体" w:hAnsi="宋体" w:cs="Times New Roman"/>
          <w:noProof/>
          <w:sz w:val="24"/>
          <w:szCs w:val="24"/>
          <w14:ligatures w14:val="none"/>
        </w:rPr>
        <w:t xml:space="preserve"> </w:t>
      </w:r>
      <w:r w:rsidRPr="007F6312">
        <w:rPr>
          <w:rFonts w:ascii="Times New Roman" w:eastAsia="宋体" w:hAnsi="Times New Roman" w:cs="Times New Roman"/>
          <w:noProof/>
          <w:sz w:val="24"/>
          <w:szCs w:val="24"/>
          <w14:ligatures w14:val="none"/>
        </w:rPr>
        <w:t xml:space="preserve">348        </w:t>
      </w:r>
      <w:r w:rsidRPr="007F6312">
        <w:rPr>
          <w:rFonts w:ascii="Times New Roman" w:eastAsia="宋体" w:hAnsi="Times New Roman" w:cs="Times New Roman"/>
          <w:noProof/>
          <w:sz w:val="24"/>
          <w:szCs w:val="24"/>
          <w14:ligatures w14:val="none"/>
        </w:rPr>
        <w:t>尿液标本的收集及处理指南</w:t>
      </w:r>
    </w:p>
    <w:p w:rsidR="00585598" w:rsidRDefault="00585598" w:rsidP="00585598">
      <w:pPr>
        <w:pStyle w:val="2"/>
        <w:spacing w:beforeLines="50" w:before="156" w:afterLines="50" w:after="156"/>
        <w:jc w:val="left"/>
        <w:rPr>
          <w:rFonts w:ascii="Times New Roman" w:eastAsia="宋体" w:hAnsi="Times New Roman" w:cs="Times New Roman"/>
          <w:noProof/>
          <w:color w:val="000000"/>
          <w:szCs w:val="28"/>
        </w:rPr>
      </w:pPr>
      <w:r>
        <w:rPr>
          <w:rFonts w:ascii="Times New Roman" w:eastAsia="宋体" w:hAnsi="Times New Roman" w:cs="Times New Roman"/>
          <w:noProof/>
          <w:color w:val="000000"/>
          <w:szCs w:val="28"/>
        </w:rPr>
        <w:lastRenderedPageBreak/>
        <w:t>5</w:t>
      </w:r>
      <w:r w:rsidRPr="003D48CD">
        <w:rPr>
          <w:rFonts w:ascii="Times New Roman" w:eastAsia="宋体" w:hAnsi="Times New Roman" w:cs="Times New Roman"/>
          <w:noProof/>
          <w:color w:val="000000"/>
          <w:szCs w:val="28"/>
        </w:rPr>
        <w:t>.</w:t>
      </w:r>
      <w:r>
        <w:rPr>
          <w:rFonts w:ascii="Times New Roman" w:eastAsia="宋体" w:hAnsi="Times New Roman" w:cs="Times New Roman"/>
          <w:noProof/>
          <w:color w:val="000000"/>
          <w:szCs w:val="28"/>
        </w:rPr>
        <w:t>2</w:t>
      </w:r>
      <w:r>
        <w:rPr>
          <w:rFonts w:ascii="Times New Roman" w:eastAsia="宋体" w:hAnsi="Times New Roman" w:cs="Times New Roman" w:hint="eastAsia"/>
          <w:noProof/>
          <w:color w:val="000000"/>
          <w:szCs w:val="28"/>
        </w:rPr>
        <w:t>层次框架</w:t>
      </w:r>
      <w:bookmarkEnd w:id="19"/>
    </w:p>
    <w:p w:rsidR="00585598" w:rsidRDefault="00963A9B" w:rsidP="00585598">
      <w:pPr>
        <w:spacing w:line="360" w:lineRule="auto"/>
        <w:ind w:firstLineChars="200" w:firstLine="480"/>
        <w:jc w:val="left"/>
        <w:rPr>
          <w:rFonts w:ascii="Times New Roman" w:eastAsia="宋体" w:hAnsi="Times New Roman" w:cs="Times New Roman"/>
          <w:noProof/>
          <w:sz w:val="24"/>
          <w:szCs w:val="24"/>
          <w14:ligatures w14:val="none"/>
        </w:rPr>
      </w:pPr>
      <w:r>
        <w:rPr>
          <w:rFonts w:ascii="Times New Roman" w:eastAsia="宋体" w:hAnsi="Times New Roman" w:cs="Times New Roman" w:hint="eastAsia"/>
          <w:noProof/>
          <w:sz w:val="24"/>
          <w:szCs w:val="24"/>
          <w14:ligatures w14:val="none"/>
        </w:rPr>
        <w:t>本</w:t>
      </w:r>
      <w:r w:rsidR="00585598">
        <w:rPr>
          <w:rFonts w:ascii="Times New Roman" w:eastAsia="宋体" w:hAnsi="Times New Roman" w:cs="Times New Roman" w:hint="eastAsia"/>
          <w:noProof/>
          <w:sz w:val="24"/>
          <w:szCs w:val="24"/>
          <w14:ligatures w14:val="none"/>
        </w:rPr>
        <w:t>技术规范由</w:t>
      </w:r>
      <w:r w:rsidR="00585598">
        <w:rPr>
          <w:rFonts w:ascii="Times New Roman" w:eastAsia="宋体" w:hAnsi="Times New Roman" w:cs="Times New Roman"/>
          <w:noProof/>
          <w:sz w:val="24"/>
          <w:szCs w:val="24"/>
          <w14:ligatures w14:val="none"/>
        </w:rPr>
        <w:t>8</w:t>
      </w:r>
      <w:r w:rsidR="00585598">
        <w:rPr>
          <w:rFonts w:ascii="Times New Roman" w:eastAsia="宋体" w:hAnsi="Times New Roman" w:cs="Times New Roman" w:hint="eastAsia"/>
          <w:noProof/>
          <w:sz w:val="24"/>
          <w:szCs w:val="24"/>
          <w14:ligatures w14:val="none"/>
        </w:rPr>
        <w:t>部分组成，包括：</w:t>
      </w:r>
    </w:p>
    <w:p w:rsidR="00D47E7B" w:rsidRDefault="00585598" w:rsidP="00D47E7B">
      <w:pPr>
        <w:spacing w:line="360" w:lineRule="auto"/>
        <w:ind w:firstLineChars="200" w:firstLine="480"/>
        <w:jc w:val="left"/>
        <w:rPr>
          <w:rFonts w:ascii="Times New Roman" w:eastAsia="宋体" w:hAnsi="Times New Roman" w:cs="Times New Roman"/>
          <w:noProof/>
          <w:sz w:val="24"/>
          <w:szCs w:val="24"/>
          <w14:ligatures w14:val="none"/>
        </w:rPr>
      </w:pPr>
      <w:r>
        <w:rPr>
          <w:rFonts w:ascii="Times New Roman" w:eastAsia="宋体" w:hAnsi="Times New Roman" w:cs="Times New Roman" w:hint="eastAsia"/>
          <w:noProof/>
          <w:sz w:val="24"/>
          <w:szCs w:val="24"/>
          <w14:ligatures w14:val="none"/>
        </w:rPr>
        <w:t>（</w:t>
      </w:r>
      <w:r>
        <w:rPr>
          <w:rFonts w:ascii="Times New Roman" w:eastAsia="宋体" w:hAnsi="Times New Roman" w:cs="Times New Roman" w:hint="eastAsia"/>
          <w:noProof/>
          <w:sz w:val="24"/>
          <w:szCs w:val="24"/>
          <w14:ligatures w14:val="none"/>
        </w:rPr>
        <w:t>1</w:t>
      </w:r>
      <w:r>
        <w:rPr>
          <w:rFonts w:ascii="Times New Roman" w:eastAsia="宋体" w:hAnsi="Times New Roman" w:cs="Times New Roman" w:hint="eastAsia"/>
          <w:noProof/>
          <w:sz w:val="24"/>
          <w:szCs w:val="24"/>
          <w14:ligatures w14:val="none"/>
        </w:rPr>
        <w:t>）</w:t>
      </w:r>
      <w:r w:rsidRPr="00585598">
        <w:rPr>
          <w:rFonts w:ascii="Times New Roman" w:eastAsia="宋体" w:hAnsi="Times New Roman" w:cs="Times New Roman" w:hint="eastAsia"/>
          <w:noProof/>
          <w:sz w:val="24"/>
          <w:szCs w:val="24"/>
          <w14:ligatures w14:val="none"/>
        </w:rPr>
        <w:t>适用范围</w:t>
      </w:r>
    </w:p>
    <w:p w:rsidR="00585598" w:rsidRDefault="00585598" w:rsidP="00585598">
      <w:pPr>
        <w:spacing w:line="360" w:lineRule="auto"/>
        <w:ind w:firstLineChars="200" w:firstLine="480"/>
        <w:jc w:val="left"/>
        <w:rPr>
          <w:rFonts w:ascii="Times New Roman" w:eastAsia="宋体" w:hAnsi="Times New Roman" w:cs="Times New Roman"/>
          <w:noProof/>
          <w:sz w:val="24"/>
          <w:szCs w:val="24"/>
          <w14:ligatures w14:val="none"/>
        </w:rPr>
      </w:pPr>
      <w:r>
        <w:rPr>
          <w:rFonts w:ascii="Times New Roman" w:eastAsia="宋体" w:hAnsi="Times New Roman" w:cs="Times New Roman" w:hint="eastAsia"/>
          <w:noProof/>
          <w:sz w:val="24"/>
          <w:szCs w:val="24"/>
          <w14:ligatures w14:val="none"/>
        </w:rPr>
        <w:t>（</w:t>
      </w:r>
      <w:r>
        <w:rPr>
          <w:rFonts w:ascii="Times New Roman" w:eastAsia="宋体" w:hAnsi="Times New Roman" w:cs="Times New Roman"/>
          <w:noProof/>
          <w:sz w:val="24"/>
          <w:szCs w:val="24"/>
          <w14:ligatures w14:val="none"/>
        </w:rPr>
        <w:t>2</w:t>
      </w:r>
      <w:r>
        <w:rPr>
          <w:rFonts w:ascii="Times New Roman" w:eastAsia="宋体" w:hAnsi="Times New Roman" w:cs="Times New Roman" w:hint="eastAsia"/>
          <w:noProof/>
          <w:sz w:val="24"/>
          <w:szCs w:val="24"/>
          <w14:ligatures w14:val="none"/>
        </w:rPr>
        <w:t>）</w:t>
      </w:r>
      <w:r w:rsidRPr="00585598">
        <w:rPr>
          <w:rFonts w:ascii="Times New Roman" w:eastAsia="宋体" w:hAnsi="Times New Roman" w:cs="Times New Roman" w:hint="eastAsia"/>
          <w:noProof/>
          <w:sz w:val="24"/>
          <w:szCs w:val="24"/>
          <w14:ligatures w14:val="none"/>
        </w:rPr>
        <w:t>规范性引用文件</w:t>
      </w:r>
    </w:p>
    <w:p w:rsidR="00585598" w:rsidRDefault="00585598" w:rsidP="00585598">
      <w:pPr>
        <w:spacing w:line="360" w:lineRule="auto"/>
        <w:ind w:firstLineChars="200" w:firstLine="480"/>
        <w:jc w:val="left"/>
        <w:rPr>
          <w:rFonts w:ascii="Times New Roman" w:eastAsia="宋体" w:hAnsi="Times New Roman" w:cs="Times New Roman"/>
          <w:noProof/>
          <w:sz w:val="24"/>
          <w:szCs w:val="24"/>
          <w14:ligatures w14:val="none"/>
        </w:rPr>
      </w:pPr>
      <w:r>
        <w:rPr>
          <w:rFonts w:ascii="Times New Roman" w:eastAsia="宋体" w:hAnsi="Times New Roman" w:cs="Times New Roman" w:hint="eastAsia"/>
          <w:noProof/>
          <w:sz w:val="24"/>
          <w:szCs w:val="24"/>
          <w14:ligatures w14:val="none"/>
        </w:rPr>
        <w:t>（</w:t>
      </w:r>
      <w:r>
        <w:rPr>
          <w:rFonts w:ascii="Times New Roman" w:eastAsia="宋体" w:hAnsi="Times New Roman" w:cs="Times New Roman"/>
          <w:noProof/>
          <w:sz w:val="24"/>
          <w:szCs w:val="24"/>
          <w14:ligatures w14:val="none"/>
        </w:rPr>
        <w:t>3</w:t>
      </w:r>
      <w:r>
        <w:rPr>
          <w:rFonts w:ascii="Times New Roman" w:eastAsia="宋体" w:hAnsi="Times New Roman" w:cs="Times New Roman" w:hint="eastAsia"/>
          <w:noProof/>
          <w:sz w:val="24"/>
          <w:szCs w:val="24"/>
          <w14:ligatures w14:val="none"/>
        </w:rPr>
        <w:t>）</w:t>
      </w:r>
      <w:r w:rsidRPr="00585598">
        <w:rPr>
          <w:rFonts w:ascii="Times New Roman" w:eastAsia="宋体" w:hAnsi="Times New Roman" w:cs="Times New Roman" w:hint="eastAsia"/>
          <w:noProof/>
          <w:sz w:val="24"/>
          <w:szCs w:val="24"/>
          <w14:ligatures w14:val="none"/>
        </w:rPr>
        <w:t>术语和定义</w:t>
      </w:r>
    </w:p>
    <w:p w:rsidR="00585598" w:rsidRDefault="00585598" w:rsidP="00585598">
      <w:pPr>
        <w:spacing w:line="360" w:lineRule="auto"/>
        <w:ind w:firstLineChars="200" w:firstLine="480"/>
        <w:jc w:val="left"/>
        <w:rPr>
          <w:rFonts w:ascii="Times New Roman" w:eastAsia="宋体" w:hAnsi="Times New Roman" w:cs="Times New Roman"/>
          <w:noProof/>
          <w:sz w:val="24"/>
          <w:szCs w:val="24"/>
          <w14:ligatures w14:val="none"/>
        </w:rPr>
      </w:pPr>
      <w:r>
        <w:rPr>
          <w:rFonts w:ascii="Times New Roman" w:eastAsia="宋体" w:hAnsi="Times New Roman" w:cs="Times New Roman" w:hint="eastAsia"/>
          <w:noProof/>
          <w:sz w:val="24"/>
          <w:szCs w:val="24"/>
          <w14:ligatures w14:val="none"/>
        </w:rPr>
        <w:t>（</w:t>
      </w:r>
      <w:r>
        <w:rPr>
          <w:rFonts w:ascii="Times New Roman" w:eastAsia="宋体" w:hAnsi="Times New Roman" w:cs="Times New Roman"/>
          <w:noProof/>
          <w:sz w:val="24"/>
          <w:szCs w:val="24"/>
          <w14:ligatures w14:val="none"/>
        </w:rPr>
        <w:t>4</w:t>
      </w:r>
      <w:r>
        <w:rPr>
          <w:rFonts w:ascii="Times New Roman" w:eastAsia="宋体" w:hAnsi="Times New Roman" w:cs="Times New Roman" w:hint="eastAsia"/>
          <w:noProof/>
          <w:sz w:val="24"/>
          <w:szCs w:val="24"/>
          <w14:ligatures w14:val="none"/>
        </w:rPr>
        <w:t>）工作程序</w:t>
      </w:r>
    </w:p>
    <w:p w:rsidR="00585598" w:rsidRDefault="00585598" w:rsidP="00585598">
      <w:pPr>
        <w:spacing w:line="360" w:lineRule="auto"/>
        <w:ind w:firstLineChars="200" w:firstLine="480"/>
        <w:jc w:val="left"/>
        <w:rPr>
          <w:rFonts w:ascii="Times New Roman" w:eastAsia="宋体" w:hAnsi="Times New Roman" w:cs="Times New Roman"/>
          <w:noProof/>
          <w:sz w:val="24"/>
          <w:szCs w:val="24"/>
          <w14:ligatures w14:val="none"/>
        </w:rPr>
      </w:pPr>
      <w:r>
        <w:rPr>
          <w:rFonts w:ascii="Times New Roman" w:eastAsia="宋体" w:hAnsi="Times New Roman" w:cs="Times New Roman" w:hint="eastAsia"/>
          <w:noProof/>
          <w:sz w:val="24"/>
          <w:szCs w:val="24"/>
          <w14:ligatures w14:val="none"/>
        </w:rPr>
        <w:t>（</w:t>
      </w:r>
      <w:r>
        <w:rPr>
          <w:rFonts w:ascii="Times New Roman" w:eastAsia="宋体" w:hAnsi="Times New Roman" w:cs="Times New Roman"/>
          <w:noProof/>
          <w:sz w:val="24"/>
          <w:szCs w:val="24"/>
          <w14:ligatures w14:val="none"/>
        </w:rPr>
        <w:t>5</w:t>
      </w:r>
      <w:r>
        <w:rPr>
          <w:rFonts w:ascii="Times New Roman" w:eastAsia="宋体" w:hAnsi="Times New Roman" w:cs="Times New Roman" w:hint="eastAsia"/>
          <w:noProof/>
          <w:sz w:val="24"/>
          <w:szCs w:val="24"/>
          <w14:ligatures w14:val="none"/>
        </w:rPr>
        <w:t>）技术要求</w:t>
      </w:r>
    </w:p>
    <w:p w:rsidR="00585598" w:rsidRDefault="00585598" w:rsidP="00585598">
      <w:pPr>
        <w:spacing w:line="360" w:lineRule="auto"/>
        <w:ind w:firstLineChars="200" w:firstLine="480"/>
        <w:jc w:val="left"/>
        <w:rPr>
          <w:rFonts w:ascii="Times New Roman" w:eastAsia="宋体" w:hAnsi="Times New Roman" w:cs="Times New Roman"/>
          <w:noProof/>
          <w:sz w:val="24"/>
          <w:szCs w:val="24"/>
          <w14:ligatures w14:val="none"/>
        </w:rPr>
      </w:pPr>
      <w:r>
        <w:rPr>
          <w:rFonts w:ascii="Times New Roman" w:eastAsia="宋体" w:hAnsi="Times New Roman" w:cs="Times New Roman" w:hint="eastAsia"/>
          <w:noProof/>
          <w:sz w:val="24"/>
          <w:szCs w:val="24"/>
          <w14:ligatures w14:val="none"/>
        </w:rPr>
        <w:t>（</w:t>
      </w:r>
      <w:r>
        <w:rPr>
          <w:rFonts w:ascii="Times New Roman" w:eastAsia="宋体" w:hAnsi="Times New Roman" w:cs="Times New Roman"/>
          <w:noProof/>
          <w:sz w:val="24"/>
          <w:szCs w:val="24"/>
          <w14:ligatures w14:val="none"/>
        </w:rPr>
        <w:t>6</w:t>
      </w:r>
      <w:r>
        <w:rPr>
          <w:rFonts w:ascii="Times New Roman" w:eastAsia="宋体" w:hAnsi="Times New Roman" w:cs="Times New Roman" w:hint="eastAsia"/>
          <w:noProof/>
          <w:sz w:val="24"/>
          <w:szCs w:val="24"/>
          <w14:ligatures w14:val="none"/>
        </w:rPr>
        <w:t>）定性分析置信度评级</w:t>
      </w:r>
    </w:p>
    <w:p w:rsidR="00585598" w:rsidRDefault="00585598" w:rsidP="00585598">
      <w:pPr>
        <w:spacing w:line="360" w:lineRule="auto"/>
        <w:ind w:firstLineChars="200" w:firstLine="480"/>
        <w:jc w:val="left"/>
        <w:rPr>
          <w:rFonts w:ascii="Times New Roman" w:eastAsia="宋体" w:hAnsi="Times New Roman" w:cs="Times New Roman"/>
          <w:noProof/>
          <w:sz w:val="24"/>
          <w:szCs w:val="24"/>
          <w14:ligatures w14:val="none"/>
        </w:rPr>
      </w:pPr>
      <w:r>
        <w:rPr>
          <w:rFonts w:ascii="Times New Roman" w:eastAsia="宋体" w:hAnsi="Times New Roman" w:cs="Times New Roman" w:hint="eastAsia"/>
          <w:noProof/>
          <w:sz w:val="24"/>
          <w:szCs w:val="24"/>
          <w14:ligatures w14:val="none"/>
        </w:rPr>
        <w:t>（</w:t>
      </w:r>
      <w:r>
        <w:rPr>
          <w:rFonts w:ascii="Times New Roman" w:eastAsia="宋体" w:hAnsi="Times New Roman" w:cs="Times New Roman"/>
          <w:noProof/>
          <w:sz w:val="24"/>
          <w:szCs w:val="24"/>
          <w14:ligatures w14:val="none"/>
        </w:rPr>
        <w:t>7</w:t>
      </w:r>
      <w:r>
        <w:rPr>
          <w:rFonts w:ascii="Times New Roman" w:eastAsia="宋体" w:hAnsi="Times New Roman" w:cs="Times New Roman" w:hint="eastAsia"/>
          <w:noProof/>
          <w:sz w:val="24"/>
          <w:szCs w:val="24"/>
          <w14:ligatures w14:val="none"/>
        </w:rPr>
        <w:t>）质量控制</w:t>
      </w:r>
    </w:p>
    <w:p w:rsidR="00585598" w:rsidRDefault="00585598" w:rsidP="00585598">
      <w:pPr>
        <w:spacing w:line="360" w:lineRule="auto"/>
        <w:ind w:firstLineChars="200" w:firstLine="480"/>
        <w:jc w:val="left"/>
        <w:rPr>
          <w:rFonts w:ascii="Times New Roman" w:eastAsia="宋体" w:hAnsi="Times New Roman" w:cs="Times New Roman"/>
          <w:noProof/>
          <w:sz w:val="24"/>
          <w:szCs w:val="24"/>
          <w14:ligatures w14:val="none"/>
        </w:rPr>
      </w:pPr>
      <w:r>
        <w:rPr>
          <w:rFonts w:ascii="Times New Roman" w:eastAsia="宋体" w:hAnsi="Times New Roman" w:cs="Times New Roman" w:hint="eastAsia"/>
          <w:noProof/>
          <w:sz w:val="24"/>
          <w:szCs w:val="24"/>
          <w14:ligatures w14:val="none"/>
        </w:rPr>
        <w:t>（</w:t>
      </w:r>
      <w:r>
        <w:rPr>
          <w:rFonts w:ascii="Times New Roman" w:eastAsia="宋体" w:hAnsi="Times New Roman" w:cs="Times New Roman" w:hint="eastAsia"/>
          <w:noProof/>
          <w:sz w:val="24"/>
          <w:szCs w:val="24"/>
          <w14:ligatures w14:val="none"/>
        </w:rPr>
        <w:t>8</w:t>
      </w:r>
      <w:r>
        <w:rPr>
          <w:rFonts w:ascii="Times New Roman" w:eastAsia="宋体" w:hAnsi="Times New Roman" w:cs="Times New Roman" w:hint="eastAsia"/>
          <w:noProof/>
          <w:sz w:val="24"/>
          <w:szCs w:val="24"/>
          <w14:ligatures w14:val="none"/>
        </w:rPr>
        <w:t>）资料性附录</w:t>
      </w:r>
    </w:p>
    <w:p w:rsidR="00585598" w:rsidRDefault="00585598" w:rsidP="00585598">
      <w:pPr>
        <w:pStyle w:val="2"/>
        <w:spacing w:beforeLines="50" w:before="156" w:afterLines="50" w:after="156"/>
        <w:jc w:val="left"/>
        <w:rPr>
          <w:rFonts w:ascii="Times New Roman" w:eastAsia="宋体" w:hAnsi="Times New Roman" w:cs="Times New Roman"/>
          <w:noProof/>
          <w:color w:val="000000"/>
          <w:szCs w:val="28"/>
        </w:rPr>
      </w:pPr>
      <w:bookmarkStart w:id="20" w:name="_Toc208002428"/>
      <w:r>
        <w:rPr>
          <w:rFonts w:ascii="Times New Roman" w:eastAsia="宋体" w:hAnsi="Times New Roman" w:cs="Times New Roman"/>
          <w:noProof/>
          <w:color w:val="000000"/>
          <w:szCs w:val="28"/>
        </w:rPr>
        <w:t>5</w:t>
      </w:r>
      <w:r w:rsidRPr="003D48CD">
        <w:rPr>
          <w:rFonts w:ascii="Times New Roman" w:eastAsia="宋体" w:hAnsi="Times New Roman" w:cs="Times New Roman"/>
          <w:noProof/>
          <w:color w:val="000000"/>
          <w:szCs w:val="28"/>
        </w:rPr>
        <w:t>.</w:t>
      </w:r>
      <w:r>
        <w:rPr>
          <w:rFonts w:ascii="Times New Roman" w:eastAsia="宋体" w:hAnsi="Times New Roman" w:cs="Times New Roman"/>
          <w:noProof/>
          <w:color w:val="000000"/>
          <w:szCs w:val="28"/>
        </w:rPr>
        <w:t>3</w:t>
      </w:r>
      <w:r>
        <w:rPr>
          <w:rFonts w:ascii="Times New Roman" w:eastAsia="宋体" w:hAnsi="Times New Roman" w:cs="Times New Roman" w:hint="eastAsia"/>
          <w:noProof/>
          <w:color w:val="000000"/>
          <w:szCs w:val="28"/>
        </w:rPr>
        <w:t>技术要点</w:t>
      </w:r>
      <w:bookmarkEnd w:id="20"/>
    </w:p>
    <w:p w:rsidR="00585598" w:rsidRPr="00C45BF3" w:rsidRDefault="00585598" w:rsidP="0082147D">
      <w:pPr>
        <w:spacing w:line="360" w:lineRule="auto"/>
        <w:jc w:val="left"/>
        <w:outlineLvl w:val="2"/>
        <w:rPr>
          <w:rFonts w:ascii="Times New Roman" w:eastAsia="宋体" w:hAnsi="Times New Roman" w:cs="Times New Roman"/>
          <w:bCs/>
          <w:noProof/>
          <w:sz w:val="24"/>
          <w:szCs w:val="24"/>
          <w14:ligatures w14:val="none"/>
        </w:rPr>
      </w:pPr>
      <w:bookmarkStart w:id="21" w:name="_Toc208002429"/>
      <w:r w:rsidRPr="00C45BF3">
        <w:rPr>
          <w:rFonts w:ascii="Times New Roman" w:eastAsia="宋体" w:hAnsi="Times New Roman" w:cs="Times New Roman"/>
          <w:bCs/>
          <w:noProof/>
          <w:sz w:val="24"/>
          <w:szCs w:val="24"/>
          <w14:ligatures w14:val="none"/>
        </w:rPr>
        <w:t xml:space="preserve">5.3.1 </w:t>
      </w:r>
      <w:r w:rsidRPr="00C45BF3">
        <w:rPr>
          <w:rFonts w:ascii="Times New Roman" w:eastAsia="宋体" w:hAnsi="Times New Roman" w:cs="Times New Roman" w:hint="eastAsia"/>
          <w:bCs/>
          <w:noProof/>
          <w:sz w:val="24"/>
          <w:szCs w:val="24"/>
          <w14:ligatures w14:val="none"/>
        </w:rPr>
        <w:t>范围</w:t>
      </w:r>
      <w:bookmarkEnd w:id="21"/>
    </w:p>
    <w:p w:rsidR="00400B05" w:rsidRDefault="00400B05" w:rsidP="00585598">
      <w:pPr>
        <w:spacing w:line="360" w:lineRule="auto"/>
        <w:ind w:firstLineChars="200" w:firstLine="480"/>
        <w:jc w:val="left"/>
        <w:rPr>
          <w:rFonts w:ascii="Times New Roman" w:eastAsia="宋体" w:hAnsi="Times New Roman" w:cs="Times New Roman"/>
          <w:noProof/>
          <w:sz w:val="24"/>
          <w:szCs w:val="24"/>
          <w14:ligatures w14:val="none"/>
        </w:rPr>
      </w:pPr>
      <w:r w:rsidRPr="00400B05">
        <w:rPr>
          <w:rFonts w:ascii="Times New Roman" w:eastAsia="宋体" w:hAnsi="Times New Roman" w:cs="Times New Roman" w:hint="eastAsia"/>
          <w:noProof/>
          <w:sz w:val="24"/>
          <w:szCs w:val="24"/>
          <w14:ligatures w14:val="none"/>
        </w:rPr>
        <w:t>本文件规定了环境有机污染物尿液中的葡萄糖醛酸化、磺酸化和谷胱甘肽结合产物等代谢产物定性分析技术的内容和方法、技术要点、质量控制等技术要求。</w:t>
      </w:r>
    </w:p>
    <w:p w:rsidR="00585598" w:rsidRPr="003F618F" w:rsidRDefault="003F0AA6" w:rsidP="00585598">
      <w:pPr>
        <w:spacing w:line="360" w:lineRule="auto"/>
        <w:ind w:firstLineChars="200" w:firstLine="480"/>
        <w:jc w:val="left"/>
        <w:rPr>
          <w:rFonts w:ascii="Times New Roman" w:eastAsia="宋体" w:hAnsi="Times New Roman" w:cs="Times New Roman"/>
          <w:noProof/>
          <w:sz w:val="24"/>
          <w:szCs w:val="24"/>
          <w14:ligatures w14:val="none"/>
        </w:rPr>
      </w:pPr>
      <w:r w:rsidRPr="003F0AA6">
        <w:rPr>
          <w:rFonts w:ascii="Times New Roman" w:eastAsia="宋体" w:hAnsi="Times New Roman" w:cs="Times New Roman" w:hint="eastAsia"/>
          <w:noProof/>
          <w:sz w:val="24"/>
          <w:szCs w:val="24"/>
          <w14:ligatures w14:val="none"/>
        </w:rPr>
        <w:t>本文件适用于为环境有机污染物暴露和健康风险评估而开展的针对尿液中代谢产物的定性分析。</w:t>
      </w:r>
    </w:p>
    <w:p w:rsidR="00585598" w:rsidRPr="00C45BF3" w:rsidRDefault="00585598" w:rsidP="0082147D">
      <w:pPr>
        <w:spacing w:line="360" w:lineRule="auto"/>
        <w:jc w:val="left"/>
        <w:outlineLvl w:val="2"/>
        <w:rPr>
          <w:rFonts w:ascii="Times New Roman" w:eastAsia="宋体" w:hAnsi="Times New Roman" w:cs="Times New Roman"/>
          <w:bCs/>
          <w:noProof/>
          <w:sz w:val="24"/>
          <w:szCs w:val="24"/>
          <w14:ligatures w14:val="none"/>
        </w:rPr>
      </w:pPr>
      <w:bookmarkStart w:id="22" w:name="_Toc208002430"/>
      <w:r w:rsidRPr="00C45BF3">
        <w:rPr>
          <w:rFonts w:ascii="Times New Roman" w:eastAsia="宋体" w:hAnsi="Times New Roman" w:cs="Times New Roman"/>
          <w:bCs/>
          <w:noProof/>
          <w:sz w:val="24"/>
          <w:szCs w:val="24"/>
          <w14:ligatures w14:val="none"/>
        </w:rPr>
        <w:t xml:space="preserve">5.3.2 </w:t>
      </w:r>
      <w:r w:rsidRPr="00C45BF3">
        <w:rPr>
          <w:rFonts w:ascii="Times New Roman" w:eastAsia="宋体" w:hAnsi="Times New Roman" w:cs="Times New Roman" w:hint="eastAsia"/>
          <w:bCs/>
          <w:noProof/>
          <w:sz w:val="24"/>
          <w:szCs w:val="24"/>
          <w14:ligatures w14:val="none"/>
        </w:rPr>
        <w:t>规范性引用文件</w:t>
      </w:r>
      <w:bookmarkEnd w:id="22"/>
    </w:p>
    <w:p w:rsidR="00585598" w:rsidRDefault="00585598" w:rsidP="00585598">
      <w:pPr>
        <w:spacing w:line="360" w:lineRule="auto"/>
        <w:ind w:firstLineChars="200" w:firstLine="480"/>
        <w:jc w:val="left"/>
        <w:rPr>
          <w:rFonts w:ascii="Times New Roman" w:eastAsia="宋体" w:hAnsi="Times New Roman" w:cs="Times New Roman"/>
          <w:noProof/>
          <w:sz w:val="24"/>
          <w:szCs w:val="24"/>
          <w14:ligatures w14:val="none"/>
        </w:rPr>
      </w:pPr>
      <w:r w:rsidRPr="00585598">
        <w:rPr>
          <w:rFonts w:ascii="Times New Roman" w:eastAsia="宋体" w:hAnsi="Times New Roman" w:cs="Times New Roman" w:hint="eastAsia"/>
          <w:noProof/>
          <w:sz w:val="24"/>
          <w:szCs w:val="24"/>
          <w14:ligatures w14:val="none"/>
        </w:rPr>
        <w:t>本文件</w:t>
      </w:r>
      <w:r>
        <w:rPr>
          <w:rFonts w:ascii="Times New Roman" w:eastAsia="宋体" w:hAnsi="Times New Roman" w:cs="Times New Roman" w:hint="eastAsia"/>
          <w:noProof/>
          <w:sz w:val="24"/>
          <w:szCs w:val="24"/>
          <w14:ligatures w14:val="none"/>
        </w:rPr>
        <w:t>主要引用了</w:t>
      </w:r>
      <w:r w:rsidR="007F6312">
        <w:rPr>
          <w:rFonts w:ascii="Times New Roman" w:eastAsia="宋体" w:hAnsi="Times New Roman" w:cs="Times New Roman"/>
          <w:noProof/>
          <w:sz w:val="24"/>
          <w:szCs w:val="24"/>
          <w14:ligatures w14:val="none"/>
        </w:rPr>
        <w:t>5</w:t>
      </w:r>
      <w:r>
        <w:rPr>
          <w:rFonts w:ascii="Times New Roman" w:eastAsia="宋体" w:hAnsi="Times New Roman" w:cs="Times New Roman" w:hint="eastAsia"/>
          <w:noProof/>
          <w:sz w:val="24"/>
          <w:szCs w:val="24"/>
          <w14:ligatures w14:val="none"/>
        </w:rPr>
        <w:t>个规范性文件，包括</w:t>
      </w:r>
      <w:r w:rsidRPr="00585598">
        <w:rPr>
          <w:rFonts w:ascii="Times New Roman" w:eastAsia="宋体" w:hAnsi="Times New Roman" w:cs="Times New Roman" w:hint="eastAsia"/>
          <w:noProof/>
          <w:sz w:val="24"/>
          <w:szCs w:val="24"/>
          <w14:ligatures w14:val="none"/>
        </w:rPr>
        <w:t>《</w:t>
      </w:r>
      <w:r w:rsidR="007F6312" w:rsidRPr="007F6312">
        <w:rPr>
          <w:rFonts w:ascii="Times New Roman" w:eastAsia="宋体" w:hAnsi="Times New Roman" w:cs="Times New Roman"/>
          <w:noProof/>
          <w:sz w:val="24"/>
          <w:szCs w:val="24"/>
          <w14:ligatures w14:val="none"/>
        </w:rPr>
        <w:t>GB/T</w:t>
      </w:r>
      <w:r w:rsidR="007F6312" w:rsidRPr="00203486">
        <w:rPr>
          <w:rFonts w:ascii="宋体" w:eastAsia="宋体" w:hAnsi="宋体" w:cs="Times New Roman"/>
          <w:noProof/>
          <w:sz w:val="24"/>
          <w:szCs w:val="24"/>
          <w14:ligatures w14:val="none"/>
        </w:rPr>
        <w:t xml:space="preserve"> </w:t>
      </w:r>
      <w:r w:rsidR="007F6312" w:rsidRPr="007F6312">
        <w:rPr>
          <w:rFonts w:ascii="Times New Roman" w:eastAsia="宋体" w:hAnsi="Times New Roman" w:cs="Times New Roman"/>
          <w:noProof/>
          <w:sz w:val="24"/>
          <w:szCs w:val="24"/>
          <w14:ligatures w14:val="none"/>
        </w:rPr>
        <w:t>6041</w:t>
      </w:r>
      <w:r w:rsidRPr="00585598">
        <w:rPr>
          <w:rFonts w:ascii="Times New Roman" w:eastAsia="宋体" w:hAnsi="Times New Roman" w:cs="Times New Roman"/>
          <w:noProof/>
          <w:sz w:val="24"/>
          <w:szCs w:val="24"/>
          <w14:ligatures w14:val="none"/>
        </w:rPr>
        <w:t xml:space="preserve"> </w:t>
      </w:r>
      <w:r w:rsidR="007F6312" w:rsidRPr="007F6312">
        <w:rPr>
          <w:rFonts w:ascii="Times New Roman" w:eastAsia="宋体" w:hAnsi="Times New Roman" w:cs="Times New Roman" w:hint="eastAsia"/>
          <w:noProof/>
          <w:sz w:val="24"/>
          <w:szCs w:val="24"/>
          <w14:ligatures w14:val="none"/>
        </w:rPr>
        <w:t>质谱分析方法通则</w:t>
      </w:r>
      <w:r w:rsidRPr="00585598">
        <w:rPr>
          <w:rFonts w:ascii="Times New Roman" w:eastAsia="宋体" w:hAnsi="Times New Roman" w:cs="Times New Roman"/>
          <w:noProof/>
          <w:sz w:val="24"/>
          <w:szCs w:val="24"/>
          <w14:ligatures w14:val="none"/>
        </w:rPr>
        <w:t>》</w:t>
      </w:r>
      <w:r>
        <w:rPr>
          <w:rFonts w:ascii="Times New Roman" w:eastAsia="宋体" w:hAnsi="Times New Roman" w:cs="Times New Roman" w:hint="eastAsia"/>
          <w:noProof/>
          <w:sz w:val="24"/>
          <w:szCs w:val="24"/>
          <w14:ligatures w14:val="none"/>
        </w:rPr>
        <w:t>、</w:t>
      </w:r>
      <w:r w:rsidRPr="00585598">
        <w:rPr>
          <w:rFonts w:ascii="Times New Roman" w:eastAsia="宋体" w:hAnsi="Times New Roman" w:cs="Times New Roman" w:hint="eastAsia"/>
          <w:noProof/>
          <w:sz w:val="24"/>
          <w:szCs w:val="24"/>
          <w14:ligatures w14:val="none"/>
        </w:rPr>
        <w:t>《</w:t>
      </w:r>
      <w:r w:rsidR="00AB3311" w:rsidRPr="00AB3311">
        <w:rPr>
          <w:rFonts w:ascii="Times New Roman" w:eastAsia="宋体" w:hAnsi="Times New Roman" w:cs="Times New Roman"/>
          <w:noProof/>
          <w:sz w:val="24"/>
          <w:szCs w:val="24"/>
          <w14:ligatures w14:val="none"/>
        </w:rPr>
        <w:t>GB/T</w:t>
      </w:r>
      <w:r w:rsidR="00AB3311" w:rsidRPr="00203486">
        <w:rPr>
          <w:rFonts w:ascii="宋体" w:eastAsia="宋体" w:hAnsi="宋体" w:cs="Times New Roman"/>
          <w:noProof/>
          <w:sz w:val="24"/>
          <w:szCs w:val="24"/>
          <w14:ligatures w14:val="none"/>
        </w:rPr>
        <w:t xml:space="preserve"> </w:t>
      </w:r>
      <w:r w:rsidR="00AB3311" w:rsidRPr="00AB3311">
        <w:rPr>
          <w:rFonts w:ascii="Times New Roman" w:eastAsia="宋体" w:hAnsi="Times New Roman" w:cs="Times New Roman"/>
          <w:noProof/>
          <w:sz w:val="24"/>
          <w:szCs w:val="24"/>
          <w14:ligatures w14:val="none"/>
        </w:rPr>
        <w:t>16126</w:t>
      </w:r>
      <w:r w:rsidRPr="00585598">
        <w:rPr>
          <w:rFonts w:ascii="Times New Roman" w:eastAsia="宋体" w:hAnsi="Times New Roman" w:cs="Times New Roman"/>
          <w:noProof/>
          <w:sz w:val="24"/>
          <w:szCs w:val="24"/>
          <w14:ligatures w14:val="none"/>
        </w:rPr>
        <w:t xml:space="preserve"> </w:t>
      </w:r>
      <w:r w:rsidR="00AB3311" w:rsidRPr="00AB3311">
        <w:rPr>
          <w:rFonts w:ascii="Times New Roman" w:eastAsia="宋体" w:hAnsi="Times New Roman" w:cs="Times New Roman" w:hint="eastAsia"/>
          <w:noProof/>
          <w:sz w:val="24"/>
          <w:szCs w:val="24"/>
          <w14:ligatures w14:val="none"/>
        </w:rPr>
        <w:t>生物监测质量保证规范</w:t>
      </w:r>
      <w:r w:rsidRPr="00585598">
        <w:rPr>
          <w:rFonts w:ascii="Times New Roman" w:eastAsia="宋体" w:hAnsi="Times New Roman" w:cs="Times New Roman"/>
          <w:noProof/>
          <w:sz w:val="24"/>
          <w:szCs w:val="24"/>
          <w14:ligatures w14:val="none"/>
        </w:rPr>
        <w:t>》</w:t>
      </w:r>
      <w:r w:rsidR="0052343E">
        <w:rPr>
          <w:rFonts w:ascii="Times New Roman" w:eastAsia="宋体" w:hAnsi="Times New Roman" w:cs="Times New Roman" w:hint="eastAsia"/>
          <w:noProof/>
          <w:sz w:val="24"/>
          <w:szCs w:val="24"/>
          <w14:ligatures w14:val="none"/>
        </w:rPr>
        <w:t>、</w:t>
      </w:r>
      <w:r w:rsidR="0052343E" w:rsidRPr="00585598">
        <w:rPr>
          <w:rFonts w:ascii="Times New Roman" w:eastAsia="宋体" w:hAnsi="Times New Roman" w:cs="Times New Roman" w:hint="eastAsia"/>
          <w:noProof/>
          <w:sz w:val="24"/>
          <w:szCs w:val="24"/>
          <w14:ligatures w14:val="none"/>
        </w:rPr>
        <w:t>《</w:t>
      </w:r>
      <w:r w:rsidR="00AB3311" w:rsidRPr="00AB3311">
        <w:rPr>
          <w:rFonts w:ascii="Times New Roman" w:eastAsia="宋体" w:hAnsi="Times New Roman" w:cs="Times New Roman"/>
          <w:noProof/>
          <w:sz w:val="24"/>
          <w:szCs w:val="24"/>
          <w14:ligatures w14:val="none"/>
        </w:rPr>
        <w:t>GB/Z</w:t>
      </w:r>
      <w:r w:rsidR="00AB3311" w:rsidRPr="00203486">
        <w:rPr>
          <w:rFonts w:ascii="宋体" w:eastAsia="宋体" w:hAnsi="宋体" w:cs="Times New Roman"/>
          <w:noProof/>
          <w:sz w:val="24"/>
          <w:szCs w:val="24"/>
          <w14:ligatures w14:val="none"/>
        </w:rPr>
        <w:t xml:space="preserve"> </w:t>
      </w:r>
      <w:r w:rsidR="00AB3311" w:rsidRPr="00AB3311">
        <w:rPr>
          <w:rFonts w:ascii="Times New Roman" w:eastAsia="宋体" w:hAnsi="Times New Roman" w:cs="Times New Roman"/>
          <w:noProof/>
          <w:sz w:val="24"/>
          <w:szCs w:val="24"/>
          <w14:ligatures w14:val="none"/>
        </w:rPr>
        <w:t>35959</w:t>
      </w:r>
      <w:r w:rsidR="0052343E" w:rsidRPr="00585598">
        <w:rPr>
          <w:rFonts w:ascii="Times New Roman" w:eastAsia="宋体" w:hAnsi="Times New Roman" w:cs="Times New Roman"/>
          <w:noProof/>
          <w:sz w:val="24"/>
          <w:szCs w:val="24"/>
          <w14:ligatures w14:val="none"/>
        </w:rPr>
        <w:t xml:space="preserve"> </w:t>
      </w:r>
      <w:r w:rsidR="00AB3311" w:rsidRPr="00AB3311">
        <w:rPr>
          <w:rFonts w:ascii="Times New Roman" w:eastAsia="宋体" w:hAnsi="Times New Roman" w:cs="Times New Roman" w:hint="eastAsia"/>
          <w:noProof/>
          <w:sz w:val="24"/>
          <w:szCs w:val="24"/>
          <w14:ligatures w14:val="none"/>
        </w:rPr>
        <w:t>液相色谱</w:t>
      </w:r>
      <w:r w:rsidR="00AB3311" w:rsidRPr="00AB3311">
        <w:rPr>
          <w:rFonts w:ascii="Times New Roman" w:eastAsia="宋体" w:hAnsi="Times New Roman" w:cs="Times New Roman"/>
          <w:noProof/>
          <w:sz w:val="24"/>
          <w:szCs w:val="24"/>
          <w14:ligatures w14:val="none"/>
        </w:rPr>
        <w:t>-</w:t>
      </w:r>
      <w:r w:rsidR="00AB3311" w:rsidRPr="00AB3311">
        <w:rPr>
          <w:rFonts w:ascii="Times New Roman" w:eastAsia="宋体" w:hAnsi="Times New Roman" w:cs="Times New Roman"/>
          <w:noProof/>
          <w:sz w:val="24"/>
          <w:szCs w:val="24"/>
          <w14:ligatures w14:val="none"/>
        </w:rPr>
        <w:t>质谱联用分析方法通则</w:t>
      </w:r>
      <w:r w:rsidR="0052343E" w:rsidRPr="00585598">
        <w:rPr>
          <w:rFonts w:ascii="Times New Roman" w:eastAsia="宋体" w:hAnsi="Times New Roman" w:cs="Times New Roman"/>
          <w:noProof/>
          <w:sz w:val="24"/>
          <w:szCs w:val="24"/>
          <w14:ligatures w14:val="none"/>
        </w:rPr>
        <w:t>》</w:t>
      </w:r>
      <w:r>
        <w:rPr>
          <w:rFonts w:ascii="Times New Roman" w:eastAsia="宋体" w:hAnsi="Times New Roman" w:cs="Times New Roman" w:hint="eastAsia"/>
          <w:noProof/>
          <w:sz w:val="24"/>
          <w:szCs w:val="24"/>
          <w14:ligatures w14:val="none"/>
        </w:rPr>
        <w:t>和</w:t>
      </w:r>
      <w:r w:rsidRPr="00585598">
        <w:rPr>
          <w:rFonts w:ascii="Times New Roman" w:eastAsia="宋体" w:hAnsi="Times New Roman" w:cs="Times New Roman" w:hint="eastAsia"/>
          <w:noProof/>
          <w:sz w:val="24"/>
          <w:szCs w:val="24"/>
          <w14:ligatures w14:val="none"/>
        </w:rPr>
        <w:t>《</w:t>
      </w:r>
      <w:r w:rsidR="00AB3311" w:rsidRPr="00AB3311">
        <w:rPr>
          <w:rFonts w:ascii="Times New Roman" w:eastAsia="宋体" w:hAnsi="Times New Roman" w:cs="Times New Roman"/>
          <w:noProof/>
          <w:sz w:val="24"/>
          <w:szCs w:val="24"/>
          <w14:ligatures w14:val="none"/>
        </w:rPr>
        <w:t>WS/T</w:t>
      </w:r>
      <w:r w:rsidR="00AB3311" w:rsidRPr="00203486">
        <w:rPr>
          <w:rFonts w:ascii="宋体" w:eastAsia="宋体" w:hAnsi="宋体" w:cs="Times New Roman"/>
          <w:noProof/>
          <w:sz w:val="24"/>
          <w:szCs w:val="24"/>
          <w14:ligatures w14:val="none"/>
        </w:rPr>
        <w:t xml:space="preserve"> </w:t>
      </w:r>
      <w:r w:rsidR="00AB3311" w:rsidRPr="00AB3311">
        <w:rPr>
          <w:rFonts w:ascii="Times New Roman" w:eastAsia="宋体" w:hAnsi="Times New Roman" w:cs="Times New Roman"/>
          <w:noProof/>
          <w:sz w:val="24"/>
          <w:szCs w:val="24"/>
          <w14:ligatures w14:val="none"/>
        </w:rPr>
        <w:t>348</w:t>
      </w:r>
      <w:r w:rsidRPr="00585598">
        <w:rPr>
          <w:rFonts w:ascii="Times New Roman" w:eastAsia="宋体" w:hAnsi="Times New Roman" w:cs="Times New Roman"/>
          <w:noProof/>
          <w:sz w:val="24"/>
          <w:szCs w:val="24"/>
          <w14:ligatures w14:val="none"/>
        </w:rPr>
        <w:t xml:space="preserve"> </w:t>
      </w:r>
      <w:r w:rsidR="00AB3311" w:rsidRPr="00AB3311">
        <w:rPr>
          <w:rFonts w:ascii="Times New Roman" w:eastAsia="宋体" w:hAnsi="Times New Roman" w:cs="Times New Roman" w:hint="eastAsia"/>
          <w:noProof/>
          <w:sz w:val="24"/>
          <w:szCs w:val="24"/>
          <w14:ligatures w14:val="none"/>
        </w:rPr>
        <w:t>尿液标本的收集及处理指南</w:t>
      </w:r>
      <w:r w:rsidRPr="00585598">
        <w:rPr>
          <w:rFonts w:ascii="Times New Roman" w:eastAsia="宋体" w:hAnsi="Times New Roman" w:cs="Times New Roman"/>
          <w:noProof/>
          <w:sz w:val="24"/>
          <w:szCs w:val="24"/>
          <w14:ligatures w14:val="none"/>
        </w:rPr>
        <w:t>》</w:t>
      </w:r>
      <w:r>
        <w:rPr>
          <w:rFonts w:ascii="Times New Roman" w:eastAsia="宋体" w:hAnsi="Times New Roman" w:cs="Times New Roman" w:hint="eastAsia"/>
          <w:noProof/>
          <w:sz w:val="24"/>
          <w:szCs w:val="24"/>
          <w14:ligatures w14:val="none"/>
        </w:rPr>
        <w:t>。</w:t>
      </w:r>
    </w:p>
    <w:p w:rsidR="00585598" w:rsidRDefault="00585598" w:rsidP="00585598">
      <w:pPr>
        <w:spacing w:line="360" w:lineRule="auto"/>
        <w:ind w:firstLineChars="200" w:firstLine="480"/>
        <w:jc w:val="left"/>
        <w:rPr>
          <w:rFonts w:ascii="Times New Roman" w:eastAsia="宋体" w:hAnsi="Times New Roman" w:cs="Times New Roman"/>
          <w:noProof/>
          <w:sz w:val="24"/>
          <w:szCs w:val="24"/>
          <w14:ligatures w14:val="none"/>
        </w:rPr>
      </w:pPr>
      <w:r>
        <w:rPr>
          <w:rFonts w:ascii="Times New Roman" w:eastAsia="宋体" w:hAnsi="Times New Roman" w:cs="Times New Roman" w:hint="eastAsia"/>
          <w:noProof/>
          <w:sz w:val="24"/>
          <w:szCs w:val="24"/>
          <w14:ligatures w14:val="none"/>
        </w:rPr>
        <w:t>此外文件还借鉴了</w:t>
      </w:r>
      <w:r w:rsidRPr="00585598">
        <w:rPr>
          <w:rFonts w:ascii="Times New Roman" w:eastAsia="宋体" w:hAnsi="Times New Roman" w:cs="Times New Roman" w:hint="eastAsia"/>
          <w:noProof/>
          <w:sz w:val="24"/>
          <w:szCs w:val="24"/>
          <w14:ligatures w14:val="none"/>
        </w:rPr>
        <w:t>瑞士科学家</w:t>
      </w:r>
      <w:r w:rsidRPr="00585598">
        <w:rPr>
          <w:rFonts w:ascii="Times New Roman" w:eastAsia="宋体" w:hAnsi="Times New Roman" w:cs="Times New Roman"/>
          <w:noProof/>
          <w:sz w:val="24"/>
          <w:szCs w:val="24"/>
          <w14:ligatures w14:val="none"/>
        </w:rPr>
        <w:t>Juliane Hollender</w:t>
      </w:r>
      <w:r w:rsidRPr="00585598">
        <w:rPr>
          <w:rFonts w:ascii="Times New Roman" w:eastAsia="宋体" w:hAnsi="Times New Roman" w:cs="Times New Roman"/>
          <w:noProof/>
          <w:sz w:val="24"/>
          <w:szCs w:val="24"/>
          <w14:ligatures w14:val="none"/>
        </w:rPr>
        <w:t>等提出的高分辨质谱</w:t>
      </w:r>
      <w:r w:rsidR="005F0607">
        <w:rPr>
          <w:rFonts w:ascii="Times New Roman" w:eastAsia="宋体" w:hAnsi="Times New Roman" w:cs="Times New Roman" w:hint="eastAsia"/>
          <w:noProof/>
          <w:sz w:val="24"/>
          <w:szCs w:val="24"/>
          <w14:ligatures w14:val="none"/>
        </w:rPr>
        <w:t>定性分析</w:t>
      </w:r>
      <w:r w:rsidRPr="00585598">
        <w:rPr>
          <w:rFonts w:ascii="Times New Roman" w:eastAsia="宋体" w:hAnsi="Times New Roman" w:cs="Times New Roman"/>
          <w:noProof/>
          <w:sz w:val="24"/>
          <w:szCs w:val="24"/>
          <w14:ligatures w14:val="none"/>
        </w:rPr>
        <w:t>小分子的结果置信度评级标准</w:t>
      </w:r>
      <w:r>
        <w:rPr>
          <w:rFonts w:ascii="Times New Roman" w:eastAsia="宋体" w:hAnsi="Times New Roman" w:cs="Times New Roman" w:hint="eastAsia"/>
          <w:noProof/>
          <w:sz w:val="24"/>
          <w:szCs w:val="24"/>
          <w14:ligatures w14:val="none"/>
        </w:rPr>
        <w:t>，充分吸收了我国一系列生物监测和质谱分析相关的工作经验和国际研究成果，提出了环境有机污染物</w:t>
      </w:r>
      <w:r w:rsidR="00416F5C">
        <w:rPr>
          <w:rFonts w:ascii="Times New Roman" w:eastAsia="宋体" w:hAnsi="Times New Roman" w:cs="Times New Roman" w:hint="eastAsia"/>
          <w:noProof/>
          <w:sz w:val="24"/>
          <w:szCs w:val="24"/>
          <w14:ligatures w14:val="none"/>
        </w:rPr>
        <w:t>代谢产物的质谱分析</w:t>
      </w:r>
      <w:r>
        <w:rPr>
          <w:rFonts w:ascii="Times New Roman" w:eastAsia="宋体" w:hAnsi="Times New Roman" w:cs="Times New Roman" w:hint="eastAsia"/>
          <w:noProof/>
          <w:sz w:val="24"/>
          <w:szCs w:val="24"/>
          <w14:ligatures w14:val="none"/>
        </w:rPr>
        <w:t>技术规范要求。</w:t>
      </w:r>
    </w:p>
    <w:p w:rsidR="00585598" w:rsidRPr="00C45BF3" w:rsidRDefault="00585598" w:rsidP="0082147D">
      <w:pPr>
        <w:spacing w:line="360" w:lineRule="auto"/>
        <w:jc w:val="left"/>
        <w:outlineLvl w:val="2"/>
        <w:rPr>
          <w:rFonts w:ascii="Times New Roman" w:eastAsia="宋体" w:hAnsi="Times New Roman" w:cs="Times New Roman"/>
          <w:bCs/>
          <w:noProof/>
          <w:sz w:val="24"/>
          <w:szCs w:val="24"/>
          <w14:ligatures w14:val="none"/>
        </w:rPr>
      </w:pPr>
      <w:bookmarkStart w:id="23" w:name="_Toc208002431"/>
      <w:r w:rsidRPr="00C45BF3">
        <w:rPr>
          <w:rFonts w:ascii="Times New Roman" w:eastAsia="宋体" w:hAnsi="Times New Roman" w:cs="Times New Roman"/>
          <w:bCs/>
          <w:noProof/>
          <w:sz w:val="24"/>
          <w:szCs w:val="24"/>
          <w14:ligatures w14:val="none"/>
        </w:rPr>
        <w:t xml:space="preserve">5.3.3 </w:t>
      </w:r>
      <w:r w:rsidRPr="00C45BF3">
        <w:rPr>
          <w:rFonts w:ascii="Times New Roman" w:eastAsia="宋体" w:hAnsi="Times New Roman" w:cs="Times New Roman" w:hint="eastAsia"/>
          <w:bCs/>
          <w:noProof/>
          <w:sz w:val="24"/>
          <w:szCs w:val="24"/>
          <w14:ligatures w14:val="none"/>
        </w:rPr>
        <w:t>术语和定义</w:t>
      </w:r>
      <w:bookmarkEnd w:id="23"/>
    </w:p>
    <w:p w:rsidR="00585598" w:rsidRDefault="00585598" w:rsidP="00585598">
      <w:pPr>
        <w:spacing w:line="360" w:lineRule="auto"/>
        <w:ind w:firstLineChars="200" w:firstLine="480"/>
        <w:jc w:val="left"/>
        <w:rPr>
          <w:rFonts w:ascii="Times New Roman" w:eastAsia="宋体" w:hAnsi="Times New Roman" w:cs="Times New Roman"/>
          <w:noProof/>
          <w:sz w:val="24"/>
          <w:szCs w:val="24"/>
          <w14:ligatures w14:val="none"/>
        </w:rPr>
      </w:pPr>
      <w:r w:rsidRPr="00585598">
        <w:rPr>
          <w:rFonts w:ascii="Times New Roman" w:eastAsia="宋体" w:hAnsi="Times New Roman" w:cs="Times New Roman" w:hint="eastAsia"/>
          <w:noProof/>
          <w:sz w:val="24"/>
          <w:szCs w:val="24"/>
          <w14:ligatures w14:val="none"/>
        </w:rPr>
        <w:t>本文件</w:t>
      </w:r>
      <w:r>
        <w:rPr>
          <w:rFonts w:ascii="Times New Roman" w:eastAsia="宋体" w:hAnsi="Times New Roman" w:cs="Times New Roman" w:hint="eastAsia"/>
          <w:noProof/>
          <w:sz w:val="24"/>
          <w:szCs w:val="24"/>
          <w14:ligatures w14:val="none"/>
        </w:rPr>
        <w:t>主要有</w:t>
      </w:r>
      <w:r w:rsidR="00AA0E0F">
        <w:rPr>
          <w:rFonts w:ascii="Times New Roman" w:eastAsia="宋体" w:hAnsi="Times New Roman" w:cs="Times New Roman"/>
          <w:noProof/>
          <w:sz w:val="24"/>
          <w:szCs w:val="24"/>
          <w14:ligatures w14:val="none"/>
        </w:rPr>
        <w:t>6</w:t>
      </w:r>
      <w:r>
        <w:rPr>
          <w:rFonts w:ascii="Times New Roman" w:eastAsia="宋体" w:hAnsi="Times New Roman" w:cs="Times New Roman" w:hint="eastAsia"/>
          <w:noProof/>
          <w:sz w:val="24"/>
          <w:szCs w:val="24"/>
          <w14:ligatures w14:val="none"/>
        </w:rPr>
        <w:t>个</w:t>
      </w:r>
      <w:r w:rsidRPr="00585598">
        <w:rPr>
          <w:rFonts w:ascii="Times New Roman" w:eastAsia="宋体" w:hAnsi="Times New Roman" w:cs="Times New Roman" w:hint="eastAsia"/>
          <w:noProof/>
          <w:sz w:val="24"/>
          <w:szCs w:val="24"/>
          <w14:ligatures w14:val="none"/>
        </w:rPr>
        <w:t>术语和定义</w:t>
      </w:r>
      <w:r>
        <w:rPr>
          <w:rFonts w:ascii="Times New Roman" w:eastAsia="宋体" w:hAnsi="Times New Roman" w:cs="Times New Roman" w:hint="eastAsia"/>
          <w:noProof/>
          <w:sz w:val="24"/>
          <w:szCs w:val="24"/>
          <w14:ligatures w14:val="none"/>
        </w:rPr>
        <w:t>。</w:t>
      </w:r>
      <w:r w:rsidRPr="00585598">
        <w:rPr>
          <w:rFonts w:ascii="Times New Roman" w:eastAsia="宋体" w:hAnsi="Times New Roman" w:cs="Times New Roman" w:hint="eastAsia"/>
          <w:noProof/>
          <w:sz w:val="24"/>
          <w:szCs w:val="24"/>
          <w14:ligatures w14:val="none"/>
        </w:rPr>
        <w:t>这些术语主要涵盖生物监测指标（如</w:t>
      </w:r>
      <w:r w:rsidR="00AA0E0F">
        <w:rPr>
          <w:rFonts w:ascii="Times New Roman" w:eastAsia="宋体" w:hAnsi="Times New Roman" w:cs="Times New Roman" w:hint="eastAsia"/>
          <w:noProof/>
          <w:sz w:val="24"/>
          <w:szCs w:val="24"/>
          <w14:ligatures w14:val="none"/>
        </w:rPr>
        <w:t>代谢产物</w:t>
      </w:r>
      <w:r w:rsidRPr="00585598">
        <w:rPr>
          <w:rFonts w:ascii="Times New Roman" w:eastAsia="宋体" w:hAnsi="Times New Roman" w:cs="Times New Roman" w:hint="eastAsia"/>
          <w:noProof/>
          <w:sz w:val="24"/>
          <w:szCs w:val="24"/>
          <w14:ligatures w14:val="none"/>
        </w:rPr>
        <w:t>）、分析方法（如定性分析）、生物样本类型（如晨尿）以及生物代谢反应</w:t>
      </w:r>
      <w:r w:rsidR="00AA0E0F">
        <w:rPr>
          <w:rFonts w:ascii="Times New Roman" w:eastAsia="宋体" w:hAnsi="Times New Roman" w:cs="Times New Roman" w:hint="eastAsia"/>
          <w:noProof/>
          <w:sz w:val="24"/>
          <w:szCs w:val="24"/>
          <w14:ligatures w14:val="none"/>
        </w:rPr>
        <w:lastRenderedPageBreak/>
        <w:t>产物</w:t>
      </w:r>
      <w:r w:rsidRPr="00585598">
        <w:rPr>
          <w:rFonts w:ascii="Times New Roman" w:eastAsia="宋体" w:hAnsi="Times New Roman" w:cs="Times New Roman" w:hint="eastAsia"/>
          <w:noProof/>
          <w:sz w:val="24"/>
          <w:szCs w:val="24"/>
          <w14:ligatures w14:val="none"/>
        </w:rPr>
        <w:t>类型（包括葡萄糖醛酸化、磺酸化和谷胱甘肽结合反应）及其对应代谢产物。</w:t>
      </w:r>
    </w:p>
    <w:p w:rsidR="00263A37" w:rsidRPr="00C45BF3" w:rsidRDefault="00263A37" w:rsidP="0082147D">
      <w:pPr>
        <w:spacing w:line="360" w:lineRule="auto"/>
        <w:jc w:val="left"/>
        <w:outlineLvl w:val="2"/>
        <w:rPr>
          <w:rFonts w:ascii="Times New Roman" w:eastAsia="宋体" w:hAnsi="Times New Roman" w:cs="Times New Roman"/>
          <w:bCs/>
          <w:noProof/>
          <w:sz w:val="24"/>
          <w:szCs w:val="24"/>
          <w14:ligatures w14:val="none"/>
        </w:rPr>
      </w:pPr>
      <w:bookmarkStart w:id="24" w:name="_Toc208002432"/>
      <w:r w:rsidRPr="00C45BF3">
        <w:rPr>
          <w:rFonts w:ascii="Times New Roman" w:eastAsia="宋体" w:hAnsi="Times New Roman" w:cs="Times New Roman"/>
          <w:bCs/>
          <w:noProof/>
          <w:sz w:val="24"/>
          <w:szCs w:val="24"/>
          <w14:ligatures w14:val="none"/>
        </w:rPr>
        <w:t xml:space="preserve">5.3.4 </w:t>
      </w:r>
      <w:r w:rsidRPr="00C45BF3">
        <w:rPr>
          <w:rFonts w:ascii="Times New Roman" w:eastAsia="宋体" w:hAnsi="Times New Roman" w:cs="Times New Roman" w:hint="eastAsia"/>
          <w:bCs/>
          <w:noProof/>
          <w:sz w:val="24"/>
          <w:szCs w:val="24"/>
          <w14:ligatures w14:val="none"/>
        </w:rPr>
        <w:t>工作程序</w:t>
      </w:r>
      <w:bookmarkEnd w:id="24"/>
    </w:p>
    <w:p w:rsidR="00263A37" w:rsidRDefault="00263A37" w:rsidP="00263A37">
      <w:pPr>
        <w:spacing w:line="360" w:lineRule="auto"/>
        <w:ind w:firstLineChars="200" w:firstLine="480"/>
        <w:jc w:val="left"/>
        <w:rPr>
          <w:rFonts w:ascii="Times New Roman" w:eastAsia="宋体" w:hAnsi="Times New Roman" w:cs="Times New Roman"/>
          <w:noProof/>
          <w:sz w:val="24"/>
          <w:szCs w:val="24"/>
          <w14:ligatures w14:val="none"/>
        </w:rPr>
      </w:pPr>
      <w:r w:rsidRPr="00263A37">
        <w:rPr>
          <w:rFonts w:ascii="Times New Roman" w:eastAsia="宋体" w:hAnsi="Times New Roman" w:cs="Times New Roman" w:hint="eastAsia"/>
          <w:noProof/>
          <w:sz w:val="24"/>
          <w:szCs w:val="24"/>
          <w14:ligatures w14:val="none"/>
        </w:rPr>
        <w:t>尿液中环境有机污染物</w:t>
      </w:r>
      <w:r w:rsidR="00C27293">
        <w:rPr>
          <w:rFonts w:ascii="Times New Roman" w:eastAsia="宋体" w:hAnsi="Times New Roman" w:cs="Times New Roman" w:hint="eastAsia"/>
          <w:noProof/>
          <w:sz w:val="24"/>
          <w:szCs w:val="24"/>
          <w14:ligatures w14:val="none"/>
        </w:rPr>
        <w:t>的代谢产物</w:t>
      </w:r>
      <w:r w:rsidRPr="00263A37">
        <w:rPr>
          <w:rFonts w:ascii="Times New Roman" w:eastAsia="宋体" w:hAnsi="Times New Roman" w:cs="Times New Roman" w:hint="eastAsia"/>
          <w:noProof/>
          <w:sz w:val="24"/>
          <w:szCs w:val="24"/>
          <w14:ligatures w14:val="none"/>
        </w:rPr>
        <w:t>的分析技术规范主要包括样品采集、样品处理、质谱检测、数据挖掘和质量控制等五个步骤</w:t>
      </w:r>
      <w:r w:rsidRPr="00585598">
        <w:rPr>
          <w:rFonts w:ascii="Times New Roman" w:eastAsia="宋体" w:hAnsi="Times New Roman" w:cs="Times New Roman" w:hint="eastAsia"/>
          <w:noProof/>
          <w:sz w:val="24"/>
          <w:szCs w:val="24"/>
          <w14:ligatures w14:val="none"/>
        </w:rPr>
        <w:t>。</w:t>
      </w:r>
    </w:p>
    <w:p w:rsidR="00585598" w:rsidRPr="00263A37" w:rsidRDefault="00263A37" w:rsidP="00263A37">
      <w:pPr>
        <w:spacing w:line="360" w:lineRule="auto"/>
        <w:ind w:firstLineChars="200" w:firstLine="480"/>
        <w:jc w:val="left"/>
        <w:rPr>
          <w:rFonts w:ascii="Times New Roman" w:eastAsia="宋体" w:hAnsi="Times New Roman" w:cs="Times New Roman"/>
          <w:noProof/>
          <w:sz w:val="24"/>
          <w:szCs w:val="24"/>
          <w14:ligatures w14:val="none"/>
        </w:rPr>
      </w:pPr>
      <w:r>
        <w:rPr>
          <w:rFonts w:ascii="Times New Roman" w:eastAsia="宋体" w:hAnsi="Times New Roman" w:cs="Times New Roman" w:hint="eastAsia"/>
          <w:noProof/>
          <w:sz w:val="24"/>
          <w:szCs w:val="24"/>
          <w14:ligatures w14:val="none"/>
        </w:rPr>
        <w:t>说明：</w:t>
      </w:r>
      <w:r w:rsidRPr="00263A37">
        <w:rPr>
          <w:rFonts w:ascii="Times New Roman" w:eastAsia="宋体" w:hAnsi="Times New Roman" w:cs="Times New Roman" w:hint="eastAsia"/>
          <w:noProof/>
          <w:sz w:val="24"/>
          <w:szCs w:val="24"/>
          <w14:ligatures w14:val="none"/>
        </w:rPr>
        <w:t>尿液中检测环境污染物代谢产物的流程主要分为五个关键环节：首先需要按规范收集晨尿样本并妥善保存；随后通过过滤、离心等方法去除杂质，提取出需要分析的成分；接着利用精密</w:t>
      </w:r>
      <w:r>
        <w:rPr>
          <w:rFonts w:ascii="Times New Roman" w:eastAsia="宋体" w:hAnsi="Times New Roman" w:cs="Times New Roman" w:hint="eastAsia"/>
          <w:noProof/>
          <w:sz w:val="24"/>
          <w:szCs w:val="24"/>
          <w14:ligatures w14:val="none"/>
        </w:rPr>
        <w:t>质谱仪器对目标物质进行检测</w:t>
      </w:r>
      <w:r w:rsidRPr="00263A37">
        <w:rPr>
          <w:rFonts w:ascii="Times New Roman" w:eastAsia="宋体" w:hAnsi="Times New Roman" w:cs="Times New Roman" w:hint="eastAsia"/>
          <w:noProof/>
          <w:sz w:val="24"/>
          <w:szCs w:val="24"/>
          <w14:ligatures w14:val="none"/>
        </w:rPr>
        <w:t>；之后通过数据分析方法识别污染物</w:t>
      </w:r>
      <w:r>
        <w:rPr>
          <w:rFonts w:ascii="Times New Roman" w:eastAsia="宋体" w:hAnsi="Times New Roman" w:cs="Times New Roman" w:hint="eastAsia"/>
          <w:noProof/>
          <w:sz w:val="24"/>
          <w:szCs w:val="24"/>
          <w14:ligatures w14:val="none"/>
        </w:rPr>
        <w:t>及其</w:t>
      </w:r>
      <w:r w:rsidR="00004BC6">
        <w:rPr>
          <w:rFonts w:ascii="Times New Roman" w:eastAsia="宋体" w:hAnsi="Times New Roman" w:cs="Times New Roman" w:hint="eastAsia"/>
          <w:noProof/>
          <w:sz w:val="24"/>
          <w:szCs w:val="24"/>
          <w14:ligatures w14:val="none"/>
        </w:rPr>
        <w:t>代谢产物</w:t>
      </w:r>
      <w:r w:rsidRPr="00263A37">
        <w:rPr>
          <w:rFonts w:ascii="Times New Roman" w:eastAsia="宋体" w:hAnsi="Times New Roman" w:cs="Times New Roman" w:hint="eastAsia"/>
          <w:noProof/>
          <w:sz w:val="24"/>
          <w:szCs w:val="24"/>
          <w14:ligatures w14:val="none"/>
        </w:rPr>
        <w:t>；最后通过对照实验和重复检测等质量控制手段，确保实验结果的准确性和可靠性。整个过程需要严格遵循实验室操作规范，保障从样本采集到结果分析的每个环节都科学严谨。</w:t>
      </w:r>
    </w:p>
    <w:p w:rsidR="00263A37" w:rsidRPr="00C45BF3" w:rsidRDefault="00263A37" w:rsidP="0082147D">
      <w:pPr>
        <w:spacing w:line="360" w:lineRule="auto"/>
        <w:jc w:val="left"/>
        <w:outlineLvl w:val="2"/>
        <w:rPr>
          <w:rFonts w:ascii="Times New Roman" w:eastAsia="宋体" w:hAnsi="Times New Roman" w:cs="Times New Roman"/>
          <w:bCs/>
          <w:noProof/>
          <w:sz w:val="24"/>
          <w:szCs w:val="24"/>
          <w14:ligatures w14:val="none"/>
        </w:rPr>
      </w:pPr>
      <w:bookmarkStart w:id="25" w:name="_Toc208002433"/>
      <w:r w:rsidRPr="00C45BF3">
        <w:rPr>
          <w:rFonts w:ascii="Times New Roman" w:eastAsia="宋体" w:hAnsi="Times New Roman" w:cs="Times New Roman"/>
          <w:bCs/>
          <w:noProof/>
          <w:sz w:val="24"/>
          <w:szCs w:val="24"/>
          <w14:ligatures w14:val="none"/>
        </w:rPr>
        <w:t xml:space="preserve">5.3.5 </w:t>
      </w:r>
      <w:r w:rsidRPr="00C45BF3">
        <w:rPr>
          <w:rFonts w:ascii="Times New Roman" w:eastAsia="宋体" w:hAnsi="Times New Roman" w:cs="Times New Roman" w:hint="eastAsia"/>
          <w:bCs/>
          <w:noProof/>
          <w:sz w:val="24"/>
          <w:szCs w:val="24"/>
          <w14:ligatures w14:val="none"/>
        </w:rPr>
        <w:t>技术要求</w:t>
      </w:r>
      <w:bookmarkEnd w:id="25"/>
    </w:p>
    <w:p w:rsidR="00263A37" w:rsidRDefault="00263A37" w:rsidP="00263A37">
      <w:pPr>
        <w:spacing w:line="360" w:lineRule="auto"/>
        <w:ind w:firstLineChars="200" w:firstLine="480"/>
        <w:jc w:val="left"/>
        <w:rPr>
          <w:rFonts w:ascii="Times New Roman" w:eastAsia="宋体" w:hAnsi="Times New Roman" w:cs="Times New Roman"/>
          <w:noProof/>
          <w:sz w:val="24"/>
          <w:szCs w:val="24"/>
          <w14:ligatures w14:val="none"/>
        </w:rPr>
      </w:pPr>
      <w:r w:rsidRPr="00263A37">
        <w:rPr>
          <w:rFonts w:ascii="Times New Roman" w:eastAsia="宋体" w:hAnsi="Times New Roman" w:cs="Times New Roman" w:hint="eastAsia"/>
          <w:noProof/>
          <w:sz w:val="24"/>
          <w:szCs w:val="24"/>
          <w14:ligatures w14:val="none"/>
        </w:rPr>
        <w:t>详细规定了尿液中环境污染物</w:t>
      </w:r>
      <w:r w:rsidR="00416F5C">
        <w:rPr>
          <w:rFonts w:ascii="Times New Roman" w:eastAsia="宋体" w:hAnsi="Times New Roman" w:cs="Times New Roman" w:hint="eastAsia"/>
          <w:noProof/>
          <w:sz w:val="24"/>
          <w:szCs w:val="24"/>
          <w14:ligatures w14:val="none"/>
        </w:rPr>
        <w:t>代谢产物</w:t>
      </w:r>
      <w:r w:rsidRPr="00263A37">
        <w:rPr>
          <w:rFonts w:ascii="Times New Roman" w:eastAsia="宋体" w:hAnsi="Times New Roman" w:cs="Times New Roman" w:hint="eastAsia"/>
          <w:noProof/>
          <w:sz w:val="24"/>
          <w:szCs w:val="24"/>
          <w14:ligatures w14:val="none"/>
        </w:rPr>
        <w:t>分析的全流程技术要求。具体包括：</w:t>
      </w:r>
      <w:r>
        <w:rPr>
          <w:rFonts w:ascii="Times New Roman" w:eastAsia="宋体" w:hAnsi="Times New Roman" w:cs="Times New Roman" w:hint="eastAsia"/>
          <w:noProof/>
          <w:sz w:val="24"/>
          <w:szCs w:val="24"/>
          <w14:ligatures w14:val="none"/>
        </w:rPr>
        <w:t>（</w:t>
      </w:r>
      <w:r>
        <w:rPr>
          <w:rFonts w:ascii="Times New Roman" w:eastAsia="宋体" w:hAnsi="Times New Roman" w:cs="Times New Roman" w:hint="eastAsia"/>
          <w:noProof/>
          <w:sz w:val="24"/>
          <w:szCs w:val="24"/>
          <w14:ligatures w14:val="none"/>
        </w:rPr>
        <w:t>1</w:t>
      </w:r>
      <w:r>
        <w:rPr>
          <w:rFonts w:ascii="Times New Roman" w:eastAsia="宋体" w:hAnsi="Times New Roman" w:cs="Times New Roman" w:hint="eastAsia"/>
          <w:noProof/>
          <w:sz w:val="24"/>
          <w:szCs w:val="24"/>
          <w14:ligatures w14:val="none"/>
        </w:rPr>
        <w:t>）</w:t>
      </w:r>
      <w:r w:rsidRPr="00263A37">
        <w:rPr>
          <w:rFonts w:ascii="Times New Roman" w:eastAsia="宋体" w:hAnsi="Times New Roman" w:cs="Times New Roman" w:hint="eastAsia"/>
          <w:noProof/>
          <w:sz w:val="24"/>
          <w:szCs w:val="24"/>
          <w14:ligatures w14:val="none"/>
        </w:rPr>
        <w:t>样品采集需遵循医学伦理审查，晨尿样本采集需符合</w:t>
      </w:r>
      <w:r w:rsidRPr="00263A37">
        <w:rPr>
          <w:rFonts w:ascii="Times New Roman" w:eastAsia="宋体" w:hAnsi="Times New Roman" w:cs="Times New Roman"/>
          <w:noProof/>
          <w:sz w:val="24"/>
          <w:szCs w:val="24"/>
          <w14:ligatures w14:val="none"/>
        </w:rPr>
        <w:t>WS/T 348</w:t>
      </w:r>
      <w:r w:rsidRPr="00263A37">
        <w:rPr>
          <w:rFonts w:ascii="Times New Roman" w:eastAsia="宋体" w:hAnsi="Times New Roman" w:cs="Times New Roman"/>
          <w:noProof/>
          <w:sz w:val="24"/>
          <w:szCs w:val="24"/>
          <w14:ligatures w14:val="none"/>
        </w:rPr>
        <w:t>标准（</w:t>
      </w:r>
      <w:r w:rsidRPr="00263A37">
        <w:rPr>
          <w:rFonts w:ascii="Times New Roman" w:eastAsia="宋体" w:hAnsi="Times New Roman" w:cs="Times New Roman"/>
          <w:noProof/>
          <w:sz w:val="24"/>
          <w:szCs w:val="24"/>
          <w14:ligatures w14:val="none"/>
        </w:rPr>
        <w:t>≥</w:t>
      </w:r>
      <w:r w:rsidR="001A026A">
        <w:rPr>
          <w:rFonts w:ascii="Times New Roman" w:eastAsia="宋体" w:hAnsi="Times New Roman" w:cs="Times New Roman"/>
          <w:noProof/>
          <w:sz w:val="24"/>
          <w:szCs w:val="24"/>
          <w14:ligatures w14:val="none"/>
        </w:rPr>
        <w:t xml:space="preserve"> </w:t>
      </w:r>
      <w:r w:rsidRPr="00263A37">
        <w:rPr>
          <w:rFonts w:ascii="Times New Roman" w:eastAsia="宋体" w:hAnsi="Times New Roman" w:cs="Times New Roman"/>
          <w:noProof/>
          <w:sz w:val="24"/>
          <w:szCs w:val="24"/>
          <w14:ligatures w14:val="none"/>
        </w:rPr>
        <w:t>50 mL</w:t>
      </w:r>
      <w:r w:rsidRPr="00263A37">
        <w:rPr>
          <w:rFonts w:ascii="Times New Roman" w:eastAsia="宋体" w:hAnsi="Times New Roman" w:cs="Times New Roman"/>
          <w:noProof/>
          <w:sz w:val="24"/>
          <w:szCs w:val="24"/>
          <w14:ligatures w14:val="none"/>
        </w:rPr>
        <w:t>），运输储藏须使用无干扰容器并冷冻保存（</w:t>
      </w:r>
      <w:r w:rsidRPr="00263A37">
        <w:rPr>
          <w:rFonts w:ascii="Times New Roman" w:eastAsia="宋体" w:hAnsi="Times New Roman" w:cs="Times New Roman"/>
          <w:noProof/>
          <w:sz w:val="24"/>
          <w:szCs w:val="24"/>
          <w14:ligatures w14:val="none"/>
        </w:rPr>
        <w:t>≤</w:t>
      </w:r>
      <w:r w:rsidR="00400B05">
        <w:rPr>
          <w:rFonts w:ascii="Times New Roman" w:eastAsia="宋体" w:hAnsi="Times New Roman" w:cs="Times New Roman"/>
          <w:noProof/>
          <w:sz w:val="24"/>
          <w:szCs w:val="24"/>
          <w14:ligatures w14:val="none"/>
        </w:rPr>
        <w:t xml:space="preserve"> </w:t>
      </w:r>
      <w:r w:rsidRPr="00263A37">
        <w:rPr>
          <w:rFonts w:ascii="Times New Roman" w:eastAsia="宋体" w:hAnsi="Times New Roman" w:cs="Times New Roman"/>
          <w:noProof/>
          <w:sz w:val="24"/>
          <w:szCs w:val="24"/>
          <w14:ligatures w14:val="none"/>
        </w:rPr>
        <w:t>-18</w:t>
      </w:r>
      <w:r w:rsidR="00412D1A">
        <w:rPr>
          <w:rFonts w:ascii="Times New Roman" w:eastAsia="宋体" w:hAnsi="Times New Roman" w:cs="Times New Roman"/>
          <w:noProof/>
          <w:sz w:val="24"/>
          <w:szCs w:val="24"/>
          <w14:ligatures w14:val="none"/>
        </w:rPr>
        <w:t>℃</w:t>
      </w:r>
      <w:r w:rsidRPr="00263A37">
        <w:rPr>
          <w:rFonts w:ascii="Times New Roman" w:eastAsia="宋体" w:hAnsi="Times New Roman" w:cs="Times New Roman"/>
          <w:noProof/>
          <w:sz w:val="24"/>
          <w:szCs w:val="24"/>
          <w14:ligatures w14:val="none"/>
        </w:rPr>
        <w:t>），样品标识需唯一且信息完整。</w:t>
      </w:r>
      <w:r>
        <w:rPr>
          <w:rFonts w:ascii="Times New Roman" w:eastAsia="宋体" w:hAnsi="Times New Roman" w:cs="Times New Roman" w:hint="eastAsia"/>
          <w:noProof/>
          <w:sz w:val="24"/>
          <w:szCs w:val="24"/>
          <w14:ligatures w14:val="none"/>
        </w:rPr>
        <w:t>（</w:t>
      </w:r>
      <w:r>
        <w:rPr>
          <w:rFonts w:ascii="Times New Roman" w:eastAsia="宋体" w:hAnsi="Times New Roman" w:cs="Times New Roman"/>
          <w:noProof/>
          <w:sz w:val="24"/>
          <w:szCs w:val="24"/>
          <w14:ligatures w14:val="none"/>
        </w:rPr>
        <w:t>2</w:t>
      </w:r>
      <w:r>
        <w:rPr>
          <w:rFonts w:ascii="Times New Roman" w:eastAsia="宋体" w:hAnsi="Times New Roman" w:cs="Times New Roman" w:hint="eastAsia"/>
          <w:noProof/>
          <w:sz w:val="24"/>
          <w:szCs w:val="24"/>
          <w14:ligatures w14:val="none"/>
        </w:rPr>
        <w:t>）</w:t>
      </w:r>
      <w:r w:rsidRPr="00263A37">
        <w:rPr>
          <w:rFonts w:ascii="Times New Roman" w:eastAsia="宋体" w:hAnsi="Times New Roman" w:cs="Times New Roman" w:hint="eastAsia"/>
          <w:noProof/>
          <w:sz w:val="24"/>
          <w:szCs w:val="24"/>
          <w14:ligatures w14:val="none"/>
        </w:rPr>
        <w:t>样品制备针对葡萄糖醛酸化、磺酸化及谷胱甘肽结合代谢</w:t>
      </w:r>
      <w:r w:rsidR="00972EE1">
        <w:rPr>
          <w:rFonts w:ascii="Times New Roman" w:eastAsia="宋体" w:hAnsi="Times New Roman" w:cs="Times New Roman" w:hint="eastAsia"/>
          <w:noProof/>
          <w:sz w:val="24"/>
          <w:szCs w:val="24"/>
          <w14:ligatures w14:val="none"/>
        </w:rPr>
        <w:t>产</w:t>
      </w:r>
      <w:r w:rsidRPr="00263A37">
        <w:rPr>
          <w:rFonts w:ascii="Times New Roman" w:eastAsia="宋体" w:hAnsi="Times New Roman" w:cs="Times New Roman" w:hint="eastAsia"/>
          <w:noProof/>
          <w:sz w:val="24"/>
          <w:szCs w:val="24"/>
          <w14:ligatures w14:val="none"/>
        </w:rPr>
        <w:t>物，推荐弱阴离子交换固相萃取法，通过活化</w:t>
      </w:r>
      <w:r w:rsidRPr="00263A37">
        <w:rPr>
          <w:rFonts w:ascii="Times New Roman" w:eastAsia="宋体" w:hAnsi="Times New Roman" w:cs="Times New Roman"/>
          <w:noProof/>
          <w:sz w:val="24"/>
          <w:szCs w:val="24"/>
          <w14:ligatures w14:val="none"/>
        </w:rPr>
        <w:t>-</w:t>
      </w:r>
      <w:r w:rsidRPr="00263A37">
        <w:rPr>
          <w:rFonts w:ascii="Times New Roman" w:eastAsia="宋体" w:hAnsi="Times New Roman" w:cs="Times New Roman"/>
          <w:noProof/>
          <w:sz w:val="24"/>
          <w:szCs w:val="24"/>
          <w14:ligatures w14:val="none"/>
        </w:rPr>
        <w:t>上样</w:t>
      </w:r>
      <w:r w:rsidRPr="00263A37">
        <w:rPr>
          <w:rFonts w:ascii="Times New Roman" w:eastAsia="宋体" w:hAnsi="Times New Roman" w:cs="Times New Roman"/>
          <w:noProof/>
          <w:sz w:val="24"/>
          <w:szCs w:val="24"/>
          <w14:ligatures w14:val="none"/>
        </w:rPr>
        <w:t>-</w:t>
      </w:r>
      <w:r w:rsidRPr="00263A37">
        <w:rPr>
          <w:rFonts w:ascii="Times New Roman" w:eastAsia="宋体" w:hAnsi="Times New Roman" w:cs="Times New Roman"/>
          <w:noProof/>
          <w:sz w:val="24"/>
          <w:szCs w:val="24"/>
          <w14:ligatures w14:val="none"/>
        </w:rPr>
        <w:t>淋洗</w:t>
      </w:r>
      <w:r w:rsidRPr="00263A37">
        <w:rPr>
          <w:rFonts w:ascii="Times New Roman" w:eastAsia="宋体" w:hAnsi="Times New Roman" w:cs="Times New Roman"/>
          <w:noProof/>
          <w:sz w:val="24"/>
          <w:szCs w:val="24"/>
          <w14:ligatures w14:val="none"/>
        </w:rPr>
        <w:t>-</w:t>
      </w:r>
      <w:r w:rsidRPr="00263A37">
        <w:rPr>
          <w:rFonts w:ascii="Times New Roman" w:eastAsia="宋体" w:hAnsi="Times New Roman" w:cs="Times New Roman"/>
          <w:noProof/>
          <w:sz w:val="24"/>
          <w:szCs w:val="24"/>
          <w14:ligatures w14:val="none"/>
        </w:rPr>
        <w:t>洗脱步骤富集目标物。</w:t>
      </w:r>
      <w:r>
        <w:rPr>
          <w:rFonts w:ascii="Times New Roman" w:eastAsia="宋体" w:hAnsi="Times New Roman" w:cs="Times New Roman" w:hint="eastAsia"/>
          <w:noProof/>
          <w:sz w:val="24"/>
          <w:szCs w:val="24"/>
          <w14:ligatures w14:val="none"/>
        </w:rPr>
        <w:t>（</w:t>
      </w:r>
      <w:r>
        <w:rPr>
          <w:rFonts w:ascii="Times New Roman" w:eastAsia="宋体" w:hAnsi="Times New Roman" w:cs="Times New Roman"/>
          <w:noProof/>
          <w:sz w:val="24"/>
          <w:szCs w:val="24"/>
          <w14:ligatures w14:val="none"/>
        </w:rPr>
        <w:t>3</w:t>
      </w:r>
      <w:r>
        <w:rPr>
          <w:rFonts w:ascii="Times New Roman" w:eastAsia="宋体" w:hAnsi="Times New Roman" w:cs="Times New Roman" w:hint="eastAsia"/>
          <w:noProof/>
          <w:sz w:val="24"/>
          <w:szCs w:val="24"/>
          <w14:ligatures w14:val="none"/>
        </w:rPr>
        <w:t>）</w:t>
      </w:r>
      <w:r w:rsidRPr="00263A37">
        <w:rPr>
          <w:rFonts w:ascii="Times New Roman" w:eastAsia="宋体" w:hAnsi="Times New Roman" w:cs="Times New Roman" w:hint="eastAsia"/>
          <w:noProof/>
          <w:sz w:val="24"/>
          <w:szCs w:val="24"/>
          <w14:ligatures w14:val="none"/>
        </w:rPr>
        <w:t>质谱分析要求采用</w:t>
      </w:r>
      <w:r w:rsidR="001A026A" w:rsidRPr="001A026A">
        <w:rPr>
          <w:rFonts w:ascii="Times New Roman" w:eastAsia="宋体" w:hAnsi="Times New Roman" w:cs="Times New Roman" w:hint="eastAsia"/>
          <w:noProof/>
          <w:sz w:val="24"/>
          <w:szCs w:val="24"/>
          <w14:ligatures w14:val="none"/>
        </w:rPr>
        <w:t>液相色谱</w:t>
      </w:r>
      <w:r w:rsidR="001A026A" w:rsidRPr="001A026A">
        <w:rPr>
          <w:rFonts w:ascii="Times New Roman" w:eastAsia="宋体" w:hAnsi="Times New Roman" w:cs="Times New Roman"/>
          <w:noProof/>
          <w:sz w:val="24"/>
          <w:szCs w:val="24"/>
          <w14:ligatures w14:val="none"/>
        </w:rPr>
        <w:t>-</w:t>
      </w:r>
      <w:r w:rsidR="001A026A" w:rsidRPr="001A026A">
        <w:rPr>
          <w:rFonts w:ascii="Times New Roman" w:eastAsia="宋体" w:hAnsi="Times New Roman" w:cs="Times New Roman"/>
          <w:noProof/>
          <w:sz w:val="24"/>
          <w:szCs w:val="24"/>
          <w14:ligatures w14:val="none"/>
        </w:rPr>
        <w:t>串联质谱分析</w:t>
      </w:r>
      <w:r w:rsidR="005F0607">
        <w:rPr>
          <w:rFonts w:ascii="Times New Roman" w:eastAsia="宋体" w:hAnsi="Times New Roman" w:cs="Times New Roman" w:hint="eastAsia"/>
          <w:noProof/>
          <w:sz w:val="24"/>
          <w:szCs w:val="24"/>
          <w14:ligatures w14:val="none"/>
        </w:rPr>
        <w:t>数据采集模式</w:t>
      </w:r>
      <w:r w:rsidRPr="00263A37">
        <w:rPr>
          <w:rFonts w:ascii="Times New Roman" w:eastAsia="宋体" w:hAnsi="Times New Roman" w:cs="Times New Roman" w:hint="eastAsia"/>
          <w:noProof/>
          <w:sz w:val="24"/>
          <w:szCs w:val="24"/>
          <w14:ligatures w14:val="none"/>
        </w:rPr>
        <w:t>（</w:t>
      </w:r>
      <w:r w:rsidRPr="00263A37">
        <w:rPr>
          <w:rFonts w:ascii="Times New Roman" w:eastAsia="宋体" w:hAnsi="Times New Roman" w:cs="Times New Roman"/>
          <w:noProof/>
          <w:sz w:val="24"/>
          <w:szCs w:val="24"/>
          <w14:ligatures w14:val="none"/>
        </w:rPr>
        <w:t>DDA/DIA</w:t>
      </w:r>
      <w:r w:rsidRPr="00263A37">
        <w:rPr>
          <w:rFonts w:ascii="Times New Roman" w:eastAsia="宋体" w:hAnsi="Times New Roman" w:cs="Times New Roman"/>
          <w:noProof/>
          <w:sz w:val="24"/>
          <w:szCs w:val="24"/>
          <w14:ligatures w14:val="none"/>
        </w:rPr>
        <w:t>模式），二级质谱数据需评价信噪比、分辨率等指标，确保准确性。</w:t>
      </w:r>
      <w:r>
        <w:rPr>
          <w:rFonts w:ascii="Times New Roman" w:eastAsia="宋体" w:hAnsi="Times New Roman" w:cs="Times New Roman" w:hint="eastAsia"/>
          <w:noProof/>
          <w:sz w:val="24"/>
          <w:szCs w:val="24"/>
          <w14:ligatures w14:val="none"/>
        </w:rPr>
        <w:t>（</w:t>
      </w:r>
      <w:r>
        <w:rPr>
          <w:rFonts w:ascii="Times New Roman" w:eastAsia="宋体" w:hAnsi="Times New Roman" w:cs="Times New Roman"/>
          <w:noProof/>
          <w:sz w:val="24"/>
          <w:szCs w:val="24"/>
          <w14:ligatures w14:val="none"/>
        </w:rPr>
        <w:t>4</w:t>
      </w:r>
      <w:r>
        <w:rPr>
          <w:rFonts w:ascii="Times New Roman" w:eastAsia="宋体" w:hAnsi="Times New Roman" w:cs="Times New Roman" w:hint="eastAsia"/>
          <w:noProof/>
          <w:sz w:val="24"/>
          <w:szCs w:val="24"/>
          <w14:ligatures w14:val="none"/>
        </w:rPr>
        <w:t>）</w:t>
      </w:r>
      <w:r w:rsidR="00972EE1">
        <w:rPr>
          <w:rFonts w:ascii="Times New Roman" w:eastAsia="宋体" w:hAnsi="Times New Roman" w:cs="Times New Roman" w:hint="eastAsia"/>
          <w:noProof/>
          <w:sz w:val="24"/>
          <w:szCs w:val="24"/>
          <w14:ligatures w14:val="none"/>
        </w:rPr>
        <w:t>代谢产物</w:t>
      </w:r>
      <w:r w:rsidRPr="00263A37">
        <w:rPr>
          <w:rFonts w:ascii="Times New Roman" w:eastAsia="宋体" w:hAnsi="Times New Roman" w:cs="Times New Roman" w:hint="eastAsia"/>
          <w:noProof/>
          <w:sz w:val="24"/>
          <w:szCs w:val="24"/>
          <w14:ligatures w14:val="none"/>
        </w:rPr>
        <w:t>鉴定分两步：通过二级质谱</w:t>
      </w:r>
      <w:r w:rsidR="0004314B">
        <w:rPr>
          <w:rFonts w:ascii="Times New Roman" w:eastAsia="宋体" w:hAnsi="Times New Roman" w:cs="Times New Roman" w:hint="eastAsia"/>
          <w:noProof/>
          <w:sz w:val="24"/>
          <w:szCs w:val="24"/>
          <w14:ligatures w14:val="none"/>
        </w:rPr>
        <w:t>图</w:t>
      </w:r>
      <w:r w:rsidRPr="00263A37">
        <w:rPr>
          <w:rFonts w:ascii="Times New Roman" w:eastAsia="宋体" w:hAnsi="Times New Roman" w:cs="Times New Roman" w:hint="eastAsia"/>
          <w:noProof/>
          <w:sz w:val="24"/>
          <w:szCs w:val="24"/>
          <w14:ligatures w14:val="none"/>
        </w:rPr>
        <w:t>特征（中性丢失</w:t>
      </w:r>
      <w:r w:rsidRPr="00263A37">
        <w:rPr>
          <w:rFonts w:ascii="Times New Roman" w:eastAsia="宋体" w:hAnsi="Times New Roman" w:cs="Times New Roman"/>
          <w:noProof/>
          <w:sz w:val="24"/>
          <w:szCs w:val="24"/>
          <w14:ligatures w14:val="none"/>
        </w:rPr>
        <w:t>/</w:t>
      </w:r>
      <w:r w:rsidRPr="00263A37">
        <w:rPr>
          <w:rFonts w:ascii="Times New Roman" w:eastAsia="宋体" w:hAnsi="Times New Roman" w:cs="Times New Roman"/>
          <w:noProof/>
          <w:sz w:val="24"/>
          <w:szCs w:val="24"/>
          <w14:ligatures w14:val="none"/>
        </w:rPr>
        <w:t>碎片离子）和精确质量偏差（</w:t>
      </w:r>
      <w:r w:rsidRPr="00263A37">
        <w:rPr>
          <w:rFonts w:ascii="Times New Roman" w:eastAsia="宋体" w:hAnsi="Times New Roman" w:cs="Times New Roman"/>
          <w:noProof/>
          <w:sz w:val="24"/>
          <w:szCs w:val="24"/>
          <w14:ligatures w14:val="none"/>
        </w:rPr>
        <w:t>≤10 ppm</w:t>
      </w:r>
      <w:r w:rsidRPr="00263A37">
        <w:rPr>
          <w:rFonts w:ascii="Times New Roman" w:eastAsia="宋体" w:hAnsi="Times New Roman" w:cs="Times New Roman"/>
          <w:noProof/>
          <w:sz w:val="24"/>
          <w:szCs w:val="24"/>
          <w14:ligatures w14:val="none"/>
        </w:rPr>
        <w:t>）初步</w:t>
      </w:r>
      <w:r w:rsidR="00972EE1">
        <w:rPr>
          <w:rFonts w:ascii="Times New Roman" w:eastAsia="宋体" w:hAnsi="Times New Roman" w:cs="Times New Roman" w:hint="eastAsia"/>
          <w:noProof/>
          <w:sz w:val="24"/>
          <w:szCs w:val="24"/>
          <w14:ligatures w14:val="none"/>
        </w:rPr>
        <w:t>筛查</w:t>
      </w:r>
      <w:r w:rsidRPr="00263A37">
        <w:rPr>
          <w:rFonts w:ascii="Times New Roman" w:eastAsia="宋体" w:hAnsi="Times New Roman" w:cs="Times New Roman"/>
          <w:noProof/>
          <w:sz w:val="24"/>
          <w:szCs w:val="24"/>
          <w14:ligatures w14:val="none"/>
        </w:rPr>
        <w:t>识别</w:t>
      </w:r>
      <w:r>
        <w:rPr>
          <w:rFonts w:ascii="Times New Roman" w:eastAsia="宋体" w:hAnsi="Times New Roman" w:cs="Times New Roman" w:hint="eastAsia"/>
          <w:noProof/>
          <w:sz w:val="24"/>
          <w:szCs w:val="24"/>
          <w14:ligatures w14:val="none"/>
        </w:rPr>
        <w:t>；</w:t>
      </w:r>
      <w:r w:rsidRPr="00263A37">
        <w:rPr>
          <w:rFonts w:ascii="Times New Roman" w:eastAsia="宋体" w:hAnsi="Times New Roman" w:cs="Times New Roman" w:hint="eastAsia"/>
          <w:noProof/>
          <w:sz w:val="24"/>
          <w:szCs w:val="24"/>
          <w14:ligatures w14:val="none"/>
        </w:rPr>
        <w:t>结合元素组成推断、标准谱图对比及标样共色谱法（保留时间偏差±</w:t>
      </w:r>
      <w:r w:rsidRPr="00263A37">
        <w:rPr>
          <w:rFonts w:ascii="Times New Roman" w:eastAsia="宋体" w:hAnsi="Times New Roman" w:cs="Times New Roman"/>
          <w:noProof/>
          <w:sz w:val="24"/>
          <w:szCs w:val="24"/>
          <w14:ligatures w14:val="none"/>
        </w:rPr>
        <w:t>25%</w:t>
      </w:r>
      <w:r w:rsidRPr="00263A37">
        <w:rPr>
          <w:rFonts w:ascii="Times New Roman" w:eastAsia="宋体" w:hAnsi="Times New Roman" w:cs="Times New Roman"/>
          <w:noProof/>
          <w:sz w:val="24"/>
          <w:szCs w:val="24"/>
          <w14:ligatures w14:val="none"/>
        </w:rPr>
        <w:t>以内），验证代谢物结构一致性。</w:t>
      </w:r>
    </w:p>
    <w:p w:rsidR="00263A37" w:rsidRDefault="00263A37" w:rsidP="00263A37">
      <w:pPr>
        <w:spacing w:line="360" w:lineRule="auto"/>
        <w:ind w:firstLineChars="200" w:firstLine="480"/>
        <w:jc w:val="left"/>
        <w:rPr>
          <w:rFonts w:ascii="Times New Roman" w:eastAsia="宋体" w:hAnsi="Times New Roman" w:cs="Times New Roman"/>
          <w:noProof/>
          <w:sz w:val="24"/>
          <w:szCs w:val="24"/>
          <w14:ligatures w14:val="none"/>
        </w:rPr>
      </w:pPr>
      <w:r>
        <w:rPr>
          <w:rFonts w:ascii="Times New Roman" w:eastAsia="宋体" w:hAnsi="Times New Roman" w:cs="Times New Roman" w:hint="eastAsia"/>
          <w:noProof/>
          <w:sz w:val="24"/>
          <w:szCs w:val="24"/>
          <w14:ligatures w14:val="none"/>
        </w:rPr>
        <w:t>说明：</w:t>
      </w:r>
      <w:r w:rsidRPr="00263A37">
        <w:rPr>
          <w:rFonts w:ascii="Times New Roman" w:eastAsia="宋体" w:hAnsi="Times New Roman" w:cs="Times New Roman" w:hint="eastAsia"/>
          <w:noProof/>
          <w:sz w:val="24"/>
          <w:szCs w:val="24"/>
          <w14:ligatures w14:val="none"/>
        </w:rPr>
        <w:t>上述技术要求从样本源头到结果分析构建了一套标准化操作框架，旨在确保数据科学性和可比性。例如，严格的采样规范（如晨尿体积、保存温度）可减少样本变异；固相萃取技术针对性去除尿液基质干扰，提高检测灵敏度；高分辨质谱结合特征碎片分析，则能精准识别痕量代谢物。最终通过质量控制（如标样验证、回收率试验）和标准化流程（如</w:t>
      </w:r>
      <w:r w:rsidRPr="00263A37">
        <w:rPr>
          <w:rFonts w:ascii="Times New Roman" w:eastAsia="宋体" w:hAnsi="Times New Roman" w:cs="Times New Roman"/>
          <w:noProof/>
          <w:sz w:val="24"/>
          <w:szCs w:val="24"/>
          <w14:ligatures w14:val="none"/>
        </w:rPr>
        <w:t>GB/T</w:t>
      </w:r>
      <w:r w:rsidRPr="004C1CEF">
        <w:rPr>
          <w:rFonts w:ascii="宋体" w:eastAsia="宋体" w:hAnsi="宋体" w:cs="Times New Roman"/>
          <w:noProof/>
          <w:sz w:val="24"/>
          <w:szCs w:val="24"/>
          <w14:ligatures w14:val="none"/>
        </w:rPr>
        <w:t xml:space="preserve"> </w:t>
      </w:r>
      <w:r w:rsidRPr="00263A37">
        <w:rPr>
          <w:rFonts w:ascii="Times New Roman" w:eastAsia="宋体" w:hAnsi="Times New Roman" w:cs="Times New Roman"/>
          <w:noProof/>
          <w:sz w:val="24"/>
          <w:szCs w:val="24"/>
          <w14:ligatures w14:val="none"/>
        </w:rPr>
        <w:t>6041</w:t>
      </w:r>
      <w:r w:rsidRPr="00263A37">
        <w:rPr>
          <w:rFonts w:ascii="Times New Roman" w:eastAsia="宋体" w:hAnsi="Times New Roman" w:cs="Times New Roman"/>
          <w:noProof/>
          <w:sz w:val="24"/>
          <w:szCs w:val="24"/>
          <w14:ligatures w14:val="none"/>
        </w:rPr>
        <w:t>），提供可靠的技术支撑。</w:t>
      </w:r>
    </w:p>
    <w:p w:rsidR="00263A37" w:rsidRPr="00C45BF3" w:rsidRDefault="00263A37" w:rsidP="0082147D">
      <w:pPr>
        <w:spacing w:line="360" w:lineRule="auto"/>
        <w:jc w:val="left"/>
        <w:outlineLvl w:val="2"/>
        <w:rPr>
          <w:rFonts w:ascii="Times New Roman" w:eastAsia="宋体" w:hAnsi="Times New Roman" w:cs="Times New Roman"/>
          <w:bCs/>
          <w:noProof/>
          <w:sz w:val="24"/>
          <w:szCs w:val="24"/>
          <w14:ligatures w14:val="none"/>
        </w:rPr>
      </w:pPr>
      <w:bookmarkStart w:id="26" w:name="_Toc208002434"/>
      <w:r w:rsidRPr="00C45BF3">
        <w:rPr>
          <w:rFonts w:ascii="Times New Roman" w:eastAsia="宋体" w:hAnsi="Times New Roman" w:cs="Times New Roman"/>
          <w:bCs/>
          <w:noProof/>
          <w:sz w:val="24"/>
          <w:szCs w:val="24"/>
          <w14:ligatures w14:val="none"/>
        </w:rPr>
        <w:t xml:space="preserve">5.3.6 </w:t>
      </w:r>
      <w:r w:rsidRPr="00C45BF3">
        <w:rPr>
          <w:rFonts w:ascii="Times New Roman" w:eastAsia="宋体" w:hAnsi="Times New Roman" w:cs="Times New Roman" w:hint="eastAsia"/>
          <w:bCs/>
          <w:noProof/>
          <w:sz w:val="24"/>
          <w:szCs w:val="24"/>
          <w14:ligatures w14:val="none"/>
        </w:rPr>
        <w:t>定性分析置信度评级</w:t>
      </w:r>
      <w:bookmarkEnd w:id="26"/>
    </w:p>
    <w:p w:rsidR="00263A37" w:rsidRDefault="00263A37" w:rsidP="00263A37">
      <w:pPr>
        <w:spacing w:line="360" w:lineRule="auto"/>
        <w:ind w:firstLineChars="200" w:firstLine="480"/>
        <w:jc w:val="left"/>
        <w:rPr>
          <w:rFonts w:ascii="Times New Roman" w:eastAsia="宋体" w:hAnsi="Times New Roman" w:cs="Times New Roman"/>
          <w:noProof/>
          <w:sz w:val="24"/>
          <w:szCs w:val="24"/>
          <w14:ligatures w14:val="none"/>
        </w:rPr>
      </w:pPr>
      <w:r w:rsidRPr="00263A37">
        <w:rPr>
          <w:rFonts w:ascii="Times New Roman" w:eastAsia="宋体" w:hAnsi="Times New Roman" w:cs="Times New Roman" w:hint="eastAsia"/>
          <w:noProof/>
          <w:sz w:val="24"/>
          <w:szCs w:val="24"/>
          <w14:ligatures w14:val="none"/>
        </w:rPr>
        <w:lastRenderedPageBreak/>
        <w:t>对</w:t>
      </w:r>
      <w:r w:rsidR="00416F5C">
        <w:rPr>
          <w:rFonts w:ascii="Times New Roman" w:eastAsia="宋体" w:hAnsi="Times New Roman" w:cs="Times New Roman" w:hint="eastAsia"/>
          <w:noProof/>
          <w:sz w:val="24"/>
          <w:szCs w:val="24"/>
          <w14:ligatures w14:val="none"/>
        </w:rPr>
        <w:t>环境有机污染物代谢产物</w:t>
      </w:r>
      <w:r w:rsidRPr="00263A37">
        <w:rPr>
          <w:rFonts w:ascii="Times New Roman" w:eastAsia="宋体" w:hAnsi="Times New Roman" w:cs="Times New Roman" w:hint="eastAsia"/>
          <w:noProof/>
          <w:sz w:val="24"/>
          <w:szCs w:val="24"/>
          <w14:ligatures w14:val="none"/>
        </w:rPr>
        <w:t>的定性置信度评价分为三级标准：</w:t>
      </w:r>
      <w:r>
        <w:rPr>
          <w:rFonts w:ascii="Times New Roman" w:eastAsia="宋体" w:hAnsi="Times New Roman" w:cs="Times New Roman" w:hint="eastAsia"/>
          <w:noProof/>
          <w:sz w:val="24"/>
          <w:szCs w:val="24"/>
          <w14:ligatures w14:val="none"/>
        </w:rPr>
        <w:t>（</w:t>
      </w:r>
      <w:r>
        <w:rPr>
          <w:rFonts w:ascii="Times New Roman" w:eastAsia="宋体" w:hAnsi="Times New Roman" w:cs="Times New Roman" w:hint="eastAsia"/>
          <w:noProof/>
          <w:sz w:val="24"/>
          <w:szCs w:val="24"/>
          <w14:ligatures w14:val="none"/>
        </w:rPr>
        <w:t>1</w:t>
      </w:r>
      <w:r>
        <w:rPr>
          <w:rFonts w:ascii="Times New Roman" w:eastAsia="宋体" w:hAnsi="Times New Roman" w:cs="Times New Roman" w:hint="eastAsia"/>
          <w:noProof/>
          <w:sz w:val="24"/>
          <w:szCs w:val="24"/>
          <w14:ligatures w14:val="none"/>
        </w:rPr>
        <w:t>）</w:t>
      </w:r>
      <w:r w:rsidRPr="00263A37">
        <w:rPr>
          <w:rFonts w:ascii="Times New Roman" w:eastAsia="宋体" w:hAnsi="Times New Roman" w:cs="Times New Roman" w:hint="eastAsia"/>
          <w:noProof/>
          <w:sz w:val="24"/>
          <w:szCs w:val="24"/>
          <w14:ligatures w14:val="none"/>
        </w:rPr>
        <w:t>一级置信度（最高）：需通过标样比对验证，要求目标物与标准品的保留时间、质谱特征及离子丰度完全匹配。</w:t>
      </w:r>
      <w:r>
        <w:rPr>
          <w:rFonts w:ascii="Times New Roman" w:eastAsia="宋体" w:hAnsi="Times New Roman" w:cs="Times New Roman" w:hint="eastAsia"/>
          <w:noProof/>
          <w:sz w:val="24"/>
          <w:szCs w:val="24"/>
          <w14:ligatures w14:val="none"/>
        </w:rPr>
        <w:t>（</w:t>
      </w:r>
      <w:r>
        <w:rPr>
          <w:rFonts w:ascii="Times New Roman" w:eastAsia="宋体" w:hAnsi="Times New Roman" w:cs="Times New Roman" w:hint="eastAsia"/>
          <w:noProof/>
          <w:sz w:val="24"/>
          <w:szCs w:val="24"/>
          <w14:ligatures w14:val="none"/>
        </w:rPr>
        <w:t>2</w:t>
      </w:r>
      <w:r>
        <w:rPr>
          <w:rFonts w:ascii="Times New Roman" w:eastAsia="宋体" w:hAnsi="Times New Roman" w:cs="Times New Roman" w:hint="eastAsia"/>
          <w:noProof/>
          <w:sz w:val="24"/>
          <w:szCs w:val="24"/>
          <w14:ligatures w14:val="none"/>
        </w:rPr>
        <w:t>）</w:t>
      </w:r>
      <w:r w:rsidRPr="00263A37">
        <w:rPr>
          <w:rFonts w:ascii="Times New Roman" w:eastAsia="宋体" w:hAnsi="Times New Roman" w:cs="Times New Roman" w:hint="eastAsia"/>
          <w:noProof/>
          <w:sz w:val="24"/>
          <w:szCs w:val="24"/>
          <w14:ligatures w14:val="none"/>
        </w:rPr>
        <w:t>二级置信度：推断的代谢物结构需与标准谱图（如数据库或文献）一致，且元素组成和断裂机理合理。</w:t>
      </w:r>
      <w:r>
        <w:rPr>
          <w:rFonts w:ascii="Times New Roman" w:eastAsia="宋体" w:hAnsi="Times New Roman" w:cs="Times New Roman" w:hint="eastAsia"/>
          <w:noProof/>
          <w:sz w:val="24"/>
          <w:szCs w:val="24"/>
          <w14:ligatures w14:val="none"/>
        </w:rPr>
        <w:t>（</w:t>
      </w:r>
      <w:r>
        <w:rPr>
          <w:rFonts w:ascii="Times New Roman" w:eastAsia="宋体" w:hAnsi="Times New Roman" w:cs="Times New Roman"/>
          <w:noProof/>
          <w:sz w:val="24"/>
          <w:szCs w:val="24"/>
          <w14:ligatures w14:val="none"/>
        </w:rPr>
        <w:t>3</w:t>
      </w:r>
      <w:r>
        <w:rPr>
          <w:rFonts w:ascii="Times New Roman" w:eastAsia="宋体" w:hAnsi="Times New Roman" w:cs="Times New Roman" w:hint="eastAsia"/>
          <w:noProof/>
          <w:sz w:val="24"/>
          <w:szCs w:val="24"/>
          <w14:ligatures w14:val="none"/>
        </w:rPr>
        <w:t>）</w:t>
      </w:r>
      <w:r w:rsidRPr="00263A37">
        <w:rPr>
          <w:rFonts w:ascii="Times New Roman" w:eastAsia="宋体" w:hAnsi="Times New Roman" w:cs="Times New Roman" w:hint="eastAsia"/>
          <w:noProof/>
          <w:sz w:val="24"/>
          <w:szCs w:val="24"/>
          <w14:ligatures w14:val="none"/>
        </w:rPr>
        <w:t>三级置信度（最低）：仅需检测到目标代谢物的任意一种二级质谱特征（如中性丢失或碎片离子），但未经验证。</w:t>
      </w:r>
    </w:p>
    <w:p w:rsidR="00412D1A" w:rsidRDefault="00412D1A" w:rsidP="00263A37">
      <w:pPr>
        <w:spacing w:line="360" w:lineRule="auto"/>
        <w:ind w:firstLineChars="200" w:firstLine="480"/>
        <w:jc w:val="left"/>
        <w:rPr>
          <w:rFonts w:ascii="Times New Roman" w:eastAsia="宋体" w:hAnsi="Times New Roman" w:cs="Times New Roman"/>
          <w:noProof/>
          <w:sz w:val="24"/>
          <w:szCs w:val="24"/>
          <w14:ligatures w14:val="none"/>
        </w:rPr>
      </w:pPr>
      <w:r>
        <w:rPr>
          <w:rFonts w:ascii="Times New Roman" w:eastAsia="宋体" w:hAnsi="Times New Roman" w:cs="Times New Roman" w:hint="eastAsia"/>
          <w:noProof/>
          <w:sz w:val="24"/>
          <w:szCs w:val="24"/>
          <w14:ligatures w14:val="none"/>
        </w:rPr>
        <w:t>说明：</w:t>
      </w:r>
      <w:r w:rsidRPr="00412D1A">
        <w:rPr>
          <w:rFonts w:ascii="Times New Roman" w:eastAsia="宋体" w:hAnsi="Times New Roman" w:cs="Times New Roman" w:hint="eastAsia"/>
          <w:noProof/>
          <w:sz w:val="24"/>
          <w:szCs w:val="24"/>
          <w14:ligatures w14:val="none"/>
        </w:rPr>
        <w:t>置信度分级为结果可靠性提供了明确标尺。一级置信度因直接对标实验数据，可信度最高，适用于需严格验证的研究；二级置信度依赖数据库支持，适用于已知代谢物但标样缺失的场景；三级则为初步筛查提供依据，但需结合其他数据补充验证。例如，若检测到磺酸化代谢</w:t>
      </w:r>
      <w:r w:rsidR="00821656">
        <w:rPr>
          <w:rFonts w:ascii="Times New Roman" w:eastAsia="宋体" w:hAnsi="Times New Roman" w:cs="Times New Roman" w:hint="eastAsia"/>
          <w:noProof/>
          <w:sz w:val="24"/>
          <w:szCs w:val="24"/>
          <w14:ligatures w14:val="none"/>
        </w:rPr>
        <w:t>产</w:t>
      </w:r>
      <w:r w:rsidRPr="00412D1A">
        <w:rPr>
          <w:rFonts w:ascii="Times New Roman" w:eastAsia="宋体" w:hAnsi="Times New Roman" w:cs="Times New Roman" w:hint="eastAsia"/>
          <w:noProof/>
          <w:sz w:val="24"/>
          <w:szCs w:val="24"/>
          <w14:ligatures w14:val="none"/>
        </w:rPr>
        <w:t>物的</w:t>
      </w:r>
      <w:r w:rsidRPr="00412D1A">
        <w:rPr>
          <w:rFonts w:ascii="Times New Roman" w:eastAsia="宋体" w:hAnsi="Times New Roman" w:cs="Times New Roman"/>
          <w:noProof/>
          <w:sz w:val="24"/>
          <w:szCs w:val="24"/>
          <w14:ligatures w14:val="none"/>
        </w:rPr>
        <w:t>SO</w:t>
      </w:r>
      <w:r w:rsidRPr="00412D1A">
        <w:rPr>
          <w:rFonts w:ascii="Times New Roman" w:eastAsia="宋体" w:hAnsi="Times New Roman" w:cs="Times New Roman"/>
          <w:noProof/>
          <w:sz w:val="24"/>
          <w:szCs w:val="24"/>
          <w:vertAlign w:val="subscript"/>
          <w14:ligatures w14:val="none"/>
        </w:rPr>
        <w:t>3</w:t>
      </w:r>
      <w:r w:rsidRPr="00412D1A">
        <w:rPr>
          <w:rFonts w:ascii="Times New Roman" w:eastAsia="宋体" w:hAnsi="Times New Roman" w:cs="Times New Roman"/>
          <w:noProof/>
          <w:sz w:val="24"/>
          <w:szCs w:val="24"/>
          <w14:ligatures w14:val="none"/>
        </w:rPr>
        <w:t>中性丢失（</w:t>
      </w:r>
      <w:r w:rsidRPr="00412D1A">
        <w:rPr>
          <w:rFonts w:ascii="Times New Roman" w:eastAsia="宋体" w:hAnsi="Times New Roman" w:cs="Times New Roman"/>
          <w:noProof/>
          <w:sz w:val="24"/>
          <w:szCs w:val="24"/>
          <w14:ligatures w14:val="none"/>
        </w:rPr>
        <w:t>79.9568 Da</w:t>
      </w:r>
      <w:r w:rsidRPr="00412D1A">
        <w:rPr>
          <w:rFonts w:ascii="Times New Roman" w:eastAsia="宋体" w:hAnsi="Times New Roman" w:cs="Times New Roman"/>
          <w:noProof/>
          <w:sz w:val="24"/>
          <w:szCs w:val="24"/>
          <w14:ligatures w14:val="none"/>
        </w:rPr>
        <w:t>），即使未匹配标样，仍可判定为三级置信度。实际应用中，应在报告中明确标注置信等级，以避免数据误读。</w:t>
      </w:r>
    </w:p>
    <w:p w:rsidR="00412D1A" w:rsidRPr="00C45BF3" w:rsidRDefault="00412D1A" w:rsidP="0082147D">
      <w:pPr>
        <w:spacing w:line="360" w:lineRule="auto"/>
        <w:jc w:val="left"/>
        <w:outlineLvl w:val="2"/>
        <w:rPr>
          <w:rFonts w:ascii="Times New Roman" w:eastAsia="宋体" w:hAnsi="Times New Roman" w:cs="Times New Roman"/>
          <w:bCs/>
          <w:noProof/>
          <w:sz w:val="24"/>
          <w:szCs w:val="24"/>
          <w14:ligatures w14:val="none"/>
        </w:rPr>
      </w:pPr>
      <w:bookmarkStart w:id="27" w:name="_Toc208002435"/>
      <w:r w:rsidRPr="00C45BF3">
        <w:rPr>
          <w:rFonts w:ascii="Times New Roman" w:eastAsia="宋体" w:hAnsi="Times New Roman" w:cs="Times New Roman"/>
          <w:bCs/>
          <w:noProof/>
          <w:sz w:val="24"/>
          <w:szCs w:val="24"/>
          <w14:ligatures w14:val="none"/>
        </w:rPr>
        <w:t xml:space="preserve">5.3.7 </w:t>
      </w:r>
      <w:r w:rsidRPr="00C45BF3">
        <w:rPr>
          <w:rFonts w:ascii="Times New Roman" w:eastAsia="宋体" w:hAnsi="Times New Roman" w:cs="Times New Roman" w:hint="eastAsia"/>
          <w:bCs/>
          <w:noProof/>
          <w:sz w:val="24"/>
          <w:szCs w:val="24"/>
          <w14:ligatures w14:val="none"/>
        </w:rPr>
        <w:t>质量控制</w:t>
      </w:r>
      <w:bookmarkEnd w:id="27"/>
    </w:p>
    <w:p w:rsidR="00585598" w:rsidRPr="00585598" w:rsidRDefault="00412D1A" w:rsidP="00412D1A">
      <w:pPr>
        <w:spacing w:line="360" w:lineRule="auto"/>
        <w:ind w:firstLineChars="200" w:firstLine="480"/>
        <w:jc w:val="left"/>
        <w:rPr>
          <w:rFonts w:ascii="Times New Roman" w:eastAsia="宋体" w:hAnsi="Times New Roman" w:cs="Times New Roman"/>
          <w:noProof/>
          <w:sz w:val="24"/>
          <w:szCs w:val="24"/>
          <w14:ligatures w14:val="none"/>
        </w:rPr>
      </w:pPr>
      <w:r w:rsidRPr="00412D1A">
        <w:rPr>
          <w:rFonts w:ascii="Times New Roman" w:eastAsia="宋体" w:hAnsi="Times New Roman" w:cs="Times New Roman" w:hint="eastAsia"/>
          <w:noProof/>
          <w:sz w:val="24"/>
          <w:szCs w:val="24"/>
          <w14:ligatures w14:val="none"/>
        </w:rPr>
        <w:t>本节规定实验室需按</w:t>
      </w:r>
      <w:r w:rsidRPr="00412D1A">
        <w:rPr>
          <w:rFonts w:ascii="Times New Roman" w:eastAsia="宋体" w:hAnsi="Times New Roman" w:cs="Times New Roman"/>
          <w:noProof/>
          <w:sz w:val="24"/>
          <w:szCs w:val="24"/>
          <w14:ligatures w14:val="none"/>
        </w:rPr>
        <w:t>GB/T</w:t>
      </w:r>
      <w:r w:rsidRPr="004C1CEF">
        <w:rPr>
          <w:rFonts w:ascii="宋体" w:eastAsia="宋体" w:hAnsi="宋体" w:cs="Times New Roman"/>
          <w:noProof/>
          <w:sz w:val="24"/>
          <w:szCs w:val="24"/>
          <w14:ligatures w14:val="none"/>
        </w:rPr>
        <w:t xml:space="preserve"> </w:t>
      </w:r>
      <w:r w:rsidRPr="00412D1A">
        <w:rPr>
          <w:rFonts w:ascii="Times New Roman" w:eastAsia="宋体" w:hAnsi="Times New Roman" w:cs="Times New Roman"/>
          <w:noProof/>
          <w:sz w:val="24"/>
          <w:szCs w:val="24"/>
          <w14:ligatures w14:val="none"/>
        </w:rPr>
        <w:t>16126</w:t>
      </w:r>
      <w:r w:rsidRPr="00412D1A">
        <w:rPr>
          <w:rFonts w:ascii="Times New Roman" w:eastAsia="宋体" w:hAnsi="Times New Roman" w:cs="Times New Roman"/>
          <w:noProof/>
          <w:sz w:val="24"/>
          <w:szCs w:val="24"/>
          <w14:ligatures w14:val="none"/>
        </w:rPr>
        <w:t>和</w:t>
      </w:r>
      <w:r w:rsidRPr="00412D1A">
        <w:rPr>
          <w:rFonts w:ascii="Times New Roman" w:eastAsia="宋体" w:hAnsi="Times New Roman" w:cs="Times New Roman"/>
          <w:noProof/>
          <w:sz w:val="24"/>
          <w:szCs w:val="24"/>
          <w14:ligatures w14:val="none"/>
        </w:rPr>
        <w:t>GB/T</w:t>
      </w:r>
      <w:r w:rsidRPr="004C1CEF">
        <w:rPr>
          <w:rFonts w:ascii="宋体" w:eastAsia="宋体" w:hAnsi="宋体" w:cs="Times New Roman"/>
          <w:noProof/>
          <w:sz w:val="24"/>
          <w:szCs w:val="24"/>
          <w14:ligatures w14:val="none"/>
        </w:rPr>
        <w:t xml:space="preserve"> </w:t>
      </w:r>
      <w:r w:rsidRPr="00412D1A">
        <w:rPr>
          <w:rFonts w:ascii="Times New Roman" w:eastAsia="宋体" w:hAnsi="Times New Roman" w:cs="Times New Roman"/>
          <w:noProof/>
          <w:sz w:val="24"/>
          <w:szCs w:val="24"/>
          <w14:ligatures w14:val="none"/>
        </w:rPr>
        <w:t>6041</w:t>
      </w:r>
      <w:r w:rsidRPr="00412D1A">
        <w:rPr>
          <w:rFonts w:ascii="Times New Roman" w:eastAsia="宋体" w:hAnsi="Times New Roman" w:cs="Times New Roman"/>
          <w:noProof/>
          <w:sz w:val="24"/>
          <w:szCs w:val="24"/>
          <w14:ligatures w14:val="none"/>
        </w:rPr>
        <w:t>开展质量控制，每批次（</w:t>
      </w:r>
      <w:r w:rsidRPr="00412D1A">
        <w:rPr>
          <w:rFonts w:ascii="Times New Roman" w:eastAsia="宋体" w:hAnsi="Times New Roman" w:cs="Times New Roman"/>
          <w:noProof/>
          <w:sz w:val="24"/>
          <w:szCs w:val="24"/>
          <w14:ligatures w14:val="none"/>
        </w:rPr>
        <w:t>≤</w:t>
      </w:r>
      <w:r w:rsidR="0052343E">
        <w:rPr>
          <w:rFonts w:ascii="Times New Roman" w:eastAsia="宋体" w:hAnsi="Times New Roman" w:cs="Times New Roman"/>
          <w:noProof/>
          <w:sz w:val="24"/>
          <w:szCs w:val="24"/>
          <w14:ligatures w14:val="none"/>
        </w:rPr>
        <w:t xml:space="preserve"> </w:t>
      </w:r>
      <w:r w:rsidRPr="00412D1A">
        <w:rPr>
          <w:rFonts w:ascii="Times New Roman" w:eastAsia="宋体" w:hAnsi="Times New Roman" w:cs="Times New Roman"/>
          <w:noProof/>
          <w:sz w:val="24"/>
          <w:szCs w:val="24"/>
          <w14:ligatures w14:val="none"/>
        </w:rPr>
        <w:t>20</w:t>
      </w:r>
      <w:r w:rsidRPr="00412D1A">
        <w:rPr>
          <w:rFonts w:ascii="Times New Roman" w:eastAsia="宋体" w:hAnsi="Times New Roman" w:cs="Times New Roman"/>
          <w:noProof/>
          <w:sz w:val="24"/>
          <w:szCs w:val="24"/>
          <w14:ligatures w14:val="none"/>
        </w:rPr>
        <w:t>样本）至少设置</w:t>
      </w:r>
      <w:r w:rsidRPr="00412D1A">
        <w:rPr>
          <w:rFonts w:ascii="Times New Roman" w:eastAsia="宋体" w:hAnsi="Times New Roman" w:cs="Times New Roman"/>
          <w:noProof/>
          <w:sz w:val="24"/>
          <w:szCs w:val="24"/>
          <w14:ligatures w14:val="none"/>
        </w:rPr>
        <w:t>1</w:t>
      </w:r>
      <w:r w:rsidRPr="00412D1A">
        <w:rPr>
          <w:rFonts w:ascii="Times New Roman" w:eastAsia="宋体" w:hAnsi="Times New Roman" w:cs="Times New Roman"/>
          <w:noProof/>
          <w:sz w:val="24"/>
          <w:szCs w:val="24"/>
          <w14:ligatures w14:val="none"/>
        </w:rPr>
        <w:t>个全程序空白样进行背景校正，并分析</w:t>
      </w:r>
      <w:r w:rsidRPr="00412D1A">
        <w:rPr>
          <w:rFonts w:ascii="Times New Roman" w:eastAsia="宋体" w:hAnsi="Times New Roman" w:cs="Times New Roman"/>
          <w:noProof/>
          <w:sz w:val="24"/>
          <w:szCs w:val="24"/>
          <w14:ligatures w14:val="none"/>
        </w:rPr>
        <w:t>1</w:t>
      </w:r>
      <w:r w:rsidRPr="00412D1A">
        <w:rPr>
          <w:rFonts w:ascii="Times New Roman" w:eastAsia="宋体" w:hAnsi="Times New Roman" w:cs="Times New Roman"/>
          <w:noProof/>
          <w:sz w:val="24"/>
          <w:szCs w:val="24"/>
          <w14:ligatures w14:val="none"/>
        </w:rPr>
        <w:t>组平行样（相对偏差</w:t>
      </w:r>
      <w:r w:rsidRPr="00412D1A">
        <w:rPr>
          <w:rFonts w:ascii="Times New Roman" w:eastAsia="宋体" w:hAnsi="Times New Roman" w:cs="Times New Roman"/>
          <w:noProof/>
          <w:sz w:val="24"/>
          <w:szCs w:val="24"/>
          <w14:ligatures w14:val="none"/>
        </w:rPr>
        <w:t>≤</w:t>
      </w:r>
      <w:r w:rsidR="0052343E">
        <w:rPr>
          <w:rFonts w:ascii="Times New Roman" w:eastAsia="宋体" w:hAnsi="Times New Roman" w:cs="Times New Roman"/>
          <w:noProof/>
          <w:sz w:val="24"/>
          <w:szCs w:val="24"/>
          <w14:ligatures w14:val="none"/>
        </w:rPr>
        <w:t xml:space="preserve"> </w:t>
      </w:r>
      <w:r w:rsidRPr="00412D1A">
        <w:rPr>
          <w:rFonts w:ascii="Times New Roman" w:eastAsia="宋体" w:hAnsi="Times New Roman" w:cs="Times New Roman"/>
          <w:noProof/>
          <w:sz w:val="24"/>
          <w:szCs w:val="24"/>
          <w14:ligatures w14:val="none"/>
        </w:rPr>
        <w:t>30%</w:t>
      </w:r>
      <w:r w:rsidRPr="00412D1A">
        <w:rPr>
          <w:rFonts w:ascii="Times New Roman" w:eastAsia="宋体" w:hAnsi="Times New Roman" w:cs="Times New Roman"/>
          <w:noProof/>
          <w:sz w:val="24"/>
          <w:szCs w:val="24"/>
          <w14:ligatures w14:val="none"/>
        </w:rPr>
        <w:t>），确保数据准确性及重复性。</w:t>
      </w:r>
    </w:p>
    <w:p w:rsidR="00585598" w:rsidRDefault="00412D1A" w:rsidP="00D47E7B">
      <w:pPr>
        <w:spacing w:line="360" w:lineRule="auto"/>
        <w:ind w:firstLineChars="200" w:firstLine="480"/>
        <w:jc w:val="left"/>
        <w:rPr>
          <w:rFonts w:ascii="Times New Roman" w:eastAsia="宋体" w:hAnsi="Times New Roman" w:cs="Times New Roman"/>
          <w:noProof/>
          <w:sz w:val="24"/>
          <w:szCs w:val="24"/>
          <w14:ligatures w14:val="none"/>
        </w:rPr>
      </w:pPr>
      <w:r>
        <w:rPr>
          <w:rFonts w:ascii="Times New Roman" w:eastAsia="宋体" w:hAnsi="Times New Roman" w:cs="Times New Roman" w:hint="eastAsia"/>
          <w:noProof/>
          <w:sz w:val="24"/>
          <w:szCs w:val="24"/>
          <w14:ligatures w14:val="none"/>
        </w:rPr>
        <w:t>说明：</w:t>
      </w:r>
      <w:r w:rsidRPr="00412D1A">
        <w:rPr>
          <w:rFonts w:ascii="Times New Roman" w:eastAsia="宋体" w:hAnsi="Times New Roman" w:cs="Times New Roman" w:hint="eastAsia"/>
          <w:noProof/>
          <w:sz w:val="24"/>
          <w:szCs w:val="24"/>
          <w14:ligatures w14:val="none"/>
        </w:rPr>
        <w:t>质量控制是保障数据可信度的核心环节。例如，空白分析能有效识别并扣除实验过程中可能引入的污染（如容器残留或环境干扰），避免假阳性结果；平行样偏差控制（≤</w:t>
      </w:r>
      <w:r w:rsidRPr="00412D1A">
        <w:rPr>
          <w:rFonts w:ascii="Times New Roman" w:eastAsia="宋体" w:hAnsi="Times New Roman" w:cs="Times New Roman"/>
          <w:noProof/>
          <w:sz w:val="24"/>
          <w:szCs w:val="24"/>
          <w14:ligatures w14:val="none"/>
        </w:rPr>
        <w:t>30%</w:t>
      </w:r>
      <w:r w:rsidRPr="00412D1A">
        <w:rPr>
          <w:rFonts w:ascii="Times New Roman" w:eastAsia="宋体" w:hAnsi="Times New Roman" w:cs="Times New Roman"/>
          <w:noProof/>
          <w:sz w:val="24"/>
          <w:szCs w:val="24"/>
          <w14:ligatures w14:val="none"/>
        </w:rPr>
        <w:t>）则通过重现性检验，反映实验操作的稳定性，提示可能存在样本处理失误或仪器波动，需排查原因后复测。此外，引用</w:t>
      </w:r>
      <w:r w:rsidRPr="00412D1A">
        <w:rPr>
          <w:rFonts w:ascii="Times New Roman" w:eastAsia="宋体" w:hAnsi="Times New Roman" w:cs="Times New Roman"/>
          <w:noProof/>
          <w:sz w:val="24"/>
          <w:szCs w:val="24"/>
          <w14:ligatures w14:val="none"/>
        </w:rPr>
        <w:t>GB/T</w:t>
      </w:r>
      <w:r w:rsidRPr="00412D1A">
        <w:rPr>
          <w:rFonts w:ascii="Times New Roman" w:eastAsia="宋体" w:hAnsi="Times New Roman" w:cs="Times New Roman"/>
          <w:noProof/>
          <w:sz w:val="24"/>
          <w:szCs w:val="24"/>
          <w14:ligatures w14:val="none"/>
        </w:rPr>
        <w:t>标准体系为质量控制提供了权威依据，确保不同实验室间数据可比性，这对大规模环境暴露研究尤为重要。</w:t>
      </w:r>
    </w:p>
    <w:p w:rsidR="00412D1A" w:rsidRPr="00C45BF3" w:rsidRDefault="00412D1A" w:rsidP="0082147D">
      <w:pPr>
        <w:spacing w:line="360" w:lineRule="auto"/>
        <w:jc w:val="left"/>
        <w:outlineLvl w:val="2"/>
        <w:rPr>
          <w:rFonts w:ascii="Times New Roman" w:eastAsia="宋体" w:hAnsi="Times New Roman" w:cs="Times New Roman"/>
          <w:bCs/>
          <w:noProof/>
          <w:sz w:val="24"/>
          <w:szCs w:val="24"/>
          <w14:ligatures w14:val="none"/>
        </w:rPr>
      </w:pPr>
      <w:bookmarkStart w:id="28" w:name="_Toc208002436"/>
      <w:r w:rsidRPr="00C45BF3">
        <w:rPr>
          <w:rFonts w:ascii="Times New Roman" w:eastAsia="宋体" w:hAnsi="Times New Roman" w:cs="Times New Roman"/>
          <w:bCs/>
          <w:noProof/>
          <w:sz w:val="24"/>
          <w:szCs w:val="24"/>
          <w14:ligatures w14:val="none"/>
        </w:rPr>
        <w:t xml:space="preserve">5.3.8 </w:t>
      </w:r>
      <w:r w:rsidRPr="00C45BF3">
        <w:rPr>
          <w:rFonts w:ascii="Times New Roman" w:eastAsia="宋体" w:hAnsi="Times New Roman" w:cs="Times New Roman" w:hint="eastAsia"/>
          <w:bCs/>
          <w:noProof/>
          <w:sz w:val="24"/>
          <w:szCs w:val="24"/>
          <w14:ligatures w14:val="none"/>
        </w:rPr>
        <w:t>资料性附录</w:t>
      </w:r>
      <w:bookmarkEnd w:id="28"/>
    </w:p>
    <w:p w:rsidR="00412D1A" w:rsidRDefault="00412D1A" w:rsidP="00412D1A">
      <w:pPr>
        <w:spacing w:line="360" w:lineRule="auto"/>
        <w:ind w:firstLineChars="200" w:firstLine="480"/>
        <w:jc w:val="left"/>
        <w:rPr>
          <w:rFonts w:ascii="Times New Roman" w:eastAsia="宋体" w:hAnsi="Times New Roman" w:cs="Times New Roman"/>
          <w:noProof/>
          <w:sz w:val="24"/>
          <w:szCs w:val="24"/>
          <w14:ligatures w14:val="none"/>
        </w:rPr>
      </w:pPr>
      <w:r w:rsidRPr="00412D1A">
        <w:rPr>
          <w:rFonts w:ascii="Times New Roman" w:eastAsia="宋体" w:hAnsi="Times New Roman" w:cs="Times New Roman" w:hint="eastAsia"/>
          <w:noProof/>
          <w:sz w:val="24"/>
          <w:szCs w:val="24"/>
          <w14:ligatures w14:val="none"/>
        </w:rPr>
        <w:t>附录</w:t>
      </w:r>
      <w:r w:rsidRPr="00412D1A">
        <w:rPr>
          <w:rFonts w:ascii="Times New Roman" w:eastAsia="宋体" w:hAnsi="Times New Roman" w:cs="Times New Roman"/>
          <w:noProof/>
          <w:sz w:val="24"/>
          <w:szCs w:val="24"/>
          <w14:ligatures w14:val="none"/>
        </w:rPr>
        <w:t>A</w:t>
      </w:r>
      <w:r w:rsidRPr="00412D1A">
        <w:rPr>
          <w:rFonts w:ascii="Times New Roman" w:eastAsia="宋体" w:hAnsi="Times New Roman" w:cs="Times New Roman"/>
          <w:noProof/>
          <w:sz w:val="24"/>
          <w:szCs w:val="24"/>
          <w14:ligatures w14:val="none"/>
        </w:rPr>
        <w:t>列举了</w:t>
      </w:r>
      <w:r w:rsidRPr="00412D1A">
        <w:rPr>
          <w:rFonts w:ascii="Times New Roman" w:eastAsia="宋体" w:hAnsi="Times New Roman" w:cs="Times New Roman"/>
          <w:noProof/>
          <w:sz w:val="24"/>
          <w:szCs w:val="24"/>
          <w14:ligatures w14:val="none"/>
        </w:rPr>
        <w:t>1</w:t>
      </w:r>
      <w:r w:rsidR="0052343E">
        <w:rPr>
          <w:rFonts w:ascii="Times New Roman" w:eastAsia="宋体" w:hAnsi="Times New Roman" w:cs="Times New Roman"/>
          <w:noProof/>
          <w:sz w:val="24"/>
          <w:szCs w:val="24"/>
          <w14:ligatures w14:val="none"/>
        </w:rPr>
        <w:t>6</w:t>
      </w:r>
      <w:r w:rsidRPr="00412D1A">
        <w:rPr>
          <w:rFonts w:ascii="Times New Roman" w:eastAsia="宋体" w:hAnsi="Times New Roman" w:cs="Times New Roman"/>
          <w:noProof/>
          <w:sz w:val="24"/>
          <w:szCs w:val="24"/>
          <w14:ligatures w14:val="none"/>
        </w:rPr>
        <w:t>种尿液中的环境有机污染物</w:t>
      </w:r>
      <w:r w:rsidR="00416F5C">
        <w:rPr>
          <w:rFonts w:ascii="Times New Roman" w:eastAsia="宋体" w:hAnsi="Times New Roman" w:cs="Times New Roman" w:hint="eastAsia"/>
          <w:noProof/>
          <w:sz w:val="24"/>
          <w:szCs w:val="24"/>
          <w14:ligatures w14:val="none"/>
        </w:rPr>
        <w:t>代谢产物</w:t>
      </w:r>
      <w:r w:rsidRPr="00412D1A">
        <w:rPr>
          <w:rFonts w:ascii="Times New Roman" w:eastAsia="宋体" w:hAnsi="Times New Roman" w:cs="Times New Roman"/>
          <w:noProof/>
          <w:sz w:val="24"/>
          <w:szCs w:val="24"/>
          <w14:ligatures w14:val="none"/>
        </w:rPr>
        <w:t>，主要包括葡萄糖醛酸结合物（如双酚</w:t>
      </w:r>
      <w:r w:rsidRPr="00412D1A">
        <w:rPr>
          <w:rFonts w:ascii="Times New Roman" w:eastAsia="宋体" w:hAnsi="Times New Roman" w:cs="Times New Roman"/>
          <w:noProof/>
          <w:sz w:val="24"/>
          <w:szCs w:val="24"/>
          <w14:ligatures w14:val="none"/>
        </w:rPr>
        <w:t>A/B/Z</w:t>
      </w:r>
      <w:r w:rsidR="00BC2C80">
        <w:rPr>
          <w:rFonts w:ascii="Times New Roman" w:eastAsia="宋体" w:hAnsi="Times New Roman" w:cs="Times New Roman"/>
          <w:noProof/>
          <w:sz w:val="24"/>
          <w:szCs w:val="24"/>
          <w14:ligatures w14:val="none"/>
        </w:rPr>
        <w:t>、对羟基苯甲酸酯</w:t>
      </w:r>
      <w:r w:rsidRPr="00412D1A">
        <w:rPr>
          <w:rFonts w:ascii="Times New Roman" w:eastAsia="宋体" w:hAnsi="Times New Roman" w:cs="Times New Roman"/>
          <w:noProof/>
          <w:sz w:val="24"/>
          <w:szCs w:val="24"/>
          <w14:ligatures w14:val="none"/>
        </w:rPr>
        <w:t>）及磺酸化代谢物（如</w:t>
      </w:r>
      <w:r w:rsidR="0052343E">
        <w:rPr>
          <w:rFonts w:ascii="Times New Roman" w:eastAsia="宋体" w:hAnsi="Times New Roman" w:cs="Times New Roman" w:hint="eastAsia"/>
          <w:noProof/>
          <w:sz w:val="24"/>
          <w:szCs w:val="24"/>
          <w14:ligatures w14:val="none"/>
        </w:rPr>
        <w:t>邻苯二甲酸酯</w:t>
      </w:r>
      <w:r w:rsidRPr="00412D1A">
        <w:rPr>
          <w:rFonts w:ascii="Times New Roman" w:eastAsia="宋体" w:hAnsi="Times New Roman" w:cs="Times New Roman"/>
          <w:noProof/>
          <w:sz w:val="24"/>
          <w:szCs w:val="24"/>
          <w14:ligatures w14:val="none"/>
        </w:rPr>
        <w:t>、</w:t>
      </w:r>
      <w:r w:rsidR="00416F5C">
        <w:rPr>
          <w:rFonts w:ascii="Times New Roman" w:eastAsia="宋体" w:hAnsi="Times New Roman" w:cs="Times New Roman" w:hint="eastAsia"/>
          <w:noProof/>
          <w:sz w:val="24"/>
          <w:szCs w:val="24"/>
          <w14:ligatures w14:val="none"/>
        </w:rPr>
        <w:t>多种</w:t>
      </w:r>
      <w:r w:rsidR="00E04332">
        <w:rPr>
          <w:rFonts w:ascii="Times New Roman" w:eastAsia="宋体" w:hAnsi="Times New Roman" w:cs="Times New Roman" w:hint="eastAsia"/>
          <w:noProof/>
          <w:sz w:val="24"/>
          <w:szCs w:val="24"/>
          <w14:ligatures w14:val="none"/>
        </w:rPr>
        <w:t>酚类</w:t>
      </w:r>
      <w:r w:rsidRPr="00412D1A">
        <w:rPr>
          <w:rFonts w:ascii="Times New Roman" w:eastAsia="宋体" w:hAnsi="Times New Roman" w:cs="Times New Roman"/>
          <w:noProof/>
          <w:sz w:val="24"/>
          <w:szCs w:val="24"/>
          <w14:ligatures w14:val="none"/>
        </w:rPr>
        <w:t>衍生物），并提供了分子式、分子量及二级质谱图信息。</w:t>
      </w:r>
    </w:p>
    <w:p w:rsidR="00412D1A" w:rsidRPr="00412D1A" w:rsidRDefault="00412D1A" w:rsidP="00412D1A">
      <w:pPr>
        <w:spacing w:line="360" w:lineRule="auto"/>
        <w:ind w:firstLineChars="200" w:firstLine="480"/>
        <w:jc w:val="left"/>
        <w:rPr>
          <w:rFonts w:ascii="Times New Roman" w:eastAsia="宋体" w:hAnsi="Times New Roman" w:cs="Times New Roman"/>
          <w:noProof/>
          <w:sz w:val="24"/>
          <w:szCs w:val="24"/>
          <w14:ligatures w14:val="none"/>
        </w:rPr>
      </w:pPr>
      <w:r>
        <w:rPr>
          <w:rFonts w:ascii="Times New Roman" w:eastAsia="宋体" w:hAnsi="Times New Roman" w:cs="Times New Roman" w:hint="eastAsia"/>
          <w:noProof/>
          <w:sz w:val="24"/>
          <w:szCs w:val="24"/>
          <w14:ligatures w14:val="none"/>
        </w:rPr>
        <w:t>说明：</w:t>
      </w:r>
      <w:r w:rsidRPr="00412D1A">
        <w:rPr>
          <w:rFonts w:ascii="Times New Roman" w:eastAsia="宋体" w:hAnsi="Times New Roman" w:cs="Times New Roman" w:hint="eastAsia"/>
          <w:noProof/>
          <w:sz w:val="24"/>
          <w:szCs w:val="24"/>
          <w14:ligatures w14:val="none"/>
        </w:rPr>
        <w:t>该附录系统收录了典型</w:t>
      </w:r>
      <w:r w:rsidR="00504AA2">
        <w:rPr>
          <w:rFonts w:ascii="Times New Roman" w:eastAsia="宋体" w:hAnsi="Times New Roman" w:cs="Times New Roman" w:hint="eastAsia"/>
          <w:noProof/>
          <w:sz w:val="24"/>
          <w:szCs w:val="24"/>
          <w14:ligatures w14:val="none"/>
        </w:rPr>
        <w:t>环境有机</w:t>
      </w:r>
      <w:r w:rsidRPr="00412D1A">
        <w:rPr>
          <w:rFonts w:ascii="Times New Roman" w:eastAsia="宋体" w:hAnsi="Times New Roman" w:cs="Times New Roman" w:hint="eastAsia"/>
          <w:noProof/>
          <w:sz w:val="24"/>
          <w:szCs w:val="24"/>
          <w14:ligatures w14:val="none"/>
        </w:rPr>
        <w:t>污染物代谢产物的</w:t>
      </w:r>
      <w:r w:rsidR="00592E4C">
        <w:rPr>
          <w:rFonts w:ascii="Times New Roman" w:eastAsia="宋体" w:hAnsi="Times New Roman" w:cs="Times New Roman" w:hint="eastAsia"/>
          <w:noProof/>
          <w:sz w:val="24"/>
          <w:szCs w:val="24"/>
          <w14:ligatures w14:val="none"/>
        </w:rPr>
        <w:t>质谱分析特征</w:t>
      </w:r>
      <w:r w:rsidRPr="00412D1A">
        <w:rPr>
          <w:rFonts w:ascii="Times New Roman" w:eastAsia="宋体" w:hAnsi="Times New Roman" w:cs="Times New Roman" w:hint="eastAsia"/>
          <w:noProof/>
          <w:sz w:val="24"/>
          <w:szCs w:val="24"/>
          <w14:ligatures w14:val="none"/>
        </w:rPr>
        <w:t>，</w:t>
      </w:r>
      <w:r w:rsidRPr="00412D1A">
        <w:rPr>
          <w:rFonts w:ascii="Times New Roman" w:eastAsia="宋体" w:hAnsi="Times New Roman" w:cs="Times New Roman"/>
          <w:noProof/>
          <w:sz w:val="24"/>
          <w:szCs w:val="24"/>
          <w14:ligatures w14:val="none"/>
        </w:rPr>
        <w:t>表中分子量数据可为</w:t>
      </w:r>
      <w:r w:rsidR="00592E4C">
        <w:rPr>
          <w:rFonts w:ascii="Times New Roman" w:eastAsia="宋体" w:hAnsi="Times New Roman" w:cs="Times New Roman" w:hint="eastAsia"/>
          <w:noProof/>
          <w:sz w:val="24"/>
          <w:szCs w:val="24"/>
          <w14:ligatures w14:val="none"/>
        </w:rPr>
        <w:t>其</w:t>
      </w:r>
      <w:r>
        <w:rPr>
          <w:rFonts w:ascii="Times New Roman" w:eastAsia="宋体" w:hAnsi="Times New Roman" w:cs="Times New Roman" w:hint="eastAsia"/>
          <w:noProof/>
          <w:sz w:val="24"/>
          <w:szCs w:val="24"/>
          <w14:ligatures w14:val="none"/>
        </w:rPr>
        <w:t>定性</w:t>
      </w:r>
      <w:r w:rsidRPr="00412D1A">
        <w:rPr>
          <w:rFonts w:ascii="Times New Roman" w:eastAsia="宋体" w:hAnsi="Times New Roman" w:cs="Times New Roman"/>
          <w:noProof/>
          <w:sz w:val="24"/>
          <w:szCs w:val="24"/>
          <w14:ligatures w14:val="none"/>
        </w:rPr>
        <w:t>检测提供理论</w:t>
      </w:r>
      <w:bookmarkStart w:id="29" w:name="_GoBack"/>
      <w:bookmarkEnd w:id="29"/>
      <w:r w:rsidRPr="00412D1A">
        <w:rPr>
          <w:rFonts w:ascii="Times New Roman" w:eastAsia="宋体" w:hAnsi="Times New Roman" w:cs="Times New Roman"/>
          <w:noProof/>
          <w:sz w:val="24"/>
          <w:szCs w:val="24"/>
          <w14:ligatures w14:val="none"/>
        </w:rPr>
        <w:t>依据，而二级质谱图（如</w:t>
      </w:r>
      <w:r w:rsidRPr="00412D1A">
        <w:rPr>
          <w:rFonts w:ascii="Times New Roman" w:eastAsia="宋体" w:hAnsi="Times New Roman" w:cs="Times New Roman"/>
          <w:noProof/>
          <w:sz w:val="24"/>
          <w:szCs w:val="24"/>
          <w14:ligatures w14:val="none"/>
        </w:rPr>
        <w:t>A.2</w:t>
      </w:r>
      <w:r w:rsidRPr="00412D1A">
        <w:rPr>
          <w:rFonts w:ascii="Times New Roman" w:eastAsia="宋体" w:hAnsi="Times New Roman" w:cs="Times New Roman"/>
          <w:noProof/>
          <w:sz w:val="24"/>
          <w:szCs w:val="24"/>
          <w14:ligatures w14:val="none"/>
        </w:rPr>
        <w:t>）能够辅助验证碎片离子特征。</w:t>
      </w:r>
    </w:p>
    <w:p w:rsidR="00D359C6" w:rsidRPr="0082147D" w:rsidRDefault="00D359C6" w:rsidP="0082147D">
      <w:pPr>
        <w:pStyle w:val="1"/>
        <w:spacing w:beforeLines="100" w:before="312" w:afterLines="100" w:after="312"/>
        <w:jc w:val="both"/>
        <w:rPr>
          <w:rFonts w:ascii="宋体" w:eastAsia="宋体" w:hAnsi="宋体" w:cs="微软雅黑"/>
          <w:noProof/>
        </w:rPr>
      </w:pPr>
      <w:bookmarkStart w:id="30" w:name="_Toc208002437"/>
      <w:r w:rsidRPr="0082147D">
        <w:rPr>
          <w:rFonts w:ascii="宋体" w:eastAsia="宋体" w:hAnsi="宋体" w:cs="微软雅黑"/>
          <w:noProof/>
        </w:rPr>
        <w:lastRenderedPageBreak/>
        <w:t>6</w:t>
      </w:r>
      <w:r w:rsidRPr="0082147D">
        <w:rPr>
          <w:rFonts w:ascii="宋体" w:eastAsia="宋体" w:hAnsi="宋体" w:cs="微软雅黑" w:hint="eastAsia"/>
          <w:noProof/>
        </w:rPr>
        <w:t>对实施本文件的建议</w:t>
      </w:r>
      <w:bookmarkEnd w:id="30"/>
    </w:p>
    <w:p w:rsidR="00B33A5B" w:rsidRPr="005F0607" w:rsidRDefault="00D359C6" w:rsidP="005F0607">
      <w:pPr>
        <w:spacing w:line="360" w:lineRule="auto"/>
        <w:ind w:firstLineChars="200" w:firstLine="480"/>
        <w:jc w:val="left"/>
        <w:rPr>
          <w:rFonts w:ascii="Times New Roman" w:eastAsia="宋体" w:hAnsi="Times New Roman" w:cs="Times New Roman"/>
          <w:noProof/>
          <w:sz w:val="24"/>
          <w:szCs w:val="24"/>
          <w14:ligatures w14:val="none"/>
        </w:rPr>
      </w:pPr>
      <w:r w:rsidRPr="00D359C6">
        <w:rPr>
          <w:rFonts w:ascii="Times New Roman" w:eastAsia="宋体" w:hAnsi="Times New Roman" w:cs="Times New Roman" w:hint="eastAsia"/>
          <w:noProof/>
          <w:sz w:val="24"/>
          <w:szCs w:val="24"/>
          <w14:ligatures w14:val="none"/>
        </w:rPr>
        <w:t>本文件为现阶段指导性标准，建议标准发布实施后，加强相关基础科学研究，并根据标准实施情况适时对本文件进行完善、修订与补充。</w:t>
      </w:r>
    </w:p>
    <w:p w:rsidR="00B33A5B" w:rsidRDefault="00B33A5B" w:rsidP="00B33A5B">
      <w:pPr>
        <w:spacing w:line="360" w:lineRule="auto"/>
        <w:jc w:val="left"/>
        <w:rPr>
          <w:rFonts w:ascii="宋体" w:hAnsi="宋体" w:cs="Times New Roman"/>
          <w:b/>
          <w:noProof/>
          <w:color w:val="000000"/>
          <w:szCs w:val="24"/>
        </w:rPr>
      </w:pPr>
    </w:p>
    <w:p w:rsidR="00B33A5B" w:rsidRDefault="00B33A5B" w:rsidP="00B33A5B">
      <w:pPr>
        <w:spacing w:line="360" w:lineRule="auto"/>
        <w:jc w:val="left"/>
        <w:rPr>
          <w:rFonts w:ascii="宋体" w:hAnsi="宋体" w:cs="Times New Roman"/>
          <w:b/>
          <w:noProof/>
          <w:color w:val="000000"/>
          <w:szCs w:val="24"/>
        </w:rPr>
      </w:pPr>
    </w:p>
    <w:p w:rsidR="00B33A5B" w:rsidRDefault="00B33A5B" w:rsidP="00B33A5B">
      <w:pPr>
        <w:spacing w:line="360" w:lineRule="auto"/>
        <w:jc w:val="left"/>
        <w:rPr>
          <w:rFonts w:ascii="宋体" w:hAnsi="宋体" w:cs="Times New Roman"/>
          <w:b/>
          <w:noProof/>
          <w:color w:val="000000"/>
          <w:szCs w:val="24"/>
        </w:rPr>
      </w:pPr>
    </w:p>
    <w:p w:rsidR="00B33A5B" w:rsidRPr="00B33A5B" w:rsidRDefault="00B33A5B" w:rsidP="00B33A5B">
      <w:pPr>
        <w:spacing w:line="360" w:lineRule="auto"/>
        <w:jc w:val="left"/>
        <w:rPr>
          <w:rFonts w:ascii="宋体" w:eastAsia="宋体" w:hAnsi="宋体"/>
          <w:sz w:val="24"/>
          <w:szCs w:val="24"/>
        </w:rPr>
      </w:pPr>
      <w:r w:rsidRPr="00F048B7">
        <w:rPr>
          <w:rFonts w:ascii="宋体" w:hAnsi="宋体" w:cs="Times New Roman"/>
          <w:b/>
          <w:color w:val="000000"/>
          <w:szCs w:val="24"/>
        </w:rPr>
        <w:fldChar w:fldCharType="end"/>
      </w:r>
    </w:p>
    <w:sectPr w:rsidR="00B33A5B" w:rsidRPr="00B33A5B" w:rsidSect="00C45BF3">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3C3" w:rsidRDefault="00DD03C3" w:rsidP="00B33A5B">
      <w:r>
        <w:separator/>
      </w:r>
    </w:p>
  </w:endnote>
  <w:endnote w:type="continuationSeparator" w:id="0">
    <w:p w:rsidR="00DD03C3" w:rsidRDefault="00DD03C3" w:rsidP="00B33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dvOT02ce3bbb.I">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BF3" w:rsidRDefault="00C45BF3">
    <w:pPr>
      <w:pStyle w:val="a6"/>
      <w:jc w:val="center"/>
    </w:pPr>
  </w:p>
  <w:p w:rsidR="00412D1A" w:rsidRDefault="00412D1A">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3916464"/>
      <w:docPartObj>
        <w:docPartGallery w:val="Page Numbers (Bottom of Page)"/>
        <w:docPartUnique/>
      </w:docPartObj>
    </w:sdtPr>
    <w:sdtEndPr/>
    <w:sdtContent>
      <w:p w:rsidR="00C45BF3" w:rsidRDefault="00C45BF3">
        <w:pPr>
          <w:pStyle w:val="a6"/>
          <w:jc w:val="center"/>
        </w:pPr>
        <w:r>
          <w:fldChar w:fldCharType="begin"/>
        </w:r>
        <w:r>
          <w:instrText>PAGE   \* MERGEFORMAT</w:instrText>
        </w:r>
        <w:r>
          <w:fldChar w:fldCharType="separate"/>
        </w:r>
        <w:r w:rsidR="00592E4C" w:rsidRPr="00592E4C">
          <w:rPr>
            <w:noProof/>
            <w:lang w:val="zh-CN"/>
          </w:rPr>
          <w:t>10</w:t>
        </w:r>
        <w:r>
          <w:fldChar w:fldCharType="end"/>
        </w:r>
      </w:p>
    </w:sdtContent>
  </w:sdt>
  <w:p w:rsidR="00C45BF3" w:rsidRDefault="00C45BF3">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3C3" w:rsidRDefault="00DD03C3" w:rsidP="00B33A5B">
      <w:r>
        <w:separator/>
      </w:r>
    </w:p>
  </w:footnote>
  <w:footnote w:type="continuationSeparator" w:id="0">
    <w:p w:rsidR="00DD03C3" w:rsidRDefault="00DD03C3" w:rsidP="00B33A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407"/>
    <w:rsid w:val="00004BC6"/>
    <w:rsid w:val="00016859"/>
    <w:rsid w:val="000261B2"/>
    <w:rsid w:val="0004314B"/>
    <w:rsid w:val="000568B7"/>
    <w:rsid w:val="000745E1"/>
    <w:rsid w:val="000A4948"/>
    <w:rsid w:val="000C7942"/>
    <w:rsid w:val="0013154B"/>
    <w:rsid w:val="0013721D"/>
    <w:rsid w:val="001A026A"/>
    <w:rsid w:val="00203486"/>
    <w:rsid w:val="00263A37"/>
    <w:rsid w:val="00276D81"/>
    <w:rsid w:val="00284981"/>
    <w:rsid w:val="002D6C07"/>
    <w:rsid w:val="00322E1E"/>
    <w:rsid w:val="00324F16"/>
    <w:rsid w:val="003C1DEB"/>
    <w:rsid w:val="003F0AA6"/>
    <w:rsid w:val="003F618F"/>
    <w:rsid w:val="00400B05"/>
    <w:rsid w:val="00412D1A"/>
    <w:rsid w:val="00416F5C"/>
    <w:rsid w:val="00447C33"/>
    <w:rsid w:val="00460508"/>
    <w:rsid w:val="00467A75"/>
    <w:rsid w:val="004B399F"/>
    <w:rsid w:val="004C1CEF"/>
    <w:rsid w:val="005013CF"/>
    <w:rsid w:val="00504AA2"/>
    <w:rsid w:val="0052343E"/>
    <w:rsid w:val="00561994"/>
    <w:rsid w:val="00562E15"/>
    <w:rsid w:val="00573B09"/>
    <w:rsid w:val="00585598"/>
    <w:rsid w:val="00592E4C"/>
    <w:rsid w:val="005B7407"/>
    <w:rsid w:val="005F0607"/>
    <w:rsid w:val="005F2822"/>
    <w:rsid w:val="0065425F"/>
    <w:rsid w:val="0066520B"/>
    <w:rsid w:val="00695C52"/>
    <w:rsid w:val="00712B91"/>
    <w:rsid w:val="00746A80"/>
    <w:rsid w:val="007C22E0"/>
    <w:rsid w:val="007E689D"/>
    <w:rsid w:val="007F6312"/>
    <w:rsid w:val="0082147D"/>
    <w:rsid w:val="00821656"/>
    <w:rsid w:val="00823147"/>
    <w:rsid w:val="00830253"/>
    <w:rsid w:val="0084136F"/>
    <w:rsid w:val="009214F8"/>
    <w:rsid w:val="00940C5A"/>
    <w:rsid w:val="00946C99"/>
    <w:rsid w:val="00951A8D"/>
    <w:rsid w:val="00963A9B"/>
    <w:rsid w:val="00972EE1"/>
    <w:rsid w:val="00975EB3"/>
    <w:rsid w:val="009C623C"/>
    <w:rsid w:val="009D2225"/>
    <w:rsid w:val="00A05E35"/>
    <w:rsid w:val="00A32D4F"/>
    <w:rsid w:val="00A40780"/>
    <w:rsid w:val="00AA0E0F"/>
    <w:rsid w:val="00AB3311"/>
    <w:rsid w:val="00AF2198"/>
    <w:rsid w:val="00B33A5B"/>
    <w:rsid w:val="00BC2C80"/>
    <w:rsid w:val="00BE4F62"/>
    <w:rsid w:val="00C27293"/>
    <w:rsid w:val="00C45BF3"/>
    <w:rsid w:val="00C65442"/>
    <w:rsid w:val="00C759FA"/>
    <w:rsid w:val="00C833FC"/>
    <w:rsid w:val="00CE3C87"/>
    <w:rsid w:val="00D359C6"/>
    <w:rsid w:val="00D4730C"/>
    <w:rsid w:val="00D47E7B"/>
    <w:rsid w:val="00DD03C3"/>
    <w:rsid w:val="00E04332"/>
    <w:rsid w:val="00E33403"/>
    <w:rsid w:val="00ED1193"/>
    <w:rsid w:val="00F26D90"/>
    <w:rsid w:val="00FA6D02"/>
    <w:rsid w:val="00FB0FED"/>
    <w:rsid w:val="00FB173E"/>
    <w:rsid w:val="00FB22F4"/>
    <w:rsid w:val="00FC3044"/>
    <w:rsid w:val="00FD4567"/>
    <w:rsid w:val="00FD5F61"/>
    <w:rsid w:val="00FF7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42FED"/>
  <w15:chartTrackingRefBased/>
  <w15:docId w15:val="{BA407013-21A5-4F4C-A317-2B4AF20B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65442"/>
    <w:pPr>
      <w:keepNext/>
      <w:keepLines/>
      <w:spacing w:beforeLines="200" w:before="200" w:afterLines="200" w:after="200"/>
      <w:jc w:val="center"/>
      <w:outlineLvl w:val="0"/>
    </w:pPr>
    <w:rPr>
      <w:rFonts w:ascii="AdvOT02ce3bbb.I" w:eastAsia="Calibri Light" w:hAnsi="AdvOT02ce3bbb.I" w:cs="AdvOT02ce3bbb.I"/>
      <w:b/>
      <w:bCs/>
      <w:kern w:val="44"/>
      <w:sz w:val="32"/>
      <w:szCs w:val="44"/>
      <w14:ligatures w14:val="none"/>
    </w:rPr>
  </w:style>
  <w:style w:type="paragraph" w:styleId="2">
    <w:name w:val="heading 2"/>
    <w:basedOn w:val="a0"/>
    <w:next w:val="a"/>
    <w:link w:val="20"/>
    <w:uiPriority w:val="9"/>
    <w:qFormat/>
    <w:rsid w:val="00C65442"/>
    <w:pPr>
      <w:keepNext/>
      <w:keepLines/>
      <w:spacing w:beforeLines="100" w:before="100" w:afterLines="100" w:after="100"/>
      <w:outlineLvl w:val="1"/>
    </w:pPr>
    <w:rPr>
      <w:rFonts w:ascii="AdvOT02ce3bbb.I" w:eastAsia="Calibri Light" w:hAnsi="AdvOT02ce3bbb.I" w:cs="AdvOT02ce3bbb.I"/>
      <w:sz w:val="28"/>
      <w14:ligatures w14:val="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33A5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B33A5B"/>
    <w:rPr>
      <w:sz w:val="18"/>
      <w:szCs w:val="18"/>
    </w:rPr>
  </w:style>
  <w:style w:type="paragraph" w:styleId="a6">
    <w:name w:val="footer"/>
    <w:basedOn w:val="a"/>
    <w:link w:val="a7"/>
    <w:uiPriority w:val="99"/>
    <w:unhideWhenUsed/>
    <w:rsid w:val="00B33A5B"/>
    <w:pPr>
      <w:tabs>
        <w:tab w:val="center" w:pos="4153"/>
        <w:tab w:val="right" w:pos="8306"/>
      </w:tabs>
      <w:snapToGrid w:val="0"/>
      <w:jc w:val="left"/>
    </w:pPr>
    <w:rPr>
      <w:sz w:val="18"/>
      <w:szCs w:val="18"/>
    </w:rPr>
  </w:style>
  <w:style w:type="character" w:customStyle="1" w:styleId="a7">
    <w:name w:val="页脚 字符"/>
    <w:basedOn w:val="a1"/>
    <w:link w:val="a6"/>
    <w:uiPriority w:val="99"/>
    <w:rsid w:val="00B33A5B"/>
    <w:rPr>
      <w:sz w:val="18"/>
      <w:szCs w:val="18"/>
    </w:rPr>
  </w:style>
  <w:style w:type="paragraph" w:styleId="a8">
    <w:name w:val="Date"/>
    <w:basedOn w:val="a"/>
    <w:next w:val="a"/>
    <w:link w:val="a9"/>
    <w:uiPriority w:val="99"/>
    <w:semiHidden/>
    <w:unhideWhenUsed/>
    <w:rsid w:val="00B33A5B"/>
    <w:pPr>
      <w:ind w:leftChars="2500" w:left="100"/>
    </w:pPr>
  </w:style>
  <w:style w:type="character" w:customStyle="1" w:styleId="a9">
    <w:name w:val="日期 字符"/>
    <w:basedOn w:val="a1"/>
    <w:link w:val="a8"/>
    <w:uiPriority w:val="99"/>
    <w:semiHidden/>
    <w:rsid w:val="00B33A5B"/>
  </w:style>
  <w:style w:type="paragraph" w:styleId="3">
    <w:name w:val="toc 3"/>
    <w:basedOn w:val="a"/>
    <w:next w:val="a"/>
    <w:uiPriority w:val="39"/>
    <w:unhideWhenUsed/>
    <w:qFormat/>
    <w:rsid w:val="00B33A5B"/>
    <w:pPr>
      <w:spacing w:beforeLines="50" w:afterLines="50" w:line="360" w:lineRule="auto"/>
      <w:ind w:leftChars="400" w:left="840"/>
    </w:pPr>
    <w:rPr>
      <w:rFonts w:ascii="Times New Roman" w:eastAsia="宋体" w:hAnsi="Times New Roman" w:cs="AdvOT02ce3bbb.I"/>
      <w:sz w:val="24"/>
      <w14:ligatures w14:val="none"/>
    </w:rPr>
  </w:style>
  <w:style w:type="paragraph" w:styleId="11">
    <w:name w:val="toc 1"/>
    <w:basedOn w:val="a"/>
    <w:next w:val="a"/>
    <w:uiPriority w:val="39"/>
    <w:unhideWhenUsed/>
    <w:qFormat/>
    <w:rsid w:val="00B33A5B"/>
    <w:pPr>
      <w:spacing w:beforeLines="50" w:afterLines="50" w:line="360" w:lineRule="auto"/>
    </w:pPr>
    <w:rPr>
      <w:rFonts w:ascii="Times New Roman" w:eastAsia="宋体" w:hAnsi="Times New Roman" w:cs="AdvOT02ce3bbb.I"/>
      <w:sz w:val="24"/>
      <w14:ligatures w14:val="none"/>
    </w:rPr>
  </w:style>
  <w:style w:type="paragraph" w:styleId="21">
    <w:name w:val="toc 2"/>
    <w:basedOn w:val="a"/>
    <w:next w:val="a"/>
    <w:uiPriority w:val="39"/>
    <w:unhideWhenUsed/>
    <w:qFormat/>
    <w:rsid w:val="00B33A5B"/>
    <w:pPr>
      <w:spacing w:beforeLines="50" w:afterLines="50" w:line="360" w:lineRule="auto"/>
      <w:ind w:leftChars="200" w:left="420"/>
    </w:pPr>
    <w:rPr>
      <w:rFonts w:ascii="Times New Roman" w:eastAsia="宋体" w:hAnsi="Times New Roman" w:cs="AdvOT02ce3bbb.I"/>
      <w:sz w:val="24"/>
      <w14:ligatures w14:val="none"/>
    </w:rPr>
  </w:style>
  <w:style w:type="character" w:styleId="aa">
    <w:name w:val="Hyperlink"/>
    <w:uiPriority w:val="99"/>
    <w:unhideWhenUsed/>
    <w:rsid w:val="00B33A5B"/>
    <w:rPr>
      <w:color w:val="0000FF"/>
      <w:u w:val="single"/>
    </w:rPr>
  </w:style>
  <w:style w:type="character" w:customStyle="1" w:styleId="10">
    <w:name w:val="标题 1 字符"/>
    <w:basedOn w:val="a1"/>
    <w:link w:val="1"/>
    <w:uiPriority w:val="9"/>
    <w:qFormat/>
    <w:rsid w:val="00C65442"/>
    <w:rPr>
      <w:rFonts w:ascii="AdvOT02ce3bbb.I" w:eastAsia="Calibri Light" w:hAnsi="AdvOT02ce3bbb.I" w:cs="AdvOT02ce3bbb.I"/>
      <w:b/>
      <w:bCs/>
      <w:kern w:val="44"/>
      <w:sz w:val="32"/>
      <w:szCs w:val="44"/>
      <w14:ligatures w14:val="none"/>
    </w:rPr>
  </w:style>
  <w:style w:type="character" w:customStyle="1" w:styleId="20">
    <w:name w:val="标题 2 字符"/>
    <w:basedOn w:val="a1"/>
    <w:link w:val="2"/>
    <w:uiPriority w:val="9"/>
    <w:qFormat/>
    <w:rsid w:val="00C65442"/>
    <w:rPr>
      <w:rFonts w:ascii="AdvOT02ce3bbb.I" w:eastAsia="Calibri Light" w:hAnsi="AdvOT02ce3bbb.I" w:cs="AdvOT02ce3bbb.I"/>
      <w:b/>
      <w:bCs/>
      <w:sz w:val="28"/>
      <w:szCs w:val="32"/>
      <w14:ligatures w14:val="none"/>
    </w:rPr>
  </w:style>
  <w:style w:type="paragraph" w:styleId="a0">
    <w:name w:val="Title"/>
    <w:basedOn w:val="a"/>
    <w:next w:val="a"/>
    <w:link w:val="ab"/>
    <w:uiPriority w:val="10"/>
    <w:qFormat/>
    <w:rsid w:val="00C65442"/>
    <w:pPr>
      <w:spacing w:before="240" w:after="60"/>
      <w:jc w:val="center"/>
      <w:outlineLvl w:val="0"/>
    </w:pPr>
    <w:rPr>
      <w:rFonts w:asciiTheme="majorHAnsi" w:eastAsiaTheme="majorEastAsia" w:hAnsiTheme="majorHAnsi" w:cstheme="majorBidi"/>
      <w:b/>
      <w:bCs/>
      <w:sz w:val="32"/>
      <w:szCs w:val="32"/>
    </w:rPr>
  </w:style>
  <w:style w:type="character" w:customStyle="1" w:styleId="ab">
    <w:name w:val="标题 字符"/>
    <w:basedOn w:val="a1"/>
    <w:link w:val="a0"/>
    <w:uiPriority w:val="10"/>
    <w:rsid w:val="00C65442"/>
    <w:rPr>
      <w:rFonts w:asciiTheme="majorHAnsi" w:eastAsiaTheme="majorEastAsia" w:hAnsiTheme="majorHAnsi" w:cstheme="majorBidi"/>
      <w:b/>
      <w:bCs/>
      <w:sz w:val="32"/>
      <w:szCs w:val="32"/>
    </w:rPr>
  </w:style>
  <w:style w:type="paragraph" w:styleId="TOC">
    <w:name w:val="TOC Heading"/>
    <w:basedOn w:val="1"/>
    <w:next w:val="a"/>
    <w:uiPriority w:val="39"/>
    <w:unhideWhenUsed/>
    <w:qFormat/>
    <w:rsid w:val="00C45BF3"/>
    <w:pPr>
      <w:widowControl/>
      <w:spacing w:beforeLines="0" w:before="240" w:afterLines="0" w:after="0" w:line="259" w:lineRule="auto"/>
      <w:jc w:val="left"/>
      <w:outlineLvl w:val="9"/>
    </w:pPr>
    <w:rPr>
      <w:rFonts w:asciiTheme="majorHAnsi" w:eastAsiaTheme="majorEastAsia" w:hAnsiTheme="majorHAnsi" w:cstheme="majorBidi"/>
      <w:b w:val="0"/>
      <w:bCs w:val="0"/>
      <w:color w:val="2F5496"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E543D-1717-4D15-9595-BC682045C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13</Pages>
  <Words>1385</Words>
  <Characters>7901</Characters>
  <Application>Microsoft Office Word</Application>
  <DocSecurity>0</DocSecurity>
  <Lines>65</Lines>
  <Paragraphs>18</Paragraphs>
  <ScaleCrop>false</ScaleCrop>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 Changzhi</dc:creator>
  <cp:keywords/>
  <dc:description/>
  <cp:lastModifiedBy>Shi Changzhi</cp:lastModifiedBy>
  <cp:revision>71</cp:revision>
  <dcterms:created xsi:type="dcterms:W3CDTF">2025-09-05T12:32:00Z</dcterms:created>
  <dcterms:modified xsi:type="dcterms:W3CDTF">2025-09-10T09:28:00Z</dcterms:modified>
</cp:coreProperties>
</file>