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0" w:rightFromText="180" w:vertAnchor="text" w:horzAnchor="page" w:tblpX="1399" w:tblpY="35"/>
        <w:tblOverlap w:val="never"/>
        <w:tblW w:w="9636" w:type="dxa"/>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65"/>
        <w:gridCol w:w="9171"/>
      </w:tblGrid>
      <w:tr w14:paraId="5E4FC3A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0" w:type="dxa"/>
            <w:bottom w:w="0" w:type="dxa"/>
            <w:right w:w="0" w:type="dxa"/>
          </w:tblCellMar>
        </w:tblPrEx>
        <w:trPr>
          <w:trHeight w:val="226" w:hRule="atLeast"/>
        </w:trPr>
        <w:tc>
          <w:tcPr>
            <w:tcW w:w="465" w:type="dxa"/>
            <w:tcBorders>
              <w:top w:val="nil"/>
              <w:left w:val="nil"/>
              <w:bottom w:val="nil"/>
              <w:right w:val="nil"/>
            </w:tcBorders>
            <w:shd w:val="clear" w:color="auto" w:fill="auto"/>
            <w:vAlign w:val="center"/>
          </w:tcPr>
          <w:p w14:paraId="5D990FE9">
            <w:pPr>
              <w:pStyle w:val="9"/>
              <w:widowControl/>
              <w:tabs>
                <w:tab w:val="left" w:pos="420"/>
                <w:tab w:val="clear" w:pos="4153"/>
                <w:tab w:val="clear" w:pos="8306"/>
              </w:tabs>
              <w:ind w:left="0" w:firstLine="0" w:firstLineChars="0"/>
              <w:jc w:val="both"/>
              <w:rPr>
                <w:rFonts w:hint="default" w:ascii="Times New Roman" w:hAnsi="Times New Roman" w:eastAsia="黑体" w:cs="Times New Roman"/>
                <w:b/>
                <w:bCs/>
                <w:color w:val="000000"/>
                <w:kern w:val="2"/>
                <w:sz w:val="21"/>
                <w:szCs w:val="21"/>
              </w:rPr>
            </w:pPr>
            <w:bookmarkStart w:id="0" w:name="_Hlk198911161"/>
            <w:bookmarkEnd w:id="0"/>
            <w:r>
              <w:rPr>
                <w:rFonts w:hint="default" w:ascii="Times New Roman" w:hAnsi="Times New Roman" w:eastAsia="黑体" w:cs="Times New Roman"/>
                <w:b/>
                <w:bCs/>
                <w:color w:val="000000"/>
                <w:kern w:val="2"/>
                <w:sz w:val="21"/>
                <w:szCs w:val="21"/>
              </w:rPr>
              <w:t>ICS</w:t>
            </w:r>
          </w:p>
        </w:tc>
        <w:tc>
          <w:tcPr>
            <w:tcW w:w="9171" w:type="dxa"/>
            <w:tcBorders>
              <w:top w:val="nil"/>
              <w:left w:val="nil"/>
              <w:bottom w:val="nil"/>
              <w:right w:val="nil"/>
            </w:tcBorders>
            <w:shd w:val="clear" w:color="auto" w:fill="auto"/>
            <w:vAlign w:val="center"/>
          </w:tcPr>
          <w:p w14:paraId="5FE05F43">
            <w:pPr>
              <w:pStyle w:val="9"/>
              <w:widowControl/>
              <w:tabs>
                <w:tab w:val="left" w:pos="420"/>
                <w:tab w:val="clear" w:pos="4153"/>
                <w:tab w:val="clear" w:pos="8306"/>
              </w:tabs>
              <w:ind w:left="0" w:firstLine="0" w:firstLineChars="0"/>
              <w:jc w:val="both"/>
              <w:rPr>
                <w:rFonts w:hint="default" w:ascii="Times New Roman" w:hAnsi="Times New Roman" w:eastAsia="黑体" w:cs="Times New Roman"/>
                <w:b/>
                <w:bCs/>
                <w:color w:val="000000"/>
                <w:kern w:val="2"/>
                <w:sz w:val="21"/>
                <w:szCs w:val="21"/>
              </w:rPr>
            </w:pPr>
            <w:r>
              <w:rPr>
                <w:rFonts w:hint="eastAsia" w:ascii="黑体" w:hAnsi="宋体" w:eastAsia="黑体" w:cs="黑体"/>
                <w:color w:val="000000"/>
                <w:kern w:val="2"/>
                <w:sz w:val="21"/>
                <w:szCs w:val="21"/>
                <w:lang w:val="en-US" w:eastAsia="zh-CN"/>
              </w:rPr>
              <w:t>XX</w:t>
            </w:r>
            <w:r>
              <w:rPr>
                <w:rFonts w:hint="eastAsia" w:ascii="黑体" w:hAnsi="宋体" w:eastAsia="黑体" w:cs="黑体"/>
                <w:color w:val="000000"/>
                <w:kern w:val="2"/>
                <w:sz w:val="21"/>
                <w:szCs w:val="21"/>
              </w:rPr>
              <w:t>.</w:t>
            </w:r>
            <w:r>
              <w:rPr>
                <w:rFonts w:hint="eastAsia" w:ascii="黑体" w:hAnsi="宋体" w:eastAsia="黑体" w:cs="黑体"/>
                <w:color w:val="000000"/>
                <w:kern w:val="2"/>
                <w:sz w:val="21"/>
                <w:szCs w:val="21"/>
                <w:lang w:val="en-US" w:eastAsia="zh-CN"/>
              </w:rPr>
              <w:t>XXX</w:t>
            </w:r>
            <w:r>
              <w:rPr>
                <w:rFonts w:hint="eastAsia" w:ascii="黑体" w:hAnsi="宋体" w:eastAsia="黑体" w:cs="黑体"/>
                <w:color w:val="000000"/>
                <w:kern w:val="2"/>
                <w:sz w:val="21"/>
                <w:szCs w:val="21"/>
              </w:rPr>
              <w:t>.</w:t>
            </w:r>
            <w:r>
              <w:rPr>
                <w:rFonts w:hint="eastAsia" w:ascii="黑体" w:hAnsi="宋体" w:eastAsia="黑体" w:cs="黑体"/>
                <w:color w:val="000000"/>
                <w:kern w:val="2"/>
                <w:sz w:val="21"/>
                <w:szCs w:val="21"/>
                <w:lang w:val="en-US" w:eastAsia="zh-CN"/>
              </w:rPr>
              <w:t>XX</w:t>
            </w:r>
          </w:p>
        </w:tc>
      </w:tr>
      <w:tr w14:paraId="6510EB6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0" w:type="dxa"/>
            <w:bottom w:w="0" w:type="dxa"/>
            <w:right w:w="0" w:type="dxa"/>
          </w:tblCellMar>
        </w:tblPrEx>
        <w:tc>
          <w:tcPr>
            <w:tcW w:w="465" w:type="dxa"/>
            <w:tcBorders>
              <w:top w:val="nil"/>
              <w:left w:val="nil"/>
              <w:bottom w:val="nil"/>
              <w:right w:val="nil"/>
            </w:tcBorders>
            <w:shd w:val="clear" w:color="auto" w:fill="auto"/>
            <w:vAlign w:val="center"/>
          </w:tcPr>
          <w:p w14:paraId="3D1F7993">
            <w:pPr>
              <w:pStyle w:val="9"/>
              <w:widowControl/>
              <w:tabs>
                <w:tab w:val="left" w:pos="420"/>
                <w:tab w:val="clear" w:pos="4153"/>
                <w:tab w:val="clear" w:pos="8306"/>
              </w:tabs>
              <w:ind w:left="0" w:firstLine="0" w:firstLineChars="0"/>
              <w:jc w:val="both"/>
              <w:rPr>
                <w:rFonts w:hint="default" w:ascii="Times New Roman" w:hAnsi="Times New Roman" w:eastAsia="黑体" w:cs="Times New Roman"/>
                <w:b/>
                <w:bCs/>
                <w:color w:val="000000"/>
                <w:kern w:val="2"/>
                <w:sz w:val="21"/>
                <w:szCs w:val="21"/>
              </w:rPr>
            </w:pPr>
            <w:r>
              <w:rPr>
                <w:rFonts w:hint="default" w:ascii="Times New Roman" w:hAnsi="Times New Roman" w:eastAsia="黑体" w:cs="Times New Roman"/>
                <w:b/>
                <w:bCs/>
                <w:color w:val="000000"/>
                <w:kern w:val="2"/>
                <w:sz w:val="21"/>
                <w:szCs w:val="21"/>
              </w:rPr>
              <w:t>CCS</w:t>
            </w:r>
          </w:p>
        </w:tc>
        <w:tc>
          <w:tcPr>
            <w:tcW w:w="9171" w:type="dxa"/>
            <w:tcBorders>
              <w:top w:val="nil"/>
              <w:left w:val="nil"/>
              <w:bottom w:val="nil"/>
              <w:right w:val="nil"/>
            </w:tcBorders>
            <w:shd w:val="clear" w:color="auto" w:fill="auto"/>
            <w:vAlign w:val="center"/>
          </w:tcPr>
          <w:p w14:paraId="0F10B18C">
            <w:pPr>
              <w:pStyle w:val="9"/>
              <w:widowControl/>
              <w:tabs>
                <w:tab w:val="left" w:pos="420"/>
                <w:tab w:val="clear" w:pos="4153"/>
                <w:tab w:val="clear" w:pos="8306"/>
              </w:tabs>
              <w:ind w:left="0" w:firstLine="105" w:firstLineChars="50"/>
              <w:jc w:val="both"/>
              <w:rPr>
                <w:rFonts w:hint="default" w:ascii="Times New Roman" w:hAnsi="Times New Roman" w:eastAsia="宋体" w:cs="Times New Roman"/>
                <w:b/>
                <w:bCs/>
                <w:color w:val="000000"/>
                <w:kern w:val="2"/>
                <w:sz w:val="21"/>
                <w:szCs w:val="21"/>
                <w:lang w:val="en-US" w:eastAsia="zh-CN"/>
              </w:rPr>
            </w:pPr>
            <w:r>
              <w:rPr>
                <w:rFonts w:hint="eastAsia" w:eastAsia="黑体" w:cs="Times New Roman"/>
                <w:b/>
                <w:bCs/>
                <w:color w:val="000000"/>
                <w:kern w:val="2"/>
                <w:sz w:val="21"/>
                <w:szCs w:val="21"/>
                <w:lang w:val="en-US" w:eastAsia="zh-CN"/>
              </w:rPr>
              <w:t>X</w:t>
            </w:r>
            <w:r>
              <w:rPr>
                <w:rFonts w:hint="eastAsia" w:ascii="宋体" w:hAnsi="宋体" w:eastAsia="宋体" w:cs="宋体"/>
                <w:b/>
                <w:bCs/>
                <w:color w:val="000000"/>
                <w:kern w:val="2"/>
                <w:sz w:val="21"/>
                <w:szCs w:val="21"/>
              </w:rPr>
              <w:t xml:space="preserve"> </w:t>
            </w:r>
            <w:r>
              <w:rPr>
                <w:rFonts w:hint="eastAsia" w:ascii="黑体" w:hAnsi="宋体" w:eastAsia="黑体" w:cs="黑体"/>
                <w:color w:val="000000"/>
                <w:kern w:val="2"/>
                <w:sz w:val="21"/>
                <w:szCs w:val="21"/>
                <w:lang w:val="en-US" w:eastAsia="zh-CN"/>
              </w:rPr>
              <w:t>XX</w:t>
            </w:r>
          </w:p>
        </w:tc>
      </w:tr>
    </w:tbl>
    <w:p w14:paraId="46623763">
      <w:pPr>
        <w:jc w:val="center"/>
        <w:rPr>
          <w:rFonts w:ascii="Times New Roman" w:hAnsi="Times New Roman" w:cs="Times New Roman"/>
          <w:b/>
          <w:bCs/>
          <w:sz w:val="30"/>
          <w:szCs w:val="30"/>
        </w:rPr>
      </w:pPr>
      <w:r>
        <w:rPr>
          <w:rFonts w:ascii="Times New Roman" w:hAnsi="Times New Roman" w:cs="Times New Roman"/>
          <w:b/>
          <w:bCs/>
          <w:sz w:val="30"/>
          <w:szCs w:val="30"/>
        </w:rPr>
        <w:fldChar w:fldCharType="begin">
          <w:fldData xml:space="preserve">ZQBKAHoAdABYAFEAMQAwAFYATgBXAGQAZgB5ADgAegBtAFgAbQA1AFIASQBtAGoAeABtAHkAMAA2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</w:fldData>
        </w:fldChar>
      </w:r>
      <w:r>
        <w:rPr>
          <w:rFonts w:hint="eastAsia" w:ascii="Times New Roman" w:hAnsi="Times New Roman" w:cs="Times New Roman"/>
          <w:b/>
          <w:bCs/>
          <w:sz w:val="30"/>
          <w:szCs w:val="30"/>
        </w:rPr>
        <w:instrText xml:space="preserve">ADDIN CNKISM.UserStyle</w:instrText>
      </w:r>
      <w:r>
        <w:rPr>
          <w:rFonts w:ascii="Times New Roman" w:hAnsi="Times New Roman" w:cs="Times New Roman"/>
          <w:b/>
          <w:bCs/>
          <w:sz w:val="30"/>
          <w:szCs w:val="30"/>
        </w:rPr>
        <w:fldChar w:fldCharType="separate"/>
      </w:r>
      <w:r>
        <w:rPr>
          <w:rFonts w:ascii="Times New Roman" w:hAnsi="Times New Roman" w:cs="Times New Roman"/>
          <w:b/>
          <w:bCs/>
          <w:sz w:val="30"/>
          <w:szCs w:val="30"/>
        </w:rPr>
        <w:fldChar w:fldCharType="end"/>
      </w:r>
      <w:r>
        <w:rPr>
          <w:rFonts w:ascii="Times New Roman" w:hAnsi="Times New Roman"/>
          <w:color w:val="000000"/>
          <w:kern w:val="0"/>
          <w:sz w:val="10"/>
          <w:szCs w:val="10"/>
        </w:rPr>
        <mc:AlternateContent>
          <mc:Choice Requires="wps">
            <w:drawing>
              <wp:anchor distT="0" distB="0" distL="114300" distR="114300" simplePos="0" relativeHeight="251661312" behindDoc="0" locked="0" layoutInCell="1" allowOverlap="0">
                <wp:simplePos x="0" y="0"/>
                <wp:positionH relativeFrom="page">
                  <wp:posOffset>1133475</wp:posOffset>
                </wp:positionH>
                <wp:positionV relativeFrom="page">
                  <wp:posOffset>2700655</wp:posOffset>
                </wp:positionV>
                <wp:extent cx="5724525" cy="0"/>
                <wp:effectExtent l="0" t="4445" r="0" b="5080"/>
                <wp:wrapNone/>
                <wp:docPr id="3" name="直接连接符 1"/>
                <wp:cNvGraphicFramePr/>
                <a:graphic xmlns:a="http://schemas.openxmlformats.org/drawingml/2006/main">
                  <a:graphicData uri="http://schemas.microsoft.com/office/word/2010/wordprocessingShape">
                    <wps:wsp>
                      <wps:cNvCnPr/>
                      <wps:spPr>
                        <a:xfrm>
                          <a:off x="0" y="0"/>
                          <a:ext cx="57245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89.25pt;margin-top:212.65pt;height:0pt;width:450.75pt;mso-position-horizontal-relative:page;mso-position-vertical-relative:page;z-index:251661312;mso-width-relative:page;mso-height-relative:page;" filled="f" stroked="t" coordsize="21600,21600" o:allowoverlap="f" o:gfxdata="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TB061wAAAAwBAAAPAAAAAAAAAAEAIAAAACIAAABkcnMvZG93bnJldi54bWxQSwECFAAUAAAA&#10;CACHTuJAmbbNVO8BAADmAwAADgAAAAAAAAABACAAAAAmAQAAZHJzL2Uyb0RvYy54bWxQSwUGAAAA&#10;AAYABgBZAQAAhwUAAAAA&#10;">
                <v:fill on="f" focussize="0,0"/>
                <v:stroke color="#000000" joinstyle="round"/>
                <v:imagedata o:title=""/>
                <o:lock v:ext="edit" aspectratio="f"/>
              </v:line>
            </w:pict>
          </mc:Fallback>
        </mc:AlternateContent>
      </w:r>
    </w:p>
    <w:p w14:paraId="40F3AE67">
      <w:pPr>
        <w:pStyle w:val="25"/>
        <w:framePr w:wrap="around"/>
        <w:rPr>
          <w:rFonts w:ascii="Times New Roman" w:eastAsia="黑体"/>
          <w:b w:val="0"/>
          <w:bCs w:val="0"/>
          <w:color w:val="000000"/>
          <w:w w:val="100"/>
          <w:sz w:val="96"/>
          <w:szCs w:val="96"/>
        </w:rPr>
      </w:pPr>
      <w:bookmarkStart w:id="1" w:name="_Hlk26473981"/>
      <w:r>
        <w:rPr>
          <w:rFonts w:ascii="Times New Roman" w:eastAsia="黑体"/>
          <w:b w:val="0"/>
          <w:color w:val="000000"/>
          <w:w w:val="100"/>
          <w:sz w:val="96"/>
          <w:szCs w:val="96"/>
        </w:rPr>
        <w:t>团体标准</w:t>
      </w:r>
    </w:p>
    <w:p w14:paraId="5F766C4C">
      <w:pPr>
        <w:pStyle w:val="25"/>
        <w:framePr w:wrap="around"/>
        <w:rPr>
          <w:w w:val="100"/>
        </w:rPr>
      </w:pPr>
    </w:p>
    <w:bookmarkEnd w:id="1"/>
    <w:p w14:paraId="5D25995E">
      <w:pPr>
        <w:pStyle w:val="26"/>
        <w:framePr w:wrap="around"/>
        <w:rPr>
          <w:rFonts w:ascii="Times New Roman" w:eastAsia="宋体"/>
          <w:color w:val="000000"/>
          <w:lang w:eastAsia="zh-CN"/>
        </w:rPr>
      </w:pPr>
    </w:p>
    <w:p w14:paraId="06798B5C">
      <w:pPr>
        <w:pStyle w:val="26"/>
        <w:framePr w:wrap="around"/>
        <w:rPr>
          <w:rFonts w:hint="eastAsia" w:hAnsi="黑体" w:cs="黑体"/>
          <w:color w:val="000000"/>
          <w:lang w:eastAsia="zh-CN"/>
        </w:rPr>
      </w:pPr>
      <w:r>
        <w:rPr>
          <w:rFonts w:ascii="Times New Roman"/>
          <w:b/>
          <w:bCs w:val="0"/>
          <w:color w:val="000000"/>
          <w:lang w:eastAsia="zh-CN"/>
        </w:rPr>
        <w:t>T/ACEF</w:t>
      </w:r>
      <w:r>
        <w:rPr>
          <w:rFonts w:hint="eastAsia" w:hAnsi="黑体" w:cs="黑体"/>
          <w:color w:val="000000"/>
          <w:lang w:eastAsia="zh-CN"/>
        </w:rPr>
        <w:t xml:space="preserve"> XXX</w:t>
      </w:r>
      <w:r>
        <w:rPr>
          <w:rFonts w:hint="eastAsia" w:hAnsi="黑体" w:cs="黑体"/>
          <w:lang w:eastAsia="zh-CN"/>
        </w:rPr>
        <w:t>—XXXX</w:t>
      </w:r>
    </w:p>
    <w:p w14:paraId="7FE40496">
      <w:pPr>
        <w:rPr>
          <w:rFonts w:ascii="Times New Roman" w:hAnsi="Times New Roman" w:cs="Times New Roman"/>
          <w:b/>
          <w:bCs/>
          <w:sz w:val="30"/>
          <w:szCs w:val="30"/>
        </w:rPr>
      </w:pPr>
    </w:p>
    <w:p w14:paraId="77501DEC">
      <w:pPr>
        <w:framePr w:w="9806" w:h="6974" w:hRule="exact" w:wrap="around" w:vAnchor="page" w:hAnchor="page" w:x="1155" w:y="5796" w:anchorLock="1"/>
        <w:jc w:val="center"/>
        <w:rPr>
          <w:rFonts w:ascii="黑体" w:hAnsi="Times New Roman" w:eastAsia="黑体" w:cs="Times New Roman"/>
          <w:bCs/>
          <w:kern w:val="0"/>
          <w:sz w:val="52"/>
          <w:szCs w:val="52"/>
        </w:rPr>
      </w:pPr>
      <w:r>
        <w:rPr>
          <w:rFonts w:hint="eastAsia" w:ascii="黑体" w:hAnsi="Times New Roman" w:eastAsia="黑体" w:cs="Times New Roman"/>
          <w:bCs/>
          <w:kern w:val="0"/>
          <w:sz w:val="52"/>
          <w:szCs w:val="52"/>
        </w:rPr>
        <w:t>便携式活性炭四氯化碳（</w:t>
      </w:r>
      <w:r>
        <w:rPr>
          <w:rFonts w:hint="eastAsia" w:ascii="Times New Roman" w:hAnsi="Times New Roman" w:eastAsia="黑体" w:cs="Times New Roman"/>
          <w:b/>
          <w:bCs/>
          <w:kern w:val="0"/>
          <w:sz w:val="52"/>
          <w:szCs w:val="52"/>
        </w:rPr>
        <w:t>CTC</w:t>
      </w:r>
      <w:r>
        <w:rPr>
          <w:rFonts w:hint="eastAsia" w:ascii="黑体" w:hAnsi="Times New Roman" w:eastAsia="黑体" w:cs="Times New Roman"/>
          <w:bCs/>
          <w:kern w:val="0"/>
          <w:sz w:val="52"/>
          <w:szCs w:val="52"/>
        </w:rPr>
        <w:t>）值检测仪技术要求及检测规范</w:t>
      </w:r>
    </w:p>
    <w:p w14:paraId="5798EE5A">
      <w:pPr>
        <w:pStyle w:val="14"/>
        <w:framePr w:w="9806" w:h="6974" w:hRule="exact" w:wrap="around" w:vAnchor="page" w:hAnchor="page" w:x="1155" w:y="5796" w:anchorLock="1"/>
        <w:ind w:firstLine="1040"/>
        <w:jc w:val="center"/>
        <w:rPr>
          <w:rFonts w:ascii="黑体" w:eastAsia="黑体" w:cs="Times New Roman"/>
          <w:bCs/>
          <w:sz w:val="52"/>
          <w:szCs w:val="52"/>
        </w:rPr>
      </w:pPr>
      <w:r>
        <w:rPr>
          <w:rFonts w:hint="eastAsia" w:ascii="黑体" w:eastAsia="黑体" w:cs="Times New Roman"/>
          <w:bCs/>
          <w:sz w:val="52"/>
          <w:szCs w:val="52"/>
        </w:rPr>
        <w:t>（</w:t>
      </w:r>
      <w:r>
        <w:rPr>
          <w:rFonts w:hint="eastAsia" w:ascii="黑体" w:eastAsia="黑体" w:cs="Times New Roman"/>
          <w:bCs/>
          <w:sz w:val="52"/>
          <w:szCs w:val="52"/>
          <w:lang w:val="en-US" w:eastAsia="zh-CN"/>
        </w:rPr>
        <w:t>征求意见稿</w:t>
      </w:r>
      <w:r>
        <w:rPr>
          <w:rFonts w:hint="eastAsia" w:ascii="黑体" w:eastAsia="黑体" w:cs="Times New Roman"/>
          <w:bCs/>
          <w:sz w:val="52"/>
          <w:szCs w:val="52"/>
        </w:rPr>
        <w:t>）</w:t>
      </w:r>
    </w:p>
    <w:p w14:paraId="20FCEA35">
      <w:pPr>
        <w:framePr w:w="9806" w:h="6974" w:hRule="exact" w:wrap="around" w:vAnchor="page" w:hAnchor="page" w:x="1155" w:y="5796" w:anchorLock="1"/>
        <w:ind w:left="-1418"/>
        <w:rPr>
          <w:rFonts w:ascii="Times New Roman" w:hAnsi="Times New Roman"/>
        </w:rPr>
      </w:pPr>
    </w:p>
    <w:p w14:paraId="21B1C23B">
      <w:pPr>
        <w:framePr w:w="9806" w:h="6974" w:hRule="exact" w:wrap="around" w:vAnchor="page" w:hAnchor="page" w:x="1155" w:y="5796" w:anchorLock="1"/>
        <w:jc w:val="center"/>
        <w:rPr>
          <w:rFonts w:ascii="Times New Roman" w:hAnsi="Times New Roman" w:eastAsia="黑体" w:cs="Times New Roman"/>
          <w:b/>
          <w:bCs/>
          <w:kern w:val="0"/>
          <w:sz w:val="28"/>
          <w:szCs w:val="28"/>
        </w:rPr>
      </w:pPr>
      <w:r>
        <w:rPr>
          <w:rFonts w:hint="eastAsia" w:ascii="Times New Roman" w:hAnsi="Times New Roman" w:eastAsia="黑体" w:cs="Times New Roman"/>
          <w:b/>
          <w:bCs/>
          <w:kern w:val="0"/>
          <w:sz w:val="28"/>
          <w:szCs w:val="28"/>
        </w:rPr>
        <w:t>Technical requirements and testing specifications for portable determinator of activated carbon tetrachloride value</w:t>
      </w:r>
    </w:p>
    <w:p w14:paraId="3B751625">
      <w:pPr>
        <w:pStyle w:val="28"/>
        <w:framePr w:w="9806" w:h="6974" w:hRule="exact" w:wrap="around" w:vAnchor="page" w:hAnchor="page" w:x="1155" w:y="5796" w:anchorLock="1"/>
        <w:textAlignment w:val="bottom"/>
        <w:rPr>
          <w:rFonts w:eastAsia="黑体"/>
          <w:szCs w:val="28"/>
        </w:rPr>
      </w:pPr>
    </w:p>
    <w:p w14:paraId="15DF5293">
      <w:pPr>
        <w:pStyle w:val="2"/>
        <w:framePr w:w="9806" w:h="6974" w:hRule="exact" w:wrap="around" w:vAnchor="page" w:hAnchor="page" w:x="1155" w:y="5796" w:anchorLock="1"/>
        <w:rPr>
          <w:rFonts w:ascii="Times New Roman" w:hAnsi="Times New Roman"/>
          <w:lang w:eastAsia="ja-JP"/>
        </w:rPr>
      </w:pPr>
    </w:p>
    <w:p w14:paraId="336F8FAB">
      <w:pPr>
        <w:pStyle w:val="28"/>
        <w:framePr w:w="9806" w:h="6974" w:hRule="exact" w:wrap="around" w:vAnchor="page" w:hAnchor="page" w:x="1155" w:y="5796" w:anchorLock="1"/>
        <w:textAlignment w:val="bottom"/>
        <w:rPr>
          <w:color w:val="000000"/>
          <w:szCs w:val="28"/>
        </w:rPr>
      </w:pPr>
    </w:p>
    <w:p w14:paraId="59E76AC9">
      <w:pPr>
        <w:pStyle w:val="28"/>
        <w:framePr w:w="9806" w:h="6974" w:hRule="exact" w:wrap="around" w:vAnchor="page" w:hAnchor="page" w:x="1155" w:y="5796" w:anchorLock="1"/>
        <w:spacing w:before="440" w:after="160"/>
        <w:textAlignment w:val="bottom"/>
        <w:rPr>
          <w:color w:val="000000"/>
          <w:sz w:val="24"/>
          <w:szCs w:val="28"/>
        </w:rPr>
      </w:pPr>
    </w:p>
    <w:p w14:paraId="1DF88ECB">
      <w:pPr>
        <w:pStyle w:val="28"/>
        <w:framePr w:w="9806" w:h="6974" w:hRule="exact" w:wrap="around" w:vAnchor="page" w:hAnchor="page" w:x="1155" w:y="5796" w:anchorLock="1"/>
        <w:spacing w:before="180" w:line="240" w:lineRule="atLeast"/>
        <w:textAlignment w:val="bottom"/>
        <w:rPr>
          <w:color w:val="000000"/>
          <w:sz w:val="21"/>
          <w:szCs w:val="28"/>
        </w:rPr>
      </w:pPr>
    </w:p>
    <w:p w14:paraId="638AB931">
      <w:pPr>
        <w:rPr>
          <w:rFonts w:ascii="Times New Roman" w:hAnsi="Times New Roman" w:cs="Times New Roman"/>
          <w:b/>
          <w:bCs/>
          <w:sz w:val="30"/>
          <w:szCs w:val="30"/>
        </w:rPr>
      </w:pPr>
      <w:r>
        <w:rPr>
          <w:rFonts w:ascii="Times New Roman" w:hAnsi="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page">
                  <wp:posOffset>906145</wp:posOffset>
                </wp:positionH>
                <wp:positionV relativeFrom="page">
                  <wp:posOffset>9310370</wp:posOffset>
                </wp:positionV>
                <wp:extent cx="6120130" cy="0"/>
                <wp:effectExtent l="0" t="4445" r="0" b="5080"/>
                <wp:wrapNone/>
                <wp:docPr id="6"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71.35pt;margin-top:733.1pt;height:0pt;width:481.9pt;mso-position-horizontal-relative:page;mso-position-vertical-relative:page;z-index:251662336;mso-width-relative:page;mso-height-relative:page;" filled="f" stroked="t" coordsize="21600,21600" o:gfxdata="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abrutcAAAAOAQAADwAAAAAAAAABACAAAAAiAAAAZHJzL2Rvd25yZXYueG1sUEsBAhQAFAAA&#10;AAgAh07iQA3asgbwAQAA5gMAAA4AAAAAAAAAAQAgAAAAJgEAAGRycy9lMm9Eb2MueG1sUEsFBgAA&#10;AAAGAAYAWQEAAIgFAAAAAA==&#10;">
                <v:fill on="f" focussize="0,0"/>
                <v:stroke color="#000000" joinstyle="round"/>
                <v:imagedata o:title=""/>
                <o:lock v:ext="edit" aspectratio="f"/>
              </v:line>
            </w:pict>
          </mc:Fallback>
        </mc:AlternateContent>
      </w:r>
    </w:p>
    <w:p w14:paraId="5BEF7686">
      <w:pPr>
        <w:pStyle w:val="29"/>
        <w:framePr w:wrap="around" w:y="14176"/>
        <w:rPr>
          <w:color w:val="000000"/>
        </w:rPr>
      </w:pPr>
      <w:r>
        <w:rPr>
          <w:rFonts w:hint="eastAsia" w:ascii="黑体" w:hAnsi="黑体" w:cs="黑体"/>
          <w:color w:val="000000"/>
        </w:rPr>
        <w:t>2025-XX-XX</w:t>
      </w:r>
      <w:r>
        <w:rPr>
          <w:color w:val="000000"/>
        </w:rPr>
        <w:t>发布</w:t>
      </w:r>
    </w:p>
    <w:p w14:paraId="0CA2D7D6">
      <w:pPr>
        <w:pStyle w:val="31"/>
        <w:framePr w:wrap="around" w:y="14176"/>
        <w:rPr>
          <w:color w:val="000000"/>
        </w:rPr>
      </w:pPr>
      <w:r>
        <w:rPr>
          <w:rFonts w:hint="eastAsia" w:ascii="黑体" w:hAnsi="黑体" w:cs="黑体"/>
          <w:color w:val="000000"/>
        </w:rPr>
        <w:t>2025-XX-XX</w:t>
      </w:r>
      <w:r>
        <w:rPr>
          <w:color w:val="000000"/>
        </w:rPr>
        <w:t>实施</w:t>
      </w:r>
    </w:p>
    <w:p w14:paraId="5E3EE875">
      <w:pPr>
        <w:pStyle w:val="33"/>
        <w:framePr w:h="584" w:hRule="exact" w:hSpace="181" w:vSpace="181" w:wrap="around" w:vAnchor="page" w:y="15294"/>
        <w:rPr>
          <w:rFonts w:ascii="Times New Roman" w:eastAsia="宋体"/>
          <w:color w:val="000000"/>
        </w:rPr>
      </w:pPr>
      <w:bookmarkStart w:id="2" w:name="fm"/>
      <w:r>
        <w:rPr>
          <w:rFonts w:ascii="Times New Roman"/>
          <w:b/>
          <w:bCs/>
          <w:color w:val="000000"/>
          <w:spacing w:val="57"/>
          <w:w w:val="125"/>
          <w:sz w:val="32"/>
          <w:szCs w:val="32"/>
        </w:rPr>
        <w:fldChar w:fldCharType="begin">
          <w:ffData>
            <w:name w:val="fm"/>
            <w:enabled/>
            <w:calcOnExit w:val="0"/>
            <w:textInput/>
          </w:ffData>
        </w:fldChar>
      </w:r>
      <w:r>
        <w:rPr>
          <w:rFonts w:ascii="Times New Roman"/>
          <w:b/>
          <w:bCs/>
          <w:color w:val="000000"/>
          <w:spacing w:val="57"/>
          <w:w w:val="125"/>
          <w:sz w:val="32"/>
          <w:szCs w:val="32"/>
        </w:rPr>
        <w:instrText xml:space="preserve"> FORMTEXT </w:instrText>
      </w:r>
      <w:r>
        <w:rPr>
          <w:rFonts w:ascii="Times New Roman"/>
          <w:b/>
          <w:bCs/>
          <w:color w:val="000000"/>
          <w:spacing w:val="57"/>
          <w:w w:val="125"/>
          <w:sz w:val="32"/>
          <w:szCs w:val="32"/>
        </w:rPr>
        <w:fldChar w:fldCharType="separate"/>
      </w:r>
      <w:r>
        <w:rPr>
          <w:rFonts w:ascii="Times New Roman"/>
          <w:b/>
          <w:bCs/>
          <w:color w:val="000000"/>
          <w:spacing w:val="57"/>
          <w:w w:val="125"/>
          <w:sz w:val="32"/>
          <w:szCs w:val="32"/>
        </w:rPr>
        <w:t>中华环保联合会</w:t>
      </w:r>
      <w:r>
        <w:rPr>
          <w:rFonts w:ascii="Times New Roman"/>
          <w:b/>
          <w:bCs/>
          <w:color w:val="000000"/>
          <w:spacing w:val="57"/>
          <w:w w:val="125"/>
          <w:sz w:val="32"/>
          <w:szCs w:val="32"/>
        </w:rPr>
        <w:fldChar w:fldCharType="end"/>
      </w:r>
      <w:bookmarkEnd w:id="2"/>
      <w:r>
        <w:rPr>
          <w:rFonts w:ascii="Times New Roman" w:eastAsia="宋体"/>
          <w:color w:val="000000"/>
          <w:w w:val="100"/>
          <w:sz w:val="28"/>
        </w:rPr>
        <w:t>  </w:t>
      </w:r>
      <w:r>
        <w:rPr>
          <w:rStyle w:val="35"/>
          <w:rFonts w:ascii="Times New Roman"/>
          <w:color w:val="000000"/>
        </w:rPr>
        <w:t>发布</w:t>
      </w:r>
    </w:p>
    <w:p w14:paraId="2E68C7CB">
      <w:pPr>
        <w:rPr>
          <w:rFonts w:hint="eastAsia" w:ascii="Times New Roman" w:hAnsi="Times New Roman" w:cs="Times New Roman"/>
          <w:b/>
          <w:bCs/>
          <w:sz w:val="30"/>
          <w:szCs w:val="30"/>
        </w:rPr>
        <w:sectPr>
          <w:headerReference r:id="rId5" w:type="first"/>
          <w:headerReference r:id="rId3" w:type="default"/>
          <w:headerReference r:id="rId4" w:type="even"/>
          <w:pgSz w:w="11906" w:h="16838"/>
          <w:pgMar w:top="1417" w:right="1134" w:bottom="1440" w:left="1417" w:header="851" w:footer="992" w:gutter="0"/>
          <w:pgNumType w:fmt="upperRoman" w:start="1"/>
          <w:cols w:space="425" w:num="1"/>
          <w:titlePg/>
          <w:docGrid w:type="lines" w:linePitch="312" w:charSpace="0"/>
        </w:sectPr>
      </w:pPr>
    </w:p>
    <w:sdt>
      <w:sdtPr>
        <w:rPr>
          <w:rFonts w:hint="eastAsia" w:ascii="黑体" w:hAnsi="黑体" w:eastAsia="黑体" w:cs="黑体"/>
          <w:sz w:val="32"/>
          <w:szCs w:val="32"/>
        </w:rPr>
        <w:id w:val="147466379"/>
        <w15:color w:val="DBDBDB"/>
        <w:docPartObj>
          <w:docPartGallery w:val="Table of Contents"/>
          <w:docPartUnique/>
        </w:docPartObj>
      </w:sdtPr>
      <w:sdtEndPr>
        <w:rPr>
          <w:rFonts w:hint="eastAsia" w:ascii="宋体" w:hAnsi="宋体" w:eastAsia="宋体" w:cstheme="minorBidi"/>
          <w:sz w:val="24"/>
          <w:szCs w:val="24"/>
        </w:rPr>
      </w:sdtEndPr>
      <w:sdtContent>
        <w:p w14:paraId="7562C447">
          <w:pPr>
            <w:adjustRightInd w:val="0"/>
            <w:spacing w:before="1106" w:beforeLines="0" w:after="680" w:afterLines="0"/>
            <w:jc w:val="center"/>
            <w:rPr>
              <w:rFonts w:hint="eastAsia" w:ascii="黑体" w:hAnsi="黑体" w:eastAsia="黑体" w:cs="黑体"/>
              <w:b w:val="0"/>
              <w:bCs w:val="0"/>
              <w:sz w:val="32"/>
              <w:szCs w:val="32"/>
            </w:rPr>
          </w:pPr>
          <w:r>
            <w:rPr>
              <w:rFonts w:hint="eastAsia" w:ascii="黑体" w:hAnsi="黑体" w:eastAsia="黑体" w:cs="MS Mincho"/>
              <w:b w:val="0"/>
              <w:bCs w:val="0"/>
              <w:color w:val="000000" w:themeColor="text1"/>
              <w:spacing w:val="320"/>
              <w:sz w:val="32"/>
              <w:szCs w:val="21"/>
              <w14:textFill>
                <w14:solidFill>
                  <w14:schemeClr w14:val="tx1"/>
                </w14:solidFill>
              </w14:textFill>
            </w:rPr>
            <w:t>目</w:t>
          </w:r>
          <w:r>
            <w:rPr>
              <w:rFonts w:hint="eastAsia" w:ascii="黑体" w:hAnsi="黑体" w:eastAsia="黑体" w:cs="黑体"/>
              <w:b w:val="0"/>
              <w:bCs w:val="0"/>
              <w:sz w:val="32"/>
              <w:szCs w:val="32"/>
            </w:rPr>
            <w:t>次</w:t>
          </w:r>
        </w:p>
        <w:p w14:paraId="2FCD0628">
          <w:pPr>
            <w:pStyle w:val="10"/>
            <w:tabs>
              <w:tab w:val="right" w:leader="dot" w:pos="9355"/>
            </w:tabs>
            <w:rPr>
              <w:rFonts w:hint="eastAsia" w:ascii="宋体" w:hAnsi="宋体" w:eastAsia="宋体" w:cs="宋体"/>
            </w:rPr>
          </w:pPr>
          <w:r>
            <w:rPr>
              <w:rFonts w:ascii="Times New Roman" w:hAnsi="Times New Roman" w:eastAsia="宋体" w:cs="Times New Roman"/>
              <w:sz w:val="40"/>
              <w:szCs w:val="40"/>
            </w:rPr>
            <w:fldChar w:fldCharType="begin"/>
          </w:r>
          <w:r>
            <w:rPr>
              <w:rFonts w:ascii="Times New Roman" w:hAnsi="Times New Roman" w:eastAsia="宋体" w:cs="Times New Roman"/>
              <w:sz w:val="40"/>
              <w:szCs w:val="40"/>
            </w:rPr>
            <w:instrText xml:space="preserve">TOC \o "1-3" \h \u </w:instrText>
          </w:r>
          <w:r>
            <w:rPr>
              <w:rFonts w:ascii="Times New Roman" w:hAnsi="Times New Roman" w:eastAsia="宋体" w:cs="Times New Roman"/>
              <w:sz w:val="40"/>
              <w:szCs w:val="40"/>
            </w:rPr>
            <w:fldChar w:fldCharType="separate"/>
          </w:r>
          <w:r>
            <w:rPr>
              <w:rFonts w:hint="eastAsia" w:ascii="宋体" w:hAnsi="宋体" w:eastAsia="宋体" w:cs="宋体"/>
              <w:szCs w:val="40"/>
            </w:rPr>
            <w:fldChar w:fldCharType="begin"/>
          </w:r>
          <w:r>
            <w:rPr>
              <w:rFonts w:hint="eastAsia" w:ascii="宋体" w:hAnsi="宋体" w:eastAsia="宋体" w:cs="宋体"/>
              <w:szCs w:val="40"/>
            </w:rPr>
            <w:instrText xml:space="preserve"> HYPERLINK \l _Toc5186 </w:instrText>
          </w:r>
          <w:r>
            <w:rPr>
              <w:rFonts w:hint="eastAsia" w:ascii="宋体" w:hAnsi="宋体" w:eastAsia="宋体" w:cs="宋体"/>
              <w:szCs w:val="40"/>
            </w:rPr>
            <w:fldChar w:fldCharType="separate"/>
          </w:r>
          <w:r>
            <w:rPr>
              <w:rFonts w:hint="eastAsia" w:ascii="宋体" w:hAnsi="宋体" w:eastAsia="宋体" w:cs="宋体"/>
              <w:bCs/>
              <w:spacing w:val="320"/>
              <w:kern w:val="0"/>
              <w:szCs w:val="32"/>
            </w:rPr>
            <w:t>前</w:t>
          </w:r>
          <w:r>
            <w:rPr>
              <w:rFonts w:hint="eastAsia" w:ascii="宋体" w:hAnsi="宋体" w:eastAsia="宋体" w:cs="宋体"/>
              <w:bCs/>
              <w:kern w:val="0"/>
              <w:szCs w:val="32"/>
            </w:rPr>
            <w:t>言</w:t>
          </w:r>
          <w:r>
            <w:rPr>
              <w:rFonts w:hint="eastAsia" w:ascii="宋体" w:hAnsi="宋体" w:eastAsia="宋体" w:cs="宋体"/>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_Toc5186 \h </w:instrText>
          </w:r>
          <w:r>
            <w:rPr>
              <w:rFonts w:hint="default" w:ascii="Times New Roman" w:hAnsi="Times New Roman" w:eastAsia="宋体" w:cs="Times New Roman"/>
            </w:rPr>
            <w:fldChar w:fldCharType="separate"/>
          </w:r>
          <w:r>
            <w:rPr>
              <w:rFonts w:hint="default" w:ascii="Times New Roman" w:hAnsi="Times New Roman" w:eastAsia="宋体" w:cs="Times New Roman"/>
            </w:rPr>
            <w:t>III</w:t>
          </w:r>
          <w:r>
            <w:rPr>
              <w:rFonts w:hint="default" w:ascii="Times New Roman" w:hAnsi="Times New Roman" w:eastAsia="宋体" w:cs="Times New Roman"/>
            </w:rPr>
            <w:fldChar w:fldCharType="end"/>
          </w:r>
          <w:r>
            <w:rPr>
              <w:rFonts w:hint="eastAsia" w:ascii="宋体" w:hAnsi="宋体" w:eastAsia="宋体" w:cs="宋体"/>
              <w:szCs w:val="40"/>
            </w:rPr>
            <w:fldChar w:fldCharType="end"/>
          </w:r>
        </w:p>
        <w:p w14:paraId="038D0336">
          <w:pPr>
            <w:pStyle w:val="10"/>
            <w:tabs>
              <w:tab w:val="right" w:leader="dot" w:pos="9355"/>
            </w:tabs>
            <w:rPr>
              <w:rFonts w:hint="eastAsia" w:ascii="宋体" w:hAnsi="宋体" w:eastAsia="宋体" w:cs="宋体"/>
            </w:rPr>
          </w:pPr>
          <w:r>
            <w:rPr>
              <w:rFonts w:hint="eastAsia" w:ascii="宋体" w:hAnsi="宋体" w:eastAsia="宋体" w:cs="宋体"/>
              <w:szCs w:val="40"/>
            </w:rPr>
            <w:fldChar w:fldCharType="begin"/>
          </w:r>
          <w:r>
            <w:rPr>
              <w:rFonts w:hint="eastAsia" w:ascii="宋体" w:hAnsi="宋体" w:eastAsia="宋体" w:cs="宋体"/>
              <w:szCs w:val="40"/>
            </w:rPr>
            <w:instrText xml:space="preserve"> HYPERLINK \l _Toc25846 </w:instrText>
          </w:r>
          <w:r>
            <w:rPr>
              <w:rFonts w:hint="eastAsia" w:ascii="宋体" w:hAnsi="宋体" w:eastAsia="宋体" w:cs="宋体"/>
              <w:szCs w:val="40"/>
            </w:rPr>
            <w:fldChar w:fldCharType="separate"/>
          </w:r>
          <w:r>
            <w:rPr>
              <w:rFonts w:hint="eastAsia" w:ascii="宋体" w:hAnsi="宋体" w:eastAsia="宋体" w:cs="宋体"/>
              <w:szCs w:val="21"/>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_Toc25846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40"/>
            </w:rPr>
            <w:fldChar w:fldCharType="end"/>
          </w:r>
        </w:p>
        <w:p w14:paraId="008D7B56">
          <w:pPr>
            <w:pStyle w:val="10"/>
            <w:tabs>
              <w:tab w:val="right" w:leader="dot" w:pos="9355"/>
            </w:tabs>
            <w:rPr>
              <w:rFonts w:hint="eastAsia" w:ascii="宋体" w:hAnsi="宋体" w:eastAsia="宋体" w:cs="宋体"/>
            </w:rPr>
          </w:pPr>
          <w:r>
            <w:rPr>
              <w:rFonts w:hint="eastAsia" w:ascii="宋体" w:hAnsi="宋体" w:eastAsia="宋体" w:cs="宋体"/>
              <w:szCs w:val="40"/>
            </w:rPr>
            <w:fldChar w:fldCharType="begin"/>
          </w:r>
          <w:r>
            <w:rPr>
              <w:rFonts w:hint="eastAsia" w:ascii="宋体" w:hAnsi="宋体" w:eastAsia="宋体" w:cs="宋体"/>
              <w:szCs w:val="40"/>
            </w:rPr>
            <w:instrText xml:space="preserve"> HYPERLINK \l _Toc19318 </w:instrText>
          </w:r>
          <w:r>
            <w:rPr>
              <w:rFonts w:hint="eastAsia" w:ascii="宋体" w:hAnsi="宋体" w:eastAsia="宋体" w:cs="宋体"/>
              <w:szCs w:val="40"/>
            </w:rPr>
            <w:fldChar w:fldCharType="separate"/>
          </w:r>
          <w:r>
            <w:rPr>
              <w:rFonts w:hint="eastAsia" w:ascii="宋体" w:hAnsi="宋体" w:eastAsia="宋体" w:cs="宋体"/>
              <w:szCs w:val="21"/>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_Toc19318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40"/>
            </w:rPr>
            <w:fldChar w:fldCharType="end"/>
          </w:r>
        </w:p>
        <w:p w14:paraId="7B235EAC">
          <w:pPr>
            <w:pStyle w:val="10"/>
            <w:tabs>
              <w:tab w:val="right" w:leader="dot" w:pos="9355"/>
            </w:tabs>
            <w:rPr>
              <w:rFonts w:hint="eastAsia" w:ascii="宋体" w:hAnsi="宋体" w:eastAsia="宋体" w:cs="宋体"/>
            </w:rPr>
          </w:pPr>
          <w:r>
            <w:rPr>
              <w:rFonts w:hint="eastAsia" w:ascii="宋体" w:hAnsi="宋体" w:eastAsia="宋体" w:cs="宋体"/>
              <w:szCs w:val="40"/>
            </w:rPr>
            <w:fldChar w:fldCharType="begin"/>
          </w:r>
          <w:r>
            <w:rPr>
              <w:rFonts w:hint="eastAsia" w:ascii="宋体" w:hAnsi="宋体" w:eastAsia="宋体" w:cs="宋体"/>
              <w:szCs w:val="40"/>
            </w:rPr>
            <w:instrText xml:space="preserve"> HYPERLINK \l _Toc30288 </w:instrText>
          </w:r>
          <w:r>
            <w:rPr>
              <w:rFonts w:hint="eastAsia" w:ascii="宋体" w:hAnsi="宋体" w:eastAsia="宋体" w:cs="宋体"/>
              <w:szCs w:val="40"/>
            </w:rPr>
            <w:fldChar w:fldCharType="separate"/>
          </w:r>
          <w:r>
            <w:rPr>
              <w:rFonts w:hint="eastAsia" w:ascii="宋体" w:hAnsi="宋体" w:eastAsia="宋体" w:cs="宋体"/>
              <w:szCs w:val="21"/>
            </w:rPr>
            <w:t xml:space="preserve">3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_Toc30288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40"/>
            </w:rPr>
            <w:fldChar w:fldCharType="end"/>
          </w:r>
        </w:p>
        <w:p w14:paraId="7CA6553D">
          <w:pPr>
            <w:pStyle w:val="10"/>
            <w:tabs>
              <w:tab w:val="right" w:leader="dot" w:pos="9355"/>
            </w:tabs>
            <w:rPr>
              <w:rFonts w:hint="eastAsia" w:ascii="宋体" w:hAnsi="宋体" w:eastAsia="宋体" w:cs="宋体"/>
            </w:rPr>
          </w:pPr>
          <w:r>
            <w:rPr>
              <w:rFonts w:hint="eastAsia" w:ascii="宋体" w:hAnsi="宋体" w:eastAsia="宋体" w:cs="宋体"/>
              <w:szCs w:val="40"/>
            </w:rPr>
            <w:fldChar w:fldCharType="begin"/>
          </w:r>
          <w:r>
            <w:rPr>
              <w:rFonts w:hint="eastAsia" w:ascii="宋体" w:hAnsi="宋体" w:eastAsia="宋体" w:cs="宋体"/>
              <w:szCs w:val="40"/>
            </w:rPr>
            <w:instrText xml:space="preserve"> HYPERLINK \l _Toc13579 </w:instrText>
          </w:r>
          <w:r>
            <w:rPr>
              <w:rFonts w:hint="eastAsia" w:ascii="宋体" w:hAnsi="宋体" w:eastAsia="宋体" w:cs="宋体"/>
              <w:szCs w:val="40"/>
            </w:rPr>
            <w:fldChar w:fldCharType="separate"/>
          </w:r>
          <w:r>
            <w:rPr>
              <w:rFonts w:hint="eastAsia" w:ascii="宋体" w:hAnsi="宋体" w:eastAsia="宋体" w:cs="宋体"/>
              <w:szCs w:val="21"/>
            </w:rPr>
            <w:t xml:space="preserve">4 </w:t>
          </w:r>
          <w:r>
            <w:rPr>
              <w:rFonts w:hint="eastAsia" w:ascii="宋体" w:hAnsi="宋体" w:eastAsia="宋体" w:cs="宋体"/>
            </w:rPr>
            <w:t>方法提要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_Toc13579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40"/>
            </w:rPr>
            <w:fldChar w:fldCharType="end"/>
          </w:r>
        </w:p>
        <w:p w14:paraId="38D138D6">
          <w:pPr>
            <w:pStyle w:val="10"/>
            <w:tabs>
              <w:tab w:val="right" w:leader="dot" w:pos="9355"/>
            </w:tabs>
            <w:rPr>
              <w:rFonts w:hint="eastAsia" w:ascii="宋体" w:hAnsi="宋体" w:eastAsia="宋体" w:cs="宋体"/>
            </w:rPr>
          </w:pPr>
          <w:r>
            <w:rPr>
              <w:rFonts w:hint="eastAsia" w:ascii="宋体" w:hAnsi="宋体" w:eastAsia="宋体" w:cs="宋体"/>
              <w:szCs w:val="40"/>
            </w:rPr>
            <w:fldChar w:fldCharType="begin"/>
          </w:r>
          <w:r>
            <w:rPr>
              <w:rFonts w:hint="eastAsia" w:ascii="宋体" w:hAnsi="宋体" w:eastAsia="宋体" w:cs="宋体"/>
              <w:szCs w:val="40"/>
            </w:rPr>
            <w:instrText xml:space="preserve"> HYPERLINK \l _Toc22349 </w:instrText>
          </w:r>
          <w:r>
            <w:rPr>
              <w:rFonts w:hint="eastAsia" w:ascii="宋体" w:hAnsi="宋体" w:eastAsia="宋体" w:cs="宋体"/>
              <w:szCs w:val="40"/>
            </w:rPr>
            <w:fldChar w:fldCharType="separate"/>
          </w:r>
          <w:r>
            <w:rPr>
              <w:rFonts w:hint="eastAsia" w:ascii="宋体" w:hAnsi="宋体" w:eastAsia="宋体" w:cs="宋体"/>
              <w:szCs w:val="21"/>
            </w:rPr>
            <w:t xml:space="preserve">5 </w:t>
          </w:r>
          <w:r>
            <w:rPr>
              <w:rFonts w:hint="eastAsia" w:ascii="宋体" w:hAnsi="宋体" w:eastAsia="宋体" w:cs="宋体"/>
            </w:rPr>
            <w:t>仪器的结构组成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_Toc22349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40"/>
            </w:rPr>
            <w:fldChar w:fldCharType="end"/>
          </w:r>
        </w:p>
        <w:p w14:paraId="4259E305">
          <w:pPr>
            <w:pStyle w:val="10"/>
            <w:tabs>
              <w:tab w:val="right" w:leader="dot" w:pos="9355"/>
            </w:tabs>
            <w:rPr>
              <w:rFonts w:hint="eastAsia" w:ascii="宋体" w:hAnsi="宋体" w:eastAsia="宋体" w:cs="宋体"/>
            </w:rPr>
          </w:pPr>
          <w:r>
            <w:rPr>
              <w:rFonts w:hint="eastAsia" w:ascii="宋体" w:hAnsi="宋体" w:eastAsia="宋体" w:cs="宋体"/>
              <w:szCs w:val="40"/>
            </w:rPr>
            <w:fldChar w:fldCharType="begin"/>
          </w:r>
          <w:r>
            <w:rPr>
              <w:rFonts w:hint="eastAsia" w:ascii="宋体" w:hAnsi="宋体" w:eastAsia="宋体" w:cs="宋体"/>
              <w:szCs w:val="40"/>
            </w:rPr>
            <w:instrText xml:space="preserve"> HYPERLINK \l _Toc19633 </w:instrText>
          </w:r>
          <w:r>
            <w:rPr>
              <w:rFonts w:hint="eastAsia" w:ascii="宋体" w:hAnsi="宋体" w:eastAsia="宋体" w:cs="宋体"/>
              <w:szCs w:val="40"/>
            </w:rPr>
            <w:fldChar w:fldCharType="separate"/>
          </w:r>
          <w:r>
            <w:rPr>
              <w:rFonts w:hint="eastAsia" w:ascii="宋体" w:hAnsi="宋体" w:eastAsia="宋体" w:cs="宋体"/>
              <w:szCs w:val="21"/>
            </w:rPr>
            <w:t xml:space="preserve">6 </w:t>
          </w:r>
          <w:r>
            <w:rPr>
              <w:rFonts w:hint="eastAsia" w:ascii="宋体" w:hAnsi="宋体" w:eastAsia="宋体" w:cs="宋体"/>
            </w:rPr>
            <w:t>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_Toc19633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40"/>
            </w:rPr>
            <w:fldChar w:fldCharType="end"/>
          </w:r>
        </w:p>
        <w:p w14:paraId="47986761">
          <w:pPr>
            <w:pStyle w:val="10"/>
            <w:tabs>
              <w:tab w:val="right" w:leader="dot" w:pos="9355"/>
            </w:tabs>
            <w:rPr>
              <w:rFonts w:hint="eastAsia" w:ascii="宋体" w:hAnsi="宋体" w:eastAsia="宋体" w:cs="宋体"/>
            </w:rPr>
          </w:pPr>
          <w:r>
            <w:rPr>
              <w:rFonts w:hint="eastAsia" w:ascii="宋体" w:hAnsi="宋体" w:eastAsia="宋体" w:cs="宋体"/>
              <w:szCs w:val="40"/>
            </w:rPr>
            <w:fldChar w:fldCharType="begin"/>
          </w:r>
          <w:r>
            <w:rPr>
              <w:rFonts w:hint="eastAsia" w:ascii="宋体" w:hAnsi="宋体" w:eastAsia="宋体" w:cs="宋体"/>
              <w:szCs w:val="40"/>
            </w:rPr>
            <w:instrText xml:space="preserve"> HYPERLINK \l _Toc15939 </w:instrText>
          </w:r>
          <w:r>
            <w:rPr>
              <w:rFonts w:hint="eastAsia" w:ascii="宋体" w:hAnsi="宋体" w:eastAsia="宋体" w:cs="宋体"/>
              <w:szCs w:val="40"/>
            </w:rPr>
            <w:fldChar w:fldCharType="separate"/>
          </w:r>
          <w:r>
            <w:rPr>
              <w:rFonts w:hint="eastAsia" w:ascii="宋体" w:hAnsi="宋体" w:eastAsia="宋体" w:cs="宋体"/>
              <w:szCs w:val="21"/>
            </w:rPr>
            <w:t>7 检测方法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_Toc15939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40"/>
            </w:rPr>
            <w:fldChar w:fldCharType="end"/>
          </w:r>
        </w:p>
        <w:p w14:paraId="68BCA4E2">
          <w:pPr>
            <w:pStyle w:val="10"/>
            <w:tabs>
              <w:tab w:val="right" w:leader="dot" w:pos="9355"/>
            </w:tabs>
            <w:rPr>
              <w:rFonts w:hint="eastAsia" w:ascii="宋体" w:hAnsi="宋体" w:eastAsia="宋体" w:cs="宋体"/>
            </w:rPr>
          </w:pPr>
          <w:r>
            <w:rPr>
              <w:rFonts w:hint="eastAsia" w:ascii="宋体" w:hAnsi="宋体" w:eastAsia="宋体" w:cs="宋体"/>
              <w:szCs w:val="40"/>
            </w:rPr>
            <w:fldChar w:fldCharType="begin"/>
          </w:r>
          <w:r>
            <w:rPr>
              <w:rFonts w:hint="eastAsia" w:ascii="宋体" w:hAnsi="宋体" w:eastAsia="宋体" w:cs="宋体"/>
              <w:szCs w:val="40"/>
            </w:rPr>
            <w:instrText xml:space="preserve"> HYPERLINK \l _Toc8755 </w:instrText>
          </w:r>
          <w:r>
            <w:rPr>
              <w:rFonts w:hint="eastAsia" w:ascii="宋体" w:hAnsi="宋体" w:eastAsia="宋体" w:cs="宋体"/>
              <w:szCs w:val="40"/>
            </w:rPr>
            <w:fldChar w:fldCharType="separate"/>
          </w:r>
          <w:r>
            <w:rPr>
              <w:rFonts w:hint="eastAsia" w:ascii="宋体" w:hAnsi="宋体" w:eastAsia="宋体" w:cs="宋体"/>
              <w:szCs w:val="21"/>
            </w:rPr>
            <w:t>8 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_Toc8755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szCs w:val="40"/>
            </w:rPr>
            <w:fldChar w:fldCharType="end"/>
          </w:r>
        </w:p>
        <w:p w14:paraId="3C8121EC">
          <w:pPr>
            <w:pStyle w:val="10"/>
            <w:tabs>
              <w:tab w:val="right" w:leader="dot" w:pos="9355"/>
            </w:tabs>
          </w:pPr>
          <w:r>
            <w:rPr>
              <w:rFonts w:hint="eastAsia" w:ascii="宋体" w:hAnsi="宋体" w:eastAsia="宋体" w:cs="宋体"/>
              <w:szCs w:val="40"/>
            </w:rPr>
            <w:fldChar w:fldCharType="begin"/>
          </w:r>
          <w:r>
            <w:rPr>
              <w:rFonts w:hint="eastAsia" w:ascii="宋体" w:hAnsi="宋体" w:eastAsia="宋体" w:cs="宋体"/>
              <w:szCs w:val="40"/>
            </w:rPr>
            <w:instrText xml:space="preserve"> HYPERLINK \l _Toc28551 </w:instrText>
          </w:r>
          <w:r>
            <w:rPr>
              <w:rFonts w:hint="eastAsia" w:ascii="宋体" w:hAnsi="宋体" w:eastAsia="宋体" w:cs="宋体"/>
              <w:szCs w:val="40"/>
            </w:rPr>
            <w:fldChar w:fldCharType="separate"/>
          </w:r>
          <w:r>
            <w:rPr>
              <w:rFonts w:hint="eastAsia" w:ascii="宋体" w:hAnsi="宋体" w:eastAsia="宋体" w:cs="宋体"/>
              <w:szCs w:val="21"/>
            </w:rPr>
            <w:t xml:space="preserve">附  录  </w:t>
          </w:r>
          <w:r>
            <w:rPr>
              <w:rFonts w:hint="default" w:ascii="Times New Roman" w:hAnsi="Times New Roman" w:eastAsia="宋体" w:cs="Times New Roman"/>
              <w:szCs w:val="21"/>
            </w:rPr>
            <w:t>A</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_Toc28551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40"/>
            </w:rPr>
            <w:fldChar w:fldCharType="end"/>
          </w:r>
        </w:p>
        <w:p w14:paraId="1572F2CE">
          <w:pPr>
            <w:spacing w:line="360" w:lineRule="auto"/>
            <w:ind w:firstLine="420" w:firstLineChars="200"/>
            <w:jc w:val="center"/>
            <w:rPr>
              <w:rFonts w:hint="eastAsia" w:ascii="宋体" w:hAnsi="宋体" w:eastAsia="宋体"/>
              <w:sz w:val="24"/>
            </w:rPr>
          </w:pPr>
          <w:r>
            <w:rPr>
              <w:rFonts w:ascii="Times New Roman" w:hAnsi="Times New Roman" w:eastAsia="宋体" w:cs="Times New Roman"/>
              <w:szCs w:val="40"/>
            </w:rPr>
            <w:fldChar w:fldCharType="end"/>
          </w:r>
        </w:p>
      </w:sdtContent>
    </w:sdt>
    <w:p w14:paraId="75D98779">
      <w:pPr>
        <w:ind w:firstLine="420" w:firstLineChars="200"/>
        <w:rPr>
          <w:rFonts w:hint="eastAsia" w:ascii="宋体" w:hAnsi="宋体" w:eastAsia="宋体"/>
        </w:rPr>
      </w:pPr>
    </w:p>
    <w:p w14:paraId="352F2777">
      <w:pPr>
        <w:ind w:firstLine="480" w:firstLineChars="200"/>
        <w:rPr>
          <w:rFonts w:ascii="Times New Roman" w:hAnsi="Times New Roman" w:cs="Times New Roman"/>
          <w:sz w:val="24"/>
        </w:rPr>
      </w:pPr>
    </w:p>
    <w:p w14:paraId="6D09D978">
      <w:pPr>
        <w:jc w:val="center"/>
        <w:rPr>
          <w:rFonts w:ascii="Times New Roman" w:hAnsi="Times New Roman" w:cs="Times New Roman"/>
          <w:b/>
          <w:bCs/>
          <w:sz w:val="30"/>
          <w:szCs w:val="30"/>
        </w:rPr>
      </w:pPr>
    </w:p>
    <w:p w14:paraId="2DE8B73F">
      <w:pPr>
        <w:jc w:val="center"/>
        <w:rPr>
          <w:rFonts w:ascii="Times New Roman" w:hAnsi="Times New Roman" w:cs="Times New Roman"/>
          <w:b/>
          <w:bCs/>
          <w:sz w:val="30"/>
          <w:szCs w:val="30"/>
        </w:rPr>
      </w:pPr>
    </w:p>
    <w:p w14:paraId="53CAC008">
      <w:pPr>
        <w:jc w:val="center"/>
        <w:rPr>
          <w:rFonts w:ascii="Times New Roman" w:hAnsi="Times New Roman" w:cs="Times New Roman"/>
          <w:b/>
          <w:bCs/>
          <w:sz w:val="30"/>
          <w:szCs w:val="30"/>
        </w:rPr>
      </w:pPr>
    </w:p>
    <w:p w14:paraId="2435CC13">
      <w:pPr>
        <w:jc w:val="center"/>
        <w:rPr>
          <w:rFonts w:ascii="Times New Roman" w:hAnsi="Times New Roman" w:cs="Times New Roman"/>
          <w:b/>
          <w:bCs/>
          <w:sz w:val="30"/>
          <w:szCs w:val="30"/>
        </w:rPr>
      </w:pPr>
    </w:p>
    <w:p w14:paraId="3EE2AE39">
      <w:pPr>
        <w:jc w:val="center"/>
        <w:rPr>
          <w:rFonts w:ascii="Times New Roman" w:hAnsi="Times New Roman" w:cs="Times New Roman"/>
          <w:b/>
          <w:bCs/>
          <w:sz w:val="30"/>
          <w:szCs w:val="30"/>
        </w:rPr>
      </w:pPr>
    </w:p>
    <w:p w14:paraId="194298D3">
      <w:pPr>
        <w:jc w:val="center"/>
        <w:rPr>
          <w:rFonts w:ascii="Times New Roman" w:hAnsi="Times New Roman" w:cs="Times New Roman"/>
          <w:b/>
          <w:bCs/>
          <w:sz w:val="30"/>
          <w:szCs w:val="30"/>
        </w:rPr>
      </w:pPr>
    </w:p>
    <w:p w14:paraId="2AEDA182">
      <w:pPr>
        <w:jc w:val="center"/>
        <w:rPr>
          <w:rFonts w:ascii="Times New Roman" w:hAnsi="Times New Roman" w:cs="Times New Roman"/>
          <w:b/>
          <w:bCs/>
          <w:sz w:val="30"/>
          <w:szCs w:val="30"/>
        </w:rPr>
      </w:pPr>
    </w:p>
    <w:p w14:paraId="7959BD4F">
      <w:pPr>
        <w:jc w:val="center"/>
        <w:rPr>
          <w:rFonts w:ascii="Times New Roman" w:hAnsi="Times New Roman" w:cs="Times New Roman"/>
          <w:b/>
          <w:bCs/>
          <w:sz w:val="30"/>
          <w:szCs w:val="30"/>
        </w:rPr>
      </w:pPr>
    </w:p>
    <w:p w14:paraId="02C06BAD">
      <w:pPr>
        <w:jc w:val="center"/>
        <w:rPr>
          <w:rFonts w:ascii="Times New Roman" w:hAnsi="Times New Roman" w:cs="Times New Roman"/>
          <w:b/>
          <w:bCs/>
          <w:sz w:val="30"/>
          <w:szCs w:val="30"/>
        </w:rPr>
      </w:pPr>
    </w:p>
    <w:p w14:paraId="2AEF7596">
      <w:pPr>
        <w:jc w:val="center"/>
        <w:outlineLvl w:val="0"/>
        <w:rPr>
          <w:rFonts w:ascii="Times New Roman" w:hAnsi="Times New Roman" w:cs="Times New Roman"/>
          <w:b/>
          <w:bCs/>
          <w:sz w:val="30"/>
          <w:szCs w:val="30"/>
        </w:rPr>
        <w:sectPr>
          <w:footerReference r:id="rId6" w:type="default"/>
          <w:footerReference r:id="rId7" w:type="even"/>
          <w:pgSz w:w="11906" w:h="16838"/>
          <w:pgMar w:top="1417" w:right="1134" w:bottom="1134" w:left="1417" w:header="1417" w:footer="1134" w:gutter="0"/>
          <w:pgNumType w:fmt="upperRoman" w:start="1"/>
          <w:cols w:space="0" w:num="1"/>
          <w:rtlGutter w:val="0"/>
          <w:docGrid w:type="lines" w:linePitch="317" w:charSpace="0"/>
        </w:sectPr>
      </w:pPr>
    </w:p>
    <w:p w14:paraId="493F9C0A">
      <w:pPr>
        <w:pStyle w:val="12"/>
        <w:widowControl/>
        <w:spacing w:before="850" w:beforeAutospacing="0" w:after="680" w:afterAutospacing="0"/>
        <w:ind w:left="0" w:right="0" w:firstLine="0" w:firstLineChars="0"/>
        <w:rPr>
          <w:rFonts w:hint="default" w:ascii="Arial" w:hAnsi="宋体" w:eastAsia="宋体" w:cs="Times New Roman"/>
          <w:b w:val="0"/>
          <w:bCs/>
          <w:kern w:val="0"/>
          <w:sz w:val="32"/>
          <w:szCs w:val="32"/>
        </w:rPr>
      </w:pPr>
      <w:bookmarkStart w:id="3" w:name="_Toc5186"/>
      <w:bookmarkStart w:id="4" w:name="_Toc17071"/>
      <w:bookmarkStart w:id="5" w:name="_Toc13660"/>
      <w:bookmarkStart w:id="6" w:name="_Toc5010"/>
      <w:r>
        <w:rPr>
          <w:rFonts w:hint="eastAsia" w:ascii="黑体" w:hAnsi="宋体" w:eastAsia="黑体" w:cs="黑体"/>
          <w:b w:val="0"/>
          <w:bCs/>
          <w:spacing w:val="320"/>
          <w:kern w:val="0"/>
          <w:sz w:val="32"/>
          <w:szCs w:val="32"/>
        </w:rPr>
        <w:t>前</w:t>
      </w:r>
      <w:r>
        <w:rPr>
          <w:rFonts w:hint="eastAsia" w:ascii="黑体" w:hAnsi="宋体" w:eastAsia="黑体" w:cs="黑体"/>
          <w:b w:val="0"/>
          <w:bCs/>
          <w:kern w:val="0"/>
          <w:sz w:val="32"/>
          <w:szCs w:val="32"/>
        </w:rPr>
        <w:t>言</w:t>
      </w:r>
      <w:bookmarkEnd w:id="3"/>
    </w:p>
    <w:bookmarkEnd w:id="4"/>
    <w:bookmarkEnd w:id="5"/>
    <w:bookmarkEnd w:id="6"/>
    <w:p w14:paraId="7B0B1D41">
      <w:pPr>
        <w:pStyle w:val="21"/>
        <w:tabs>
          <w:tab w:val="center" w:pos="4201"/>
          <w:tab w:val="right" w:leader="dot" w:pos="9298"/>
        </w:tabs>
        <w:ind w:firstLine="420"/>
        <w:rPr>
          <w:rFonts w:hint="eastAsia" w:hAnsi="宋体"/>
        </w:rPr>
      </w:pPr>
      <w:r>
        <w:rPr>
          <w:rFonts w:hint="eastAsia" w:hAnsi="宋体"/>
        </w:rPr>
        <w:t>本文件按</w:t>
      </w:r>
      <w:r>
        <w:rPr>
          <w:rFonts w:ascii="Times New Roman"/>
        </w:rPr>
        <w:t>GB/T</w:t>
      </w:r>
      <w:r>
        <w:rPr>
          <w:rFonts w:hint="eastAsia" w:hAnsi="宋体"/>
        </w:rPr>
        <w:t xml:space="preserve"> 1.1-2020《标准化工作导则 第</w:t>
      </w:r>
      <w:r>
        <w:rPr>
          <w:rFonts w:hint="eastAsia" w:hAnsi="宋体"/>
          <w:lang w:val="en-US" w:eastAsia="zh-CN"/>
        </w:rPr>
        <w:t>1</w:t>
      </w:r>
      <w:r>
        <w:rPr>
          <w:rFonts w:hint="eastAsia" w:hAnsi="宋体"/>
        </w:rPr>
        <w:t>部分：标准化文件的结构和起草规则》的规定起草。</w:t>
      </w:r>
    </w:p>
    <w:p w14:paraId="746E4E28">
      <w:pPr>
        <w:pStyle w:val="21"/>
        <w:tabs>
          <w:tab w:val="center" w:pos="4201"/>
          <w:tab w:val="right" w:leader="dot" w:pos="9298"/>
        </w:tabs>
        <w:ind w:firstLine="420"/>
        <w:rPr>
          <w:rFonts w:hint="eastAsia" w:hAnsi="宋体"/>
        </w:rPr>
      </w:pPr>
      <w:r>
        <w:rPr>
          <w:rFonts w:hint="eastAsia" w:hAnsi="宋体"/>
        </w:rPr>
        <w:t>请注意本文件的某些内容可能涉及专利。本文件的发布机构不承担识别专利的责任。</w:t>
      </w:r>
    </w:p>
    <w:p w14:paraId="46B94500">
      <w:pPr>
        <w:pStyle w:val="21"/>
        <w:tabs>
          <w:tab w:val="center" w:pos="4201"/>
          <w:tab w:val="right" w:leader="dot" w:pos="9298"/>
        </w:tabs>
        <w:ind w:firstLine="420"/>
        <w:rPr>
          <w:rFonts w:hint="eastAsia" w:hAnsi="宋体"/>
        </w:rPr>
      </w:pPr>
      <w:r>
        <w:rPr>
          <w:rFonts w:hint="eastAsia" w:hAnsi="宋体"/>
        </w:rPr>
        <w:t>本文件由中华环保联合会</w:t>
      </w:r>
      <w:r>
        <w:rPr>
          <w:rFonts w:hint="default" w:ascii="Times New Roman" w:hAnsi="Times New Roman"/>
        </w:rPr>
        <w:t>VOCs</w:t>
      </w:r>
      <w:r>
        <w:rPr>
          <w:rFonts w:hint="eastAsia" w:hAnsi="宋体"/>
        </w:rPr>
        <w:t>污染防治专业委员会提出。</w:t>
      </w:r>
    </w:p>
    <w:p w14:paraId="4C98DD34">
      <w:pPr>
        <w:pStyle w:val="21"/>
        <w:tabs>
          <w:tab w:val="center" w:pos="4201"/>
          <w:tab w:val="right" w:leader="dot" w:pos="9298"/>
        </w:tabs>
        <w:ind w:firstLine="420"/>
        <w:rPr>
          <w:rFonts w:hint="eastAsia" w:hAnsi="宋体"/>
        </w:rPr>
      </w:pPr>
      <w:r>
        <w:rPr>
          <w:rFonts w:hint="eastAsia" w:hAnsi="宋体"/>
        </w:rPr>
        <w:t>本文件由中华环保联合会归口。</w:t>
      </w:r>
    </w:p>
    <w:p w14:paraId="1F6AE351">
      <w:pPr>
        <w:pStyle w:val="21"/>
        <w:tabs>
          <w:tab w:val="center" w:pos="4201"/>
          <w:tab w:val="right" w:leader="dot" w:pos="9298"/>
        </w:tabs>
        <w:ind w:firstLine="420"/>
        <w:rPr>
          <w:rFonts w:hint="eastAsia" w:hAnsi="宋体" w:eastAsia="宋体"/>
          <w:lang w:val="en-US" w:eastAsia="zh-CN"/>
        </w:rPr>
      </w:pPr>
      <w:r>
        <w:rPr>
          <w:rFonts w:hint="eastAsia" w:hAnsi="宋体"/>
        </w:rPr>
        <w:t>本文件主编单位：上海开鸿环保科技有限公司</w:t>
      </w:r>
      <w:r>
        <w:rPr>
          <w:rFonts w:hint="eastAsia" w:hAnsi="宋体"/>
          <w:lang w:val="en-US" w:eastAsia="zh-CN"/>
        </w:rPr>
        <w:t>、中华环保联合会</w:t>
      </w:r>
      <w:r>
        <w:rPr>
          <w:rFonts w:hint="default" w:ascii="Times New Roman" w:hAnsi="Times New Roman"/>
          <w:lang w:val="en-US" w:eastAsia="zh-CN"/>
        </w:rPr>
        <w:t>VOCs</w:t>
      </w:r>
      <w:r>
        <w:rPr>
          <w:rFonts w:hint="eastAsia" w:hAnsi="宋体"/>
          <w:lang w:val="en-US" w:eastAsia="zh-CN"/>
        </w:rPr>
        <w:t>污染防治专业委员会</w:t>
      </w:r>
      <w:r>
        <w:rPr>
          <w:rFonts w:hint="eastAsia" w:hAnsi="宋体"/>
          <w:lang w:eastAsia="zh-CN"/>
        </w:rPr>
        <w:t>。</w:t>
      </w:r>
    </w:p>
    <w:p w14:paraId="629F6294">
      <w:pPr>
        <w:pStyle w:val="21"/>
        <w:tabs>
          <w:tab w:val="center" w:pos="4201"/>
          <w:tab w:val="right" w:leader="dot" w:pos="9298"/>
        </w:tabs>
        <w:ind w:firstLine="420"/>
        <w:rPr>
          <w:rFonts w:hint="eastAsia" w:hAnsi="宋体"/>
        </w:rPr>
      </w:pPr>
      <w:r>
        <w:rPr>
          <w:rFonts w:hint="eastAsia" w:hAnsi="宋体"/>
        </w:rPr>
        <w:t>本文件参编单位：浙江工业大学</w:t>
      </w:r>
      <w:r>
        <w:rPr>
          <w:rFonts w:hint="eastAsia" w:hAnsi="宋体"/>
          <w:lang w:eastAsia="zh-CN"/>
        </w:rPr>
        <w:t>、</w:t>
      </w:r>
      <w:r>
        <w:rPr>
          <w:rFonts w:hint="eastAsia" w:hAnsi="宋体"/>
        </w:rPr>
        <w:t>浙江大学</w:t>
      </w:r>
      <w:r>
        <w:rPr>
          <w:rFonts w:hint="eastAsia" w:hAnsi="宋体"/>
          <w:lang w:eastAsia="zh-CN"/>
        </w:rPr>
        <w:t>、</w:t>
      </w:r>
      <w:r>
        <w:rPr>
          <w:rFonts w:hint="eastAsia" w:hAnsi="宋体"/>
        </w:rPr>
        <w:t>浙江省生态环境科学设计研究院</w:t>
      </w:r>
      <w:r>
        <w:rPr>
          <w:rFonts w:hint="eastAsia" w:hAnsi="宋体"/>
          <w:lang w:eastAsia="zh-CN"/>
        </w:rPr>
        <w:t>、</w:t>
      </w:r>
      <w:r>
        <w:rPr>
          <w:rFonts w:hint="eastAsia" w:hAnsi="宋体"/>
        </w:rPr>
        <w:t>台州市环境科学设计研究院有限公司</w:t>
      </w:r>
      <w:r>
        <w:rPr>
          <w:rFonts w:hint="eastAsia" w:hAnsi="宋体"/>
          <w:lang w:eastAsia="zh-CN"/>
        </w:rPr>
        <w:t>、</w:t>
      </w:r>
      <w:r>
        <w:rPr>
          <w:rFonts w:hint="eastAsia" w:hAnsi="宋体"/>
        </w:rPr>
        <w:t>湖南明瑞环保科技有限公司。</w:t>
      </w:r>
    </w:p>
    <w:p w14:paraId="1795C4E6">
      <w:pPr>
        <w:pStyle w:val="21"/>
        <w:tabs>
          <w:tab w:val="center" w:pos="4201"/>
          <w:tab w:val="right" w:leader="dot" w:pos="9298"/>
        </w:tabs>
        <w:ind w:firstLine="420"/>
        <w:rPr>
          <w:rFonts w:hint="eastAsia" w:hAnsi="宋体"/>
        </w:rPr>
      </w:pPr>
      <w:r>
        <w:rPr>
          <w:rFonts w:hint="eastAsia" w:hAnsi="宋体"/>
        </w:rPr>
        <w:t>本文件主要起草人：</w:t>
      </w:r>
    </w:p>
    <w:p w14:paraId="67AF6C11">
      <w:pPr>
        <w:jc w:val="center"/>
        <w:rPr>
          <w:rFonts w:ascii="Times New Roman" w:hAnsi="Times New Roman" w:cs="Times New Roman"/>
          <w:b/>
          <w:bCs/>
          <w:sz w:val="30"/>
          <w:szCs w:val="30"/>
        </w:rPr>
      </w:pPr>
    </w:p>
    <w:p w14:paraId="4FD1B113">
      <w:pPr>
        <w:jc w:val="center"/>
        <w:rPr>
          <w:rFonts w:ascii="Times New Roman" w:hAnsi="Times New Roman" w:cs="Times New Roman"/>
          <w:b/>
          <w:bCs/>
          <w:sz w:val="30"/>
          <w:szCs w:val="30"/>
        </w:rPr>
      </w:pPr>
    </w:p>
    <w:p w14:paraId="3A830B22">
      <w:pPr>
        <w:jc w:val="center"/>
        <w:rPr>
          <w:rFonts w:ascii="Times New Roman" w:hAnsi="Times New Roman" w:cs="Times New Roman"/>
          <w:b/>
          <w:bCs/>
          <w:sz w:val="30"/>
          <w:szCs w:val="30"/>
        </w:rPr>
      </w:pPr>
    </w:p>
    <w:p w14:paraId="504EDA09">
      <w:pPr>
        <w:jc w:val="center"/>
        <w:rPr>
          <w:rFonts w:ascii="Times New Roman" w:hAnsi="Times New Roman" w:cs="Times New Roman"/>
          <w:b/>
          <w:bCs/>
          <w:sz w:val="30"/>
          <w:szCs w:val="30"/>
        </w:rPr>
      </w:pPr>
    </w:p>
    <w:p w14:paraId="7C0F7E6E">
      <w:pPr>
        <w:jc w:val="center"/>
        <w:rPr>
          <w:rFonts w:ascii="Times New Roman" w:hAnsi="Times New Roman" w:cs="Times New Roman"/>
          <w:b/>
          <w:bCs/>
          <w:sz w:val="30"/>
          <w:szCs w:val="30"/>
        </w:rPr>
      </w:pPr>
    </w:p>
    <w:p w14:paraId="79724921">
      <w:pPr>
        <w:jc w:val="center"/>
        <w:rPr>
          <w:rFonts w:ascii="Times New Roman" w:hAnsi="Times New Roman" w:cs="Times New Roman"/>
          <w:b/>
          <w:bCs/>
          <w:sz w:val="30"/>
          <w:szCs w:val="30"/>
        </w:rPr>
      </w:pPr>
    </w:p>
    <w:p w14:paraId="306C6AE7">
      <w:pPr>
        <w:rPr>
          <w:rFonts w:ascii="Times New Roman" w:hAnsi="Times New Roman" w:cs="Times New Roman"/>
          <w:b/>
          <w:bCs/>
          <w:sz w:val="30"/>
          <w:szCs w:val="30"/>
        </w:rPr>
        <w:sectPr>
          <w:footerReference r:id="rId8" w:type="default"/>
          <w:footerReference r:id="rId9" w:type="even"/>
          <w:pgSz w:w="11906" w:h="16838"/>
          <w:pgMar w:top="1417" w:right="1134" w:bottom="1134" w:left="1417" w:header="851" w:footer="992" w:gutter="0"/>
          <w:pgNumType w:fmt="upperRoman" w:start="3"/>
          <w:cols w:space="425" w:num="1"/>
          <w:docGrid w:type="lines" w:linePitch="312" w:charSpace="0"/>
        </w:sectPr>
      </w:pPr>
    </w:p>
    <w:p w14:paraId="4A4DF9C2">
      <w:pPr>
        <w:pStyle w:val="22"/>
        <w:autoSpaceDE/>
        <w:autoSpaceDN/>
        <w:spacing w:before="850"/>
        <w:ind w:firstLine="0" w:firstLineChars="0"/>
        <w:jc w:val="center"/>
        <w:rPr>
          <w:rFonts w:hint="eastAsia" w:ascii="黑体" w:hAnsi="黑体" w:eastAsia="黑体"/>
          <w:color w:val="000000"/>
          <w:sz w:val="32"/>
          <w:szCs w:val="28"/>
          <w:lang w:eastAsia="zh-CN"/>
        </w:rPr>
      </w:pPr>
      <w:r>
        <w:rPr>
          <w:rFonts w:hint="eastAsia" w:ascii="黑体" w:hAnsi="黑体" w:eastAsia="黑体"/>
          <w:color w:val="000000"/>
          <w:sz w:val="32"/>
          <w:szCs w:val="28"/>
          <w:lang w:eastAsia="zh-CN"/>
        </w:rPr>
        <w:t>便携式活性炭四氯化碳（</w:t>
      </w:r>
      <w:r>
        <w:rPr>
          <w:rFonts w:hint="eastAsia" w:ascii="Times New Roman" w:eastAsia="黑体"/>
          <w:b/>
          <w:bCs/>
          <w:color w:val="000000"/>
          <w:sz w:val="32"/>
          <w:szCs w:val="28"/>
          <w:lang w:eastAsia="zh-CN"/>
        </w:rPr>
        <w:t>CTC</w:t>
      </w:r>
      <w:r>
        <w:rPr>
          <w:rFonts w:hint="eastAsia" w:ascii="黑体" w:hAnsi="黑体" w:eastAsia="黑体"/>
          <w:color w:val="000000"/>
          <w:sz w:val="32"/>
          <w:szCs w:val="28"/>
          <w:lang w:eastAsia="zh-CN"/>
        </w:rPr>
        <w:t>）值检测仪技术要求及检测规范</w:t>
      </w:r>
    </w:p>
    <w:p w14:paraId="2C735926">
      <w:pPr>
        <w:pStyle w:val="23"/>
        <w:numPr>
          <w:ilvl w:val="0"/>
          <w:numId w:val="4"/>
        </w:numPr>
        <w:tabs>
          <w:tab w:val="left" w:pos="2546"/>
        </w:tabs>
        <w:spacing w:before="312" w:after="312"/>
        <w:ind w:left="0" w:firstLine="0"/>
        <w:rPr>
          <w:rFonts w:ascii="Times New Roman"/>
          <w:color w:val="000000"/>
        </w:rPr>
      </w:pPr>
      <w:bookmarkStart w:id="7" w:name="_Toc25846"/>
      <w:bookmarkStart w:id="8" w:name="_Toc27827"/>
      <w:bookmarkStart w:id="9" w:name="_Toc27841"/>
      <w:bookmarkStart w:id="10" w:name="_Toc7602"/>
      <w:r>
        <w:rPr>
          <w:rFonts w:hint="eastAsia" w:ascii="Times New Roman"/>
          <w:color w:val="000000"/>
        </w:rPr>
        <w:t>范围</w:t>
      </w:r>
      <w:bookmarkEnd w:id="7"/>
      <w:bookmarkEnd w:id="8"/>
      <w:bookmarkEnd w:id="9"/>
      <w:bookmarkEnd w:id="10"/>
    </w:p>
    <w:p w14:paraId="602FE031">
      <w:pPr>
        <w:ind w:firstLine="420" w:firstLineChars="200"/>
        <w:rPr>
          <w:rFonts w:hint="eastAsia" w:ascii="宋体" w:hAnsi="宋体" w:eastAsia="宋体" w:cs="Times New Roman"/>
          <w:szCs w:val="21"/>
        </w:rPr>
      </w:pPr>
      <w:bookmarkStart w:id="11" w:name="_Toc22970"/>
      <w:r>
        <w:rPr>
          <w:rFonts w:hint="eastAsia" w:ascii="宋体" w:hAnsi="宋体" w:eastAsia="宋体" w:cs="Times New Roman"/>
          <w:szCs w:val="21"/>
        </w:rPr>
        <w:t>本文件规定了便携式四氯化碳（</w:t>
      </w:r>
      <w:r>
        <w:rPr>
          <w:rFonts w:hint="eastAsia" w:ascii="Times New Roman" w:hAnsi="Times New Roman" w:eastAsia="宋体" w:cs="Times New Roman"/>
          <w:color w:val="000000"/>
          <w:szCs w:val="21"/>
        </w:rPr>
        <w:t>CTC</w:t>
      </w:r>
      <w:r>
        <w:rPr>
          <w:rFonts w:hint="eastAsia" w:ascii="宋体" w:hAnsi="宋体" w:eastAsia="宋体" w:cs="Times New Roman"/>
          <w:szCs w:val="21"/>
        </w:rPr>
        <w:t>）值检测仪（以下简称仪器）测定活性炭四氯化碳值的方法提要、</w:t>
      </w:r>
      <w:r>
        <w:rPr>
          <w:rFonts w:hint="eastAsia" w:ascii="宋体" w:hAnsi="宋体" w:eastAsia="宋体" w:cs="Times New Roman"/>
          <w:szCs w:val="21"/>
          <w:lang w:val="en-US" w:eastAsia="zh-CN"/>
        </w:rPr>
        <w:t>仪器的</w:t>
      </w:r>
      <w:r>
        <w:rPr>
          <w:rFonts w:hint="eastAsia" w:ascii="宋体" w:hAnsi="宋体" w:eastAsia="宋体" w:cs="Times New Roman"/>
          <w:szCs w:val="21"/>
        </w:rPr>
        <w:t>结构组成、技术要求、检测方法、注意事项等内容。</w:t>
      </w:r>
    </w:p>
    <w:p w14:paraId="27B8AC64">
      <w:pPr>
        <w:ind w:firstLine="420" w:firstLineChars="200"/>
        <w:rPr>
          <w:rFonts w:hint="eastAsia" w:ascii="宋体" w:hAnsi="宋体" w:eastAsia="宋体" w:cs="Times New Roman"/>
          <w:szCs w:val="21"/>
        </w:rPr>
      </w:pPr>
      <w:r>
        <w:rPr>
          <w:rFonts w:hint="eastAsia" w:ascii="宋体" w:hAnsi="宋体" w:eastAsia="宋体" w:cs="Times New Roman"/>
          <w:szCs w:val="21"/>
        </w:rPr>
        <w:t>本文件适用于利用便携式四氯化碳值检测仪快速测定颗粒活性炭的四氯化碳值，以及基于大数据模型利用测定的四氯化碳值估算活性炭的碘值、比表面积，评价活性炭的吸附饱和度。</w:t>
      </w:r>
    </w:p>
    <w:p w14:paraId="72BA4414">
      <w:pPr>
        <w:pStyle w:val="23"/>
        <w:numPr>
          <w:ilvl w:val="0"/>
          <w:numId w:val="4"/>
        </w:numPr>
        <w:spacing w:before="312" w:after="312"/>
        <w:ind w:left="0" w:firstLine="0"/>
        <w:rPr>
          <w:rFonts w:ascii="Times New Roman"/>
          <w:color w:val="000000"/>
        </w:rPr>
      </w:pPr>
      <w:bookmarkStart w:id="12" w:name="_Toc11547"/>
      <w:bookmarkStart w:id="13" w:name="_Toc21312"/>
      <w:bookmarkStart w:id="14" w:name="_Toc19318"/>
      <w:r>
        <w:rPr>
          <w:rFonts w:hint="eastAsia" w:ascii="Times New Roman"/>
          <w:color w:val="000000"/>
        </w:rPr>
        <w:t>规范性引用文件</w:t>
      </w:r>
      <w:bookmarkEnd w:id="11"/>
      <w:bookmarkEnd w:id="12"/>
      <w:bookmarkEnd w:id="13"/>
      <w:bookmarkEnd w:id="14"/>
    </w:p>
    <w:p w14:paraId="6ED2A59B">
      <w:pPr>
        <w:ind w:firstLine="420" w:firstLineChars="200"/>
        <w:rPr>
          <w:rFonts w:hint="eastAsia" w:ascii="宋体" w:hAnsi="宋体" w:eastAsia="宋体" w:cs="Times New Roman"/>
          <w:szCs w:val="21"/>
        </w:rPr>
      </w:pPr>
      <w:r>
        <w:rPr>
          <w:rFonts w:hint="eastAsia" w:ascii="宋体" w:hAnsi="宋体" w:eastAsia="宋体" w:cs="Times New Roman"/>
          <w:szCs w:val="21"/>
        </w:rPr>
        <w:t>下列文件对于本文件的应用是必不可少的。凡是注日期的引用文件，仅注日期的版本适用于本文件。凡是不注日期的引用文件，其最新版本（包括所有的修改单）适用于本文件。</w:t>
      </w:r>
    </w:p>
    <w:p w14:paraId="22280C58">
      <w:pPr>
        <w:ind w:firstLine="420" w:firstLineChars="200"/>
        <w:rPr>
          <w:rFonts w:hint="eastAsia" w:ascii="宋体" w:hAnsi="宋体" w:eastAsia="宋体" w:cs="Times New Roman"/>
          <w:szCs w:val="21"/>
        </w:rPr>
      </w:pPr>
      <w:r>
        <w:rPr>
          <w:rFonts w:ascii="Times New Roman" w:hAnsi="Times New Roman" w:eastAsia="宋体" w:cs="Times New Roman"/>
          <w:szCs w:val="21"/>
        </w:rPr>
        <w:t>GB/T</w:t>
      </w:r>
      <w:r>
        <w:rPr>
          <w:rFonts w:hint="eastAsia" w:ascii="宋体" w:hAnsi="宋体" w:eastAsia="宋体" w:cs="Times New Roman"/>
          <w:szCs w:val="21"/>
        </w:rPr>
        <w:t xml:space="preserve"> 3836.1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爆炸性环境 第1部分 设备通用要求</w:t>
      </w:r>
    </w:p>
    <w:p w14:paraId="1545BB92">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GB</w:t>
      </w:r>
      <w:r>
        <w:rPr>
          <w:rFonts w:hint="eastAsia" w:ascii="宋体" w:hAnsi="宋体" w:eastAsia="宋体" w:cs="Times New Roman"/>
          <w:szCs w:val="21"/>
        </w:rPr>
        <w:t xml:space="preserve"> </w:t>
      </w:r>
      <w:r>
        <w:rPr>
          <w:rFonts w:hint="eastAsia" w:ascii="宋体" w:hAnsi="宋体" w:eastAsia="宋体" w:cs="宋体"/>
          <w:szCs w:val="21"/>
        </w:rPr>
        <w:t>4793.1-2007</w:t>
      </w:r>
      <w:r>
        <w:rPr>
          <w:rFonts w:hint="eastAsia" w:ascii="宋体" w:hAnsi="宋体" w:eastAsia="宋体" w:cs="宋体"/>
          <w:szCs w:val="21"/>
          <w:lang w:val="en-US" w:eastAsia="zh-CN"/>
        </w:rPr>
        <w:t xml:space="preserve"> </w:t>
      </w:r>
      <w:r>
        <w:rPr>
          <w:rFonts w:hint="default" w:ascii="Times New Roman" w:hAnsi="Times New Roman" w:eastAsia="宋体" w:cs="Times New Roman"/>
          <w:szCs w:val="21"/>
        </w:rPr>
        <w:t xml:space="preserve"> 测量、控制和实验室用电设备的安全要求 第</w:t>
      </w:r>
      <w:r>
        <w:rPr>
          <w:rFonts w:hint="eastAsia" w:ascii="宋体" w:hAnsi="宋体" w:eastAsia="宋体" w:cs="宋体"/>
          <w:szCs w:val="21"/>
        </w:rPr>
        <w:t>1</w:t>
      </w:r>
      <w:r>
        <w:rPr>
          <w:rFonts w:hint="default" w:ascii="Times New Roman" w:hAnsi="Times New Roman" w:eastAsia="宋体" w:cs="Times New Roman"/>
          <w:szCs w:val="21"/>
        </w:rPr>
        <w:t>部分：通用要求</w:t>
      </w:r>
    </w:p>
    <w:p w14:paraId="22D23B16">
      <w:pPr>
        <w:ind w:firstLine="420" w:firstLineChars="200"/>
        <w:rPr>
          <w:rFonts w:hint="eastAsia" w:ascii="宋体" w:hAnsi="宋体" w:eastAsia="宋体" w:cs="Times New Roman"/>
          <w:szCs w:val="21"/>
        </w:rPr>
      </w:pPr>
      <w:r>
        <w:rPr>
          <w:rFonts w:ascii="Times New Roman" w:hAnsi="Times New Roman" w:eastAsia="宋体" w:cs="Times New Roman"/>
          <w:szCs w:val="21"/>
        </w:rPr>
        <w:t>GB/T</w:t>
      </w:r>
      <w:r>
        <w:rPr>
          <w:rFonts w:hint="eastAsia" w:ascii="宋体" w:hAnsi="宋体" w:eastAsia="宋体" w:cs="Times New Roman"/>
          <w:szCs w:val="21"/>
        </w:rPr>
        <w:t xml:space="preserve"> 7702.13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煤质颗粒活性炭试样方法 四氯化碳吸附率的测定</w:t>
      </w:r>
    </w:p>
    <w:p w14:paraId="763182D8">
      <w:pPr>
        <w:ind w:firstLine="420" w:firstLineChars="200"/>
      </w:pPr>
      <w:r>
        <w:rPr>
          <w:rFonts w:ascii="Times New Roman" w:hAnsi="Times New Roman" w:eastAsia="宋体" w:cs="Times New Roman"/>
          <w:szCs w:val="21"/>
        </w:rPr>
        <w:t>GB/T</w:t>
      </w:r>
      <w:r>
        <w:rPr>
          <w:rFonts w:hint="eastAsia" w:ascii="宋体" w:hAnsi="宋体" w:eastAsia="宋体" w:cs="Times New Roman"/>
          <w:szCs w:val="21"/>
        </w:rPr>
        <w:t xml:space="preserve"> 11606-2007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分析仪器环境试验方法</w:t>
      </w:r>
    </w:p>
    <w:p w14:paraId="6475A016">
      <w:pPr>
        <w:ind w:firstLine="420" w:firstLineChars="200"/>
        <w:rPr>
          <w:rFonts w:hint="eastAsia" w:ascii="宋体" w:hAnsi="宋体" w:eastAsia="宋体" w:cs="Times New Roman"/>
          <w:szCs w:val="21"/>
        </w:rPr>
      </w:pPr>
      <w:r>
        <w:rPr>
          <w:rFonts w:ascii="Times New Roman" w:hAnsi="Times New Roman" w:eastAsia="宋体" w:cs="Times New Roman"/>
          <w:szCs w:val="21"/>
        </w:rPr>
        <w:t>GB/T</w:t>
      </w:r>
      <w:r>
        <w:rPr>
          <w:rFonts w:hint="eastAsia" w:ascii="宋体" w:hAnsi="宋体" w:eastAsia="宋体" w:cs="Times New Roman"/>
          <w:szCs w:val="21"/>
        </w:rPr>
        <w:t xml:space="preserve"> 12496.5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木质活性炭试样方法 四氯化碳吸附率（活性）的测定</w:t>
      </w:r>
    </w:p>
    <w:p w14:paraId="0F8B6382">
      <w:pPr>
        <w:pStyle w:val="23"/>
        <w:numPr>
          <w:ilvl w:val="0"/>
          <w:numId w:val="4"/>
        </w:numPr>
        <w:spacing w:before="312" w:after="312"/>
        <w:ind w:left="0" w:firstLine="0"/>
        <w:rPr>
          <w:rFonts w:ascii="Times New Roman"/>
          <w:color w:val="000000"/>
        </w:rPr>
      </w:pPr>
      <w:bookmarkStart w:id="15" w:name="_Toc18316"/>
      <w:bookmarkStart w:id="16" w:name="_Toc30288"/>
      <w:bookmarkStart w:id="17" w:name="_Toc13974"/>
      <w:bookmarkStart w:id="18" w:name="_Toc32604"/>
      <w:r>
        <w:rPr>
          <w:rFonts w:hint="eastAsia" w:ascii="Times New Roman"/>
          <w:color w:val="000000"/>
        </w:rPr>
        <w:t>术语和定义</w:t>
      </w:r>
      <w:bookmarkEnd w:id="15"/>
      <w:bookmarkEnd w:id="16"/>
      <w:bookmarkEnd w:id="17"/>
    </w:p>
    <w:p w14:paraId="71751AD6">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下列术语和定义适用于本文件。</w:t>
      </w:r>
    </w:p>
    <w:p w14:paraId="34936ED1">
      <w:pPr>
        <w:pStyle w:val="14"/>
        <w:ind w:firstLine="0" w:firstLineChars="0"/>
        <w:rPr>
          <w:rFonts w:hint="eastAsia" w:ascii="黑体" w:hAnsi="黑体" w:eastAsia="黑体" w:cs="Times New Roman"/>
          <w:color w:val="000000"/>
          <w:kern w:val="2"/>
          <w:sz w:val="21"/>
          <w:szCs w:val="21"/>
        </w:rPr>
      </w:pPr>
      <w:r>
        <w:rPr>
          <w:rFonts w:hint="eastAsia" w:ascii="黑体" w:hAnsi="黑体" w:eastAsia="黑体" w:cs="Times New Roman"/>
          <w:color w:val="000000"/>
          <w:kern w:val="2"/>
          <w:sz w:val="21"/>
          <w:szCs w:val="21"/>
        </w:rPr>
        <w:t>3.1</w:t>
      </w:r>
    </w:p>
    <w:p w14:paraId="170F1122">
      <w:pPr>
        <w:pStyle w:val="44"/>
        <w:rPr>
          <w:rFonts w:ascii="Times New Roman" w:hAnsi="Times New Roman" w:eastAsia="黑体" w:cs="Times New Roman"/>
          <w:color w:val="000000"/>
          <w:kern w:val="2"/>
          <w:sz w:val="21"/>
          <w:szCs w:val="21"/>
        </w:rPr>
      </w:pPr>
      <w:bookmarkStart w:id="19" w:name="_Toc25120"/>
      <w:bookmarkStart w:id="20" w:name="_Toc26672"/>
      <w:r>
        <w:rPr>
          <w:rFonts w:hint="default" w:ascii="Times New Roman" w:hAnsi="Times New Roman" w:eastAsia="黑体" w:cs="Times New Roman"/>
          <w:color w:val="000000"/>
          <w:kern w:val="2"/>
          <w:sz w:val="21"/>
          <w:szCs w:val="21"/>
        </w:rPr>
        <w:t xml:space="preserve">四氯化碳值 </w:t>
      </w:r>
      <w:r>
        <w:rPr>
          <w:rFonts w:hint="default" w:ascii="Times New Roman" w:hAnsi="Times New Roman" w:eastAsia="黑体" w:cs="Times New Roman"/>
          <w:b/>
          <w:bCs w:val="0"/>
          <w:color w:val="000000"/>
          <w:kern w:val="2"/>
          <w:sz w:val="21"/>
          <w:szCs w:val="21"/>
        </w:rPr>
        <w:t>c</w:t>
      </w:r>
      <w:r>
        <w:rPr>
          <w:rFonts w:ascii="Times New Roman" w:hAnsi="Times New Roman" w:eastAsia="黑体" w:cs="Times New Roman"/>
          <w:b/>
          <w:bCs w:val="0"/>
          <w:color w:val="000000"/>
          <w:kern w:val="2"/>
          <w:sz w:val="21"/>
          <w:szCs w:val="21"/>
        </w:rPr>
        <w:t>arbon tetrachloride value</w:t>
      </w:r>
      <w:bookmarkEnd w:id="19"/>
      <w:bookmarkEnd w:id="20"/>
    </w:p>
    <w:p w14:paraId="07CF514A">
      <w:pPr>
        <w:pStyle w:val="14"/>
        <w:ind w:firstLine="420"/>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rPr>
        <w:t>是指活性炭在标准规定的测试条件下，动态吸附四氯化碳蒸气所达到的饱和吸附率，以质量百分比</w:t>
      </w:r>
      <w:r>
        <w:rPr>
          <w:rFonts w:hint="eastAsia" w:ascii="Times New Roman" w:hAnsi="Times New Roman" w:cs="Times New Roman" w:eastAsiaTheme="minorEastAsia"/>
          <w:kern w:val="2"/>
          <w:sz w:val="21"/>
          <w:szCs w:val="21"/>
          <w:lang w:val="en-US" w:eastAsia="zh-CN" w:bidi="ar-SA"/>
        </w:rPr>
        <w:t>（%）表</w:t>
      </w:r>
      <w:r>
        <w:rPr>
          <w:rFonts w:hint="eastAsia" w:ascii="宋体" w:hAnsi="宋体" w:eastAsia="宋体" w:cs="Times New Roman"/>
          <w:color w:val="000000"/>
          <w:kern w:val="2"/>
          <w:sz w:val="21"/>
          <w:szCs w:val="21"/>
        </w:rPr>
        <w:t>示。</w:t>
      </w:r>
    </w:p>
    <w:p w14:paraId="00CFF00B">
      <w:pPr>
        <w:pStyle w:val="14"/>
        <w:ind w:firstLine="0" w:firstLineChars="0"/>
        <w:rPr>
          <w:rFonts w:hint="eastAsia" w:ascii="黑体" w:hAnsi="黑体" w:eastAsia="黑体" w:cs="Times New Roman"/>
          <w:color w:val="000000"/>
          <w:kern w:val="2"/>
          <w:sz w:val="21"/>
          <w:szCs w:val="21"/>
        </w:rPr>
      </w:pPr>
      <w:r>
        <w:rPr>
          <w:rFonts w:hint="eastAsia" w:ascii="黑体" w:hAnsi="黑体" w:eastAsia="黑体" w:cs="Times New Roman"/>
          <w:color w:val="000000"/>
          <w:kern w:val="2"/>
          <w:sz w:val="21"/>
          <w:szCs w:val="21"/>
        </w:rPr>
        <w:t>3.2</w:t>
      </w:r>
    </w:p>
    <w:p w14:paraId="4E03D7D1">
      <w:pPr>
        <w:pStyle w:val="44"/>
        <w:rPr>
          <w:rFonts w:hint="default" w:ascii="Times New Roman" w:hAnsi="Times New Roman" w:eastAsia="黑体" w:cs="Times New Roman"/>
          <w:b/>
          <w:bCs w:val="0"/>
          <w:color w:val="000000"/>
          <w:kern w:val="2"/>
          <w:sz w:val="21"/>
          <w:szCs w:val="21"/>
        </w:rPr>
      </w:pPr>
      <w:bookmarkStart w:id="21" w:name="_Toc837"/>
      <w:bookmarkStart w:id="22" w:name="_Toc28432"/>
      <w:r>
        <w:rPr>
          <w:rFonts w:hint="default" w:ascii="Times New Roman" w:hAnsi="Times New Roman" w:eastAsia="黑体" w:cs="Times New Roman"/>
          <w:color w:val="000000"/>
          <w:kern w:val="2"/>
          <w:sz w:val="21"/>
          <w:szCs w:val="21"/>
        </w:rPr>
        <w:t xml:space="preserve">饱和度 </w:t>
      </w:r>
      <w:r>
        <w:rPr>
          <w:rFonts w:hint="default" w:ascii="Times New Roman" w:hAnsi="Times New Roman" w:eastAsia="黑体" w:cs="Times New Roman"/>
          <w:b/>
          <w:bCs w:val="0"/>
          <w:color w:val="000000"/>
          <w:kern w:val="2"/>
          <w:sz w:val="21"/>
          <w:szCs w:val="21"/>
        </w:rPr>
        <w:t>saturability</w:t>
      </w:r>
      <w:bookmarkEnd w:id="21"/>
      <w:bookmarkEnd w:id="22"/>
    </w:p>
    <w:p w14:paraId="4549F7CC">
      <w:pPr>
        <w:pStyle w:val="14"/>
        <w:ind w:firstLine="420"/>
        <w:rPr>
          <w:rFonts w:hint="default" w:ascii="宋体" w:hAnsi="宋体" w:eastAsia="宋体" w:cs="Times New Roman"/>
          <w:color w:val="000000"/>
          <w:kern w:val="2"/>
          <w:sz w:val="21"/>
          <w:szCs w:val="21"/>
          <w:lang w:val="en-US" w:eastAsia="zh-CN"/>
        </w:rPr>
      </w:pPr>
      <w:r>
        <w:rPr>
          <w:rFonts w:hint="eastAsia" w:ascii="宋体" w:hAnsi="宋体" w:eastAsia="宋体" w:cs="Times New Roman"/>
          <w:color w:val="000000"/>
          <w:kern w:val="2"/>
          <w:sz w:val="21"/>
          <w:szCs w:val="21"/>
        </w:rPr>
        <w:t>正在使用的活性炭已吸附</w:t>
      </w:r>
      <w:r>
        <w:rPr>
          <w:rFonts w:hint="default" w:ascii="Times New Roman" w:hAnsi="Times New Roman" w:eastAsia="宋体" w:cs="Times New Roman"/>
          <w:color w:val="000000"/>
          <w:kern w:val="2"/>
          <w:sz w:val="21"/>
          <w:szCs w:val="21"/>
        </w:rPr>
        <w:t>VOCs</w:t>
      </w:r>
      <w:r>
        <w:rPr>
          <w:rFonts w:hint="eastAsia" w:ascii="宋体" w:hAnsi="宋体" w:eastAsia="宋体" w:cs="Times New Roman"/>
          <w:color w:val="000000"/>
          <w:kern w:val="2"/>
          <w:sz w:val="21"/>
          <w:szCs w:val="21"/>
        </w:rPr>
        <w:t>容量占总吸附容量百分比</w:t>
      </w:r>
      <w:r>
        <w:rPr>
          <w:rFonts w:hint="eastAsia" w:ascii="宋体" w:hAnsi="宋体" w:eastAsia="宋体" w:cs="Times New Roman"/>
          <w:color w:val="000000"/>
          <w:kern w:val="2"/>
          <w:sz w:val="21"/>
          <w:szCs w:val="21"/>
          <w:lang w:eastAsia="zh-CN"/>
        </w:rPr>
        <w:t>，</w:t>
      </w:r>
      <w:r>
        <w:rPr>
          <w:rFonts w:hint="eastAsia" w:ascii="宋体" w:hAnsi="宋体" w:eastAsia="宋体" w:cs="Times New Roman"/>
          <w:color w:val="000000"/>
          <w:kern w:val="2"/>
          <w:sz w:val="21"/>
          <w:szCs w:val="21"/>
          <w:lang w:val="en-US" w:eastAsia="zh-CN"/>
        </w:rPr>
        <w:t>通过测定新炭和废炭的</w:t>
      </w:r>
      <w:r>
        <w:rPr>
          <w:rFonts w:hint="default" w:ascii="Times New Roman" w:hAnsi="Times New Roman" w:eastAsia="宋体" w:cs="Times New Roman"/>
          <w:color w:val="000000"/>
          <w:kern w:val="2"/>
          <w:sz w:val="21"/>
          <w:szCs w:val="21"/>
          <w:lang w:val="en-US" w:eastAsia="zh-CN"/>
        </w:rPr>
        <w:t>CTC</w:t>
      </w:r>
      <w:r>
        <w:rPr>
          <w:rFonts w:hint="eastAsia" w:ascii="宋体" w:hAnsi="宋体" w:eastAsia="宋体" w:cs="Times New Roman"/>
          <w:color w:val="000000"/>
          <w:kern w:val="2"/>
          <w:sz w:val="21"/>
          <w:szCs w:val="21"/>
          <w:lang w:val="en-US" w:eastAsia="zh-CN"/>
        </w:rPr>
        <w:t>值，并选择活性炭吸附</w:t>
      </w:r>
      <w:r>
        <w:rPr>
          <w:rFonts w:hint="default" w:ascii="Times New Roman" w:hAnsi="Times New Roman" w:eastAsia="宋体" w:cs="Times New Roman"/>
          <w:color w:val="000000"/>
          <w:kern w:val="2"/>
          <w:sz w:val="21"/>
          <w:szCs w:val="21"/>
          <w:lang w:val="en-US" w:eastAsia="zh-CN"/>
        </w:rPr>
        <w:t>VOCs</w:t>
      </w:r>
      <w:r>
        <w:rPr>
          <w:rFonts w:hint="eastAsia" w:ascii="宋体" w:hAnsi="宋体" w:eastAsia="宋体" w:cs="Times New Roman"/>
          <w:color w:val="000000"/>
          <w:kern w:val="2"/>
          <w:sz w:val="21"/>
          <w:szCs w:val="21"/>
          <w:lang w:val="en-US" w:eastAsia="zh-CN"/>
        </w:rPr>
        <w:t>种类、排放浓度，以活性炭四氯化碳值衰减幅度表示当前活性炭的饱和度。</w:t>
      </w:r>
    </w:p>
    <w:p w14:paraId="41B42DB1">
      <w:pPr>
        <w:pStyle w:val="23"/>
        <w:numPr>
          <w:ilvl w:val="0"/>
          <w:numId w:val="4"/>
        </w:numPr>
        <w:spacing w:before="312" w:after="312"/>
        <w:ind w:left="0" w:firstLine="0"/>
        <w:rPr>
          <w:rFonts w:ascii="Times New Roman"/>
          <w:color w:val="000000"/>
        </w:rPr>
      </w:pPr>
      <w:bookmarkStart w:id="23" w:name="_Toc13816"/>
      <w:bookmarkStart w:id="24" w:name="_Toc13579"/>
      <w:bookmarkStart w:id="25" w:name="_Toc20868"/>
      <w:r>
        <w:rPr>
          <w:rFonts w:hint="eastAsia" w:ascii="Times New Roman"/>
          <w:color w:val="000000"/>
        </w:rPr>
        <w:t>方法提要</w:t>
      </w:r>
      <w:bookmarkEnd w:id="23"/>
      <w:bookmarkEnd w:id="24"/>
      <w:bookmarkEnd w:id="25"/>
    </w:p>
    <w:p w14:paraId="18F0C276">
      <w:pPr>
        <w:pStyle w:val="14"/>
        <w:ind w:firstLine="420"/>
        <w:rPr>
          <w:rFonts w:hint="eastAsia" w:ascii="宋体" w:hAnsi="宋体" w:eastAsia="宋体" w:cs="Times New Roman"/>
          <w:kern w:val="2"/>
          <w:sz w:val="21"/>
          <w:szCs w:val="21"/>
        </w:rPr>
        <w:sectPr>
          <w:footerReference r:id="rId12" w:type="first"/>
          <w:footerReference r:id="rId10" w:type="default"/>
          <w:footerReference r:id="rId11" w:type="even"/>
          <w:pgSz w:w="11906" w:h="16838"/>
          <w:pgMar w:top="1417" w:right="1191" w:bottom="1134" w:left="1417" w:header="1417" w:footer="1134" w:gutter="0"/>
          <w:pgNumType w:fmt="decimal" w:start="1"/>
          <w:cols w:space="425" w:num="1"/>
          <w:docGrid w:type="lines" w:linePitch="312" w:charSpace="0"/>
        </w:sectPr>
      </w:pPr>
      <w:r>
        <w:rPr>
          <w:rFonts w:hint="eastAsia" w:ascii="宋体" w:hAnsi="宋体" w:eastAsia="宋体" w:cs="Times New Roman"/>
          <w:kern w:val="2"/>
          <w:sz w:val="21"/>
          <w:szCs w:val="21"/>
        </w:rPr>
        <w:t>在规定的试验条件下，利用仪器产生含有一定四氯化碳蒸气浓度的混合空气流不断地通</w:t>
      </w:r>
    </w:p>
    <w:p w14:paraId="3849BE50">
      <w:pPr>
        <w:pStyle w:val="14"/>
        <w:ind w:firstLine="420"/>
        <w:rPr>
          <w:rFonts w:hint="eastAsia" w:ascii="宋体" w:hAnsi="宋体" w:eastAsia="宋体" w:cs="Times New Roman"/>
          <w:kern w:val="2"/>
          <w:sz w:val="21"/>
          <w:szCs w:val="21"/>
        </w:rPr>
      </w:pPr>
      <w:r>
        <w:rPr>
          <w:rFonts w:hint="eastAsia" w:ascii="宋体" w:hAnsi="宋体" w:eastAsia="宋体" w:cs="Times New Roman"/>
          <w:kern w:val="2"/>
          <w:sz w:val="21"/>
          <w:szCs w:val="21"/>
        </w:rPr>
        <w:t>过活性炭样品，当活性炭达到吸附饱和时，活性炭试样所吸附的四氯化碳的质量与试样质量之百分比作为活性炭的四氯化碳值（</w:t>
      </w:r>
      <w:r>
        <w:rPr>
          <w:rFonts w:hint="default" w:ascii="Times New Roman" w:hAnsi="Times New Roman" w:eastAsia="宋体" w:cs="Times New Roman"/>
          <w:kern w:val="2"/>
          <w:sz w:val="21"/>
          <w:szCs w:val="21"/>
        </w:rPr>
        <w:t>CTC</w:t>
      </w:r>
      <w:r>
        <w:rPr>
          <w:rFonts w:hint="eastAsia" w:ascii="宋体" w:hAnsi="宋体" w:eastAsia="宋体" w:cs="Times New Roman"/>
          <w:kern w:val="2"/>
          <w:sz w:val="21"/>
          <w:szCs w:val="21"/>
        </w:rPr>
        <w:t>值）。</w:t>
      </w:r>
    </w:p>
    <w:p w14:paraId="043D0899">
      <w:pPr>
        <w:ind w:firstLine="420" w:firstLineChars="200"/>
        <w:rPr>
          <w:rFonts w:hint="eastAsia" w:ascii="宋体" w:hAnsi="宋体" w:eastAsia="宋体" w:cs="Times New Roman"/>
          <w:color w:val="000000"/>
          <w:kern w:val="2"/>
          <w:sz w:val="21"/>
          <w:szCs w:val="21"/>
        </w:rPr>
      </w:pPr>
      <w:r>
        <w:rPr>
          <w:rFonts w:hint="eastAsia" w:ascii="宋体" w:hAnsi="宋体" w:eastAsia="宋体" w:cs="Times New Roman"/>
          <w:szCs w:val="21"/>
        </w:rPr>
        <w:t>基于内置的活性炭碘值-</w:t>
      </w:r>
      <w:r>
        <w:rPr>
          <w:rFonts w:hint="default" w:ascii="Times New Roman" w:hAnsi="Times New Roman" w:eastAsia="宋体" w:cs="Times New Roman"/>
          <w:szCs w:val="21"/>
        </w:rPr>
        <w:t>CTC</w:t>
      </w:r>
      <w:r>
        <w:rPr>
          <w:rFonts w:hint="eastAsia" w:ascii="宋体" w:hAnsi="宋体" w:eastAsia="宋体" w:cs="Times New Roman"/>
          <w:szCs w:val="21"/>
        </w:rPr>
        <w:t>值关联数据模型、比表面积-</w:t>
      </w:r>
      <w:r>
        <w:rPr>
          <w:rFonts w:hint="default" w:ascii="Times New Roman" w:hAnsi="Times New Roman" w:eastAsia="宋体" w:cs="Times New Roman"/>
          <w:szCs w:val="21"/>
        </w:rPr>
        <w:t>CTC</w:t>
      </w:r>
      <w:r>
        <w:rPr>
          <w:rFonts w:hint="eastAsia" w:ascii="宋体" w:hAnsi="宋体" w:eastAsia="宋体" w:cs="Times New Roman"/>
          <w:szCs w:val="21"/>
        </w:rPr>
        <w:t>值关联数据模型，利用测定的活性炭</w:t>
      </w:r>
      <w:r>
        <w:rPr>
          <w:rFonts w:hint="default" w:ascii="Times New Roman" w:hAnsi="Times New Roman" w:eastAsia="宋体" w:cs="Times New Roman"/>
          <w:szCs w:val="21"/>
        </w:rPr>
        <w:t>CTC</w:t>
      </w:r>
      <w:r>
        <w:rPr>
          <w:rFonts w:hint="eastAsia" w:ascii="宋体" w:hAnsi="宋体" w:eastAsia="宋体" w:cs="Times New Roman"/>
          <w:szCs w:val="21"/>
        </w:rPr>
        <w:t>值拟合估算出活性炭的碘值、比表面积。</w:t>
      </w:r>
      <w:r>
        <w:rPr>
          <w:rFonts w:hint="eastAsia" w:ascii="宋体" w:hAnsi="宋体" w:eastAsia="宋体" w:cs="Times New Roman"/>
          <w:szCs w:val="21"/>
          <w:lang w:val="en-US" w:eastAsia="zh-CN"/>
        </w:rPr>
        <w:t>同时根据</w:t>
      </w:r>
      <w:r>
        <w:rPr>
          <w:rFonts w:hint="eastAsia" w:ascii="宋体" w:hAnsi="宋体" w:eastAsia="宋体" w:cs="Times New Roman"/>
          <w:kern w:val="2"/>
          <w:sz w:val="21"/>
          <w:szCs w:val="21"/>
        </w:rPr>
        <w:t>内嵌的</w:t>
      </w:r>
      <w:r>
        <w:rPr>
          <w:rFonts w:hint="default" w:ascii="Times New Roman" w:hAnsi="Times New Roman" w:eastAsia="宋体" w:cs="Times New Roman"/>
          <w:kern w:val="2"/>
          <w:sz w:val="21"/>
          <w:szCs w:val="21"/>
        </w:rPr>
        <w:t>VOCs</w:t>
      </w:r>
      <w:r>
        <w:rPr>
          <w:rFonts w:hint="eastAsia" w:ascii="宋体" w:hAnsi="宋体" w:eastAsia="宋体" w:cs="Times New Roman"/>
          <w:kern w:val="2"/>
          <w:sz w:val="21"/>
          <w:szCs w:val="21"/>
        </w:rPr>
        <w:t>种类和排放浓度的数学拟合模型，测试活性炭样品</w:t>
      </w:r>
      <w:r>
        <w:rPr>
          <w:rFonts w:hint="default" w:ascii="Times New Roman" w:hAnsi="Times New Roman" w:eastAsia="宋体" w:cs="Times New Roman"/>
          <w:kern w:val="2"/>
          <w:sz w:val="21"/>
          <w:szCs w:val="21"/>
        </w:rPr>
        <w:t>CTC</w:t>
      </w:r>
      <w:r>
        <w:rPr>
          <w:rFonts w:hint="eastAsia" w:ascii="宋体" w:hAnsi="宋体" w:eastAsia="宋体" w:cs="Times New Roman"/>
          <w:kern w:val="2"/>
          <w:sz w:val="21"/>
          <w:szCs w:val="21"/>
        </w:rPr>
        <w:t>值、测试脱附后活性炭的</w:t>
      </w:r>
      <w:r>
        <w:rPr>
          <w:rFonts w:hint="default" w:ascii="Times New Roman" w:hAnsi="Times New Roman" w:eastAsia="宋体" w:cs="Times New Roman"/>
          <w:kern w:val="2"/>
          <w:sz w:val="21"/>
          <w:szCs w:val="21"/>
        </w:rPr>
        <w:t>CTC</w:t>
      </w:r>
      <w:r>
        <w:rPr>
          <w:rFonts w:hint="eastAsia" w:ascii="宋体" w:hAnsi="宋体" w:eastAsia="宋体" w:cs="Times New Roman"/>
          <w:kern w:val="2"/>
          <w:sz w:val="21"/>
          <w:szCs w:val="21"/>
        </w:rPr>
        <w:t>值，选择</w:t>
      </w:r>
      <w:r>
        <w:rPr>
          <w:rFonts w:hint="default" w:ascii="Times New Roman" w:hAnsi="Times New Roman" w:eastAsia="宋体" w:cs="Times New Roman"/>
          <w:kern w:val="2"/>
          <w:sz w:val="21"/>
          <w:szCs w:val="21"/>
        </w:rPr>
        <w:t>VOCs</w:t>
      </w:r>
      <w:r>
        <w:rPr>
          <w:rFonts w:hint="eastAsia" w:ascii="宋体" w:hAnsi="宋体" w:eastAsia="宋体" w:cs="Times New Roman"/>
          <w:kern w:val="2"/>
          <w:sz w:val="21"/>
          <w:szCs w:val="21"/>
        </w:rPr>
        <w:t>种类以及</w:t>
      </w:r>
      <w:r>
        <w:rPr>
          <w:rFonts w:hint="default" w:ascii="Times New Roman" w:hAnsi="Times New Roman" w:eastAsia="宋体" w:cs="Times New Roman"/>
          <w:kern w:val="2"/>
          <w:sz w:val="21"/>
          <w:szCs w:val="21"/>
        </w:rPr>
        <w:t>VOCs</w:t>
      </w:r>
      <w:r>
        <w:rPr>
          <w:rFonts w:hint="eastAsia" w:ascii="宋体" w:hAnsi="宋体" w:eastAsia="宋体" w:cs="Times New Roman"/>
          <w:kern w:val="2"/>
          <w:sz w:val="21"/>
          <w:szCs w:val="21"/>
        </w:rPr>
        <w:t>浓度范围，即可评价活性炭吸附饱和度。</w:t>
      </w:r>
    </w:p>
    <w:p w14:paraId="347F974C">
      <w:pPr>
        <w:pStyle w:val="23"/>
        <w:numPr>
          <w:ilvl w:val="0"/>
          <w:numId w:val="4"/>
        </w:numPr>
        <w:spacing w:before="312" w:after="312"/>
        <w:ind w:left="0" w:firstLine="0"/>
        <w:rPr>
          <w:rFonts w:ascii="Times New Roman"/>
          <w:color w:val="000000"/>
        </w:rPr>
      </w:pPr>
      <w:bookmarkStart w:id="26" w:name="_Toc32534"/>
      <w:bookmarkStart w:id="27" w:name="_Toc19669"/>
      <w:bookmarkStart w:id="28" w:name="_Toc22349"/>
      <w:r>
        <w:rPr>
          <w:rFonts w:hint="eastAsia" w:ascii="Times New Roman"/>
          <w:color w:val="000000"/>
        </w:rPr>
        <w:t>仪器的结构组成</w:t>
      </w:r>
      <w:bookmarkEnd w:id="18"/>
      <w:bookmarkEnd w:id="26"/>
      <w:bookmarkEnd w:id="27"/>
      <w:bookmarkEnd w:id="28"/>
    </w:p>
    <w:p w14:paraId="1DDC0B35">
      <w:pPr>
        <w:pStyle w:val="24"/>
        <w:adjustRightInd/>
        <w:snapToGrid/>
        <w:spacing w:before="156" w:beforeLines="50" w:after="156" w:afterLines="50"/>
        <w:ind w:firstLine="0" w:firstLineChars="0"/>
        <w:jc w:val="left"/>
        <w:rPr>
          <w:rFonts w:hint="eastAsia" w:hAnsi="黑体"/>
        </w:rPr>
      </w:pPr>
      <w:bookmarkStart w:id="29" w:name="_Toc2806"/>
      <w:bookmarkStart w:id="30" w:name="_Toc5313"/>
      <w:bookmarkStart w:id="31" w:name="_Toc9274"/>
      <w:bookmarkStart w:id="32" w:name="_Toc21438"/>
      <w:r>
        <w:rPr>
          <w:rFonts w:hint="eastAsia" w:hAnsi="黑体"/>
        </w:rPr>
        <w:t>5.1 仪器的整体结构组成</w:t>
      </w:r>
      <w:bookmarkEnd w:id="29"/>
      <w:bookmarkEnd w:id="30"/>
      <w:bookmarkEnd w:id="31"/>
      <w:bookmarkEnd w:id="32"/>
    </w:p>
    <w:p w14:paraId="1DA6B44B">
      <w:pPr>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仪器的结构主要包括样品预处理模块、程控预热模块、数据计算分析模块、尾气处理模块。</w:t>
      </w:r>
    </w:p>
    <w:p w14:paraId="1F5F5207">
      <w:pPr>
        <w:pStyle w:val="24"/>
        <w:adjustRightInd/>
        <w:snapToGrid/>
        <w:ind w:firstLine="0" w:firstLineChars="0"/>
        <w:jc w:val="left"/>
        <w:rPr>
          <w:rFonts w:hint="eastAsia" w:hAnsi="黑体"/>
        </w:rPr>
      </w:pPr>
      <w:bookmarkStart w:id="33" w:name="_Toc21255"/>
      <w:bookmarkStart w:id="34" w:name="_Toc11695"/>
      <w:bookmarkStart w:id="35" w:name="_Toc14362"/>
      <w:bookmarkStart w:id="36" w:name="_Toc29789"/>
      <w:r>
        <w:rPr>
          <w:rFonts w:hint="eastAsia" w:hAnsi="黑体"/>
        </w:rPr>
        <w:t>5.1.1 预处理模块</w:t>
      </w:r>
      <w:bookmarkEnd w:id="33"/>
      <w:bookmarkEnd w:id="34"/>
      <w:bookmarkEnd w:id="35"/>
      <w:bookmarkEnd w:id="36"/>
    </w:p>
    <w:p w14:paraId="26DA9389">
      <w:pPr>
        <w:ind w:firstLine="420" w:firstLineChars="200"/>
        <w:rPr>
          <w:rFonts w:hint="eastAsia" w:asciiTheme="minorEastAsia" w:hAnsiTheme="minorEastAsia" w:cstheme="minorEastAsia"/>
          <w:kern w:val="0"/>
          <w:szCs w:val="20"/>
        </w:rPr>
      </w:pPr>
      <w:bookmarkStart w:id="37" w:name="_Toc13311"/>
      <w:r>
        <w:rPr>
          <w:rFonts w:hint="eastAsia" w:ascii="Times New Roman" w:hAnsi="Times New Roman" w:eastAsia="宋体" w:cs="Times New Roman"/>
          <w:kern w:val="0"/>
          <w:szCs w:val="20"/>
        </w:rPr>
        <w:t>包括用于干燥活性炭样品的热风枪等器件，具体技术要求</w:t>
      </w:r>
      <w:r>
        <w:rPr>
          <w:rFonts w:hint="eastAsia" w:asciiTheme="minorEastAsia" w:hAnsiTheme="minorEastAsia" w:cstheme="minorEastAsia"/>
          <w:kern w:val="0"/>
          <w:szCs w:val="20"/>
        </w:rPr>
        <w:t>见</w:t>
      </w:r>
      <w:r>
        <w:rPr>
          <w:rFonts w:hint="eastAsia" w:ascii="宋体" w:hAnsi="宋体" w:eastAsia="宋体" w:cs="宋体"/>
          <w:kern w:val="0"/>
          <w:szCs w:val="20"/>
        </w:rPr>
        <w:t>6.1.6</w:t>
      </w:r>
      <w:r>
        <w:rPr>
          <w:rFonts w:hint="eastAsia" w:asciiTheme="minorEastAsia" w:hAnsiTheme="minorEastAsia" w:cstheme="minorEastAsia"/>
          <w:kern w:val="0"/>
          <w:szCs w:val="20"/>
        </w:rPr>
        <w:t>。</w:t>
      </w:r>
    </w:p>
    <w:p w14:paraId="2A5AC311">
      <w:pPr>
        <w:pStyle w:val="24"/>
        <w:adjustRightInd/>
        <w:snapToGrid/>
        <w:ind w:firstLine="0" w:firstLineChars="0"/>
        <w:jc w:val="left"/>
        <w:rPr>
          <w:rFonts w:hint="eastAsia" w:hAnsi="黑体"/>
        </w:rPr>
      </w:pPr>
      <w:bookmarkStart w:id="38" w:name="_Toc13270"/>
      <w:bookmarkStart w:id="39" w:name="_Toc21166"/>
      <w:bookmarkStart w:id="40" w:name="_Toc27398"/>
      <w:r>
        <w:rPr>
          <w:rFonts w:hint="eastAsia" w:hAnsi="黑体"/>
        </w:rPr>
        <w:t>5.1.2 程控预热模块</w:t>
      </w:r>
      <w:bookmarkEnd w:id="37"/>
      <w:bookmarkEnd w:id="38"/>
      <w:bookmarkEnd w:id="39"/>
      <w:bookmarkEnd w:id="40"/>
    </w:p>
    <w:p w14:paraId="76FA23E9">
      <w:pPr>
        <w:ind w:firstLine="420" w:firstLineChars="200"/>
        <w:rPr>
          <w:rFonts w:ascii="Times New Roman" w:hAnsi="Times New Roman" w:eastAsia="宋体" w:cs="Times New Roman"/>
          <w:kern w:val="0"/>
          <w:szCs w:val="20"/>
        </w:rPr>
      </w:pPr>
      <w:r>
        <w:rPr>
          <w:rFonts w:hint="eastAsia" w:ascii="Times New Roman" w:hAnsi="Times New Roman" w:eastAsia="宋体" w:cs="Times New Roman"/>
          <w:kern w:val="0"/>
          <w:szCs w:val="20"/>
        </w:rPr>
        <w:t>主要包括制冷片、散热器等，具体技术要求见</w:t>
      </w:r>
      <w:r>
        <w:rPr>
          <w:rFonts w:hint="eastAsia" w:ascii="宋体" w:hAnsi="宋体" w:eastAsia="宋体" w:cs="宋体"/>
          <w:kern w:val="0"/>
          <w:szCs w:val="20"/>
        </w:rPr>
        <w:t>6.1.9</w:t>
      </w:r>
      <w:r>
        <w:rPr>
          <w:rFonts w:hint="eastAsia" w:ascii="Times New Roman" w:hAnsi="Times New Roman" w:eastAsia="宋体" w:cs="Times New Roman"/>
          <w:kern w:val="0"/>
          <w:szCs w:val="20"/>
        </w:rPr>
        <w:t>。</w:t>
      </w:r>
    </w:p>
    <w:p w14:paraId="75409F72">
      <w:pPr>
        <w:pStyle w:val="14"/>
        <w:ind w:firstLine="0" w:firstLineChars="0"/>
        <w:rPr>
          <w:rFonts w:hint="eastAsia" w:ascii="黑体" w:hAnsi="黑体" w:eastAsia="黑体" w:cs="Times New Roman"/>
          <w:sz w:val="21"/>
        </w:rPr>
      </w:pPr>
      <w:r>
        <w:rPr>
          <w:rFonts w:hint="eastAsia" w:hAnsi="黑体"/>
        </w:rPr>
        <w:t>5</w:t>
      </w:r>
      <w:r>
        <w:rPr>
          <w:rFonts w:hint="eastAsia" w:ascii="黑体" w:hAnsi="黑体" w:eastAsia="黑体" w:cs="Times New Roman"/>
          <w:sz w:val="21"/>
        </w:rPr>
        <w:t>.1.3 检测模块</w:t>
      </w:r>
    </w:p>
    <w:p w14:paraId="4B31D7B8">
      <w:pPr>
        <w:pStyle w:val="24"/>
        <w:adjustRightInd/>
        <w:snapToGrid/>
        <w:jc w:val="left"/>
        <w:rPr>
          <w:rFonts w:hint="eastAsia" w:ascii="宋体" w:hAnsi="宋体" w:eastAsia="宋体" w:cs="宋体"/>
        </w:rPr>
      </w:pPr>
      <w:bookmarkStart w:id="41" w:name="_Toc25442"/>
      <w:bookmarkStart w:id="42" w:name="_Toc32753"/>
      <w:bookmarkStart w:id="43" w:name="_Toc4200"/>
      <w:r>
        <w:rPr>
          <w:rFonts w:hint="eastAsia" w:ascii="宋体" w:hAnsi="宋体" w:eastAsia="宋体" w:cs="宋体"/>
        </w:rPr>
        <w:t>主要包括气泵、四氯化碳蒸汽发生瓶、活性炭吸附罐等，气泵产生气流通过四氯化碳蒸汽发生瓶，带出</w:t>
      </w:r>
      <w:r>
        <w:rPr>
          <w:rFonts w:hint="eastAsia" w:ascii="宋体" w:hAnsi="宋体" w:eastAsia="宋体"/>
          <w:kern w:val="2"/>
          <w:szCs w:val="21"/>
        </w:rPr>
        <w:t>含有一定四氯化碳蒸气浓度的混合气进入活性炭吸附罐内吸附。</w:t>
      </w:r>
      <w:bookmarkEnd w:id="41"/>
      <w:bookmarkEnd w:id="42"/>
      <w:bookmarkEnd w:id="43"/>
    </w:p>
    <w:p w14:paraId="522D78B2">
      <w:pPr>
        <w:pStyle w:val="24"/>
        <w:adjustRightInd/>
        <w:snapToGrid/>
        <w:ind w:firstLine="0" w:firstLineChars="0"/>
        <w:jc w:val="left"/>
        <w:rPr>
          <w:rFonts w:hint="eastAsia" w:hAnsi="黑体"/>
        </w:rPr>
      </w:pPr>
      <w:bookmarkStart w:id="44" w:name="_Toc28024"/>
      <w:bookmarkStart w:id="45" w:name="_Toc24135"/>
      <w:bookmarkStart w:id="46" w:name="_Toc4213"/>
      <w:bookmarkStart w:id="47" w:name="_Toc10685"/>
      <w:r>
        <w:rPr>
          <w:rFonts w:hint="eastAsia" w:hAnsi="黑体"/>
        </w:rPr>
        <w:t>5.1.3 数据计算分析模块</w:t>
      </w:r>
      <w:bookmarkEnd w:id="44"/>
      <w:bookmarkEnd w:id="45"/>
      <w:bookmarkEnd w:id="46"/>
      <w:bookmarkEnd w:id="47"/>
    </w:p>
    <w:p w14:paraId="357C301D">
      <w:pPr>
        <w:ind w:firstLine="420" w:firstLineChars="200"/>
        <w:rPr>
          <w:rFonts w:ascii="Times New Roman" w:hAnsi="Times New Roman" w:eastAsia="宋体" w:cs="Times New Roman"/>
          <w:kern w:val="0"/>
          <w:szCs w:val="20"/>
        </w:rPr>
      </w:pPr>
      <w:bookmarkStart w:id="48" w:name="_Toc17619"/>
      <w:r>
        <w:rPr>
          <w:rFonts w:hint="eastAsia" w:ascii="Times New Roman" w:hAnsi="Times New Roman" w:eastAsia="宋体" w:cs="Times New Roman"/>
          <w:kern w:val="0"/>
          <w:szCs w:val="20"/>
        </w:rPr>
        <w:t>通过输入初始数据、基于吸附前后活性炭质量变化，利用仪器内置程序进行计算和分析，确定活性炭的四氯化碳值。</w:t>
      </w:r>
    </w:p>
    <w:p w14:paraId="784E8E24">
      <w:pPr>
        <w:pStyle w:val="24"/>
        <w:adjustRightInd/>
        <w:snapToGrid/>
        <w:ind w:firstLine="0" w:firstLineChars="0"/>
        <w:jc w:val="left"/>
        <w:rPr>
          <w:rFonts w:hint="eastAsia" w:hAnsi="黑体"/>
        </w:rPr>
      </w:pPr>
      <w:bookmarkStart w:id="49" w:name="_Toc5904"/>
      <w:bookmarkStart w:id="50" w:name="_Toc15095"/>
      <w:bookmarkStart w:id="51" w:name="_Toc4422"/>
      <w:r>
        <w:rPr>
          <w:rFonts w:hint="eastAsia" w:hAnsi="黑体"/>
        </w:rPr>
        <w:t>5.1.4 尾气处理模块</w:t>
      </w:r>
      <w:bookmarkEnd w:id="48"/>
      <w:bookmarkEnd w:id="49"/>
      <w:bookmarkEnd w:id="50"/>
      <w:bookmarkEnd w:id="51"/>
    </w:p>
    <w:p w14:paraId="78AFF176">
      <w:pPr>
        <w:ind w:firstLine="420" w:firstLineChars="200"/>
        <w:rPr>
          <w:rFonts w:hint="eastAsia" w:ascii="黑体" w:hAnsi="黑体" w:eastAsia="黑体" w:cs="黑体"/>
          <w:b/>
          <w:bCs/>
          <w:szCs w:val="21"/>
        </w:rPr>
      </w:pPr>
      <w:r>
        <w:rPr>
          <w:rFonts w:hint="eastAsia" w:ascii="宋体" w:hAnsi="宋体" w:eastAsia="宋体" w:cs="宋体"/>
          <w:szCs w:val="21"/>
        </w:rPr>
        <w:t>用于处理未被吸附的四氯化碳气体，保证尾气无毒化排放的净化处理罐。</w:t>
      </w:r>
      <w:bookmarkStart w:id="52" w:name="_Toc20076"/>
    </w:p>
    <w:p w14:paraId="10CF3BC6">
      <w:pPr>
        <w:pStyle w:val="23"/>
        <w:numPr>
          <w:ilvl w:val="0"/>
          <w:numId w:val="4"/>
        </w:numPr>
        <w:spacing w:before="312" w:after="312"/>
        <w:ind w:left="0" w:firstLine="0"/>
        <w:rPr>
          <w:rFonts w:ascii="Times New Roman"/>
          <w:color w:val="000000"/>
        </w:rPr>
      </w:pPr>
      <w:bookmarkStart w:id="53" w:name="_Toc24159"/>
      <w:bookmarkStart w:id="54" w:name="_Toc19633"/>
      <w:bookmarkStart w:id="55" w:name="_Toc12636"/>
      <w:r>
        <w:rPr>
          <w:rFonts w:hint="eastAsia" w:ascii="Times New Roman"/>
          <w:color w:val="000000"/>
        </w:rPr>
        <w:t>技术要求</w:t>
      </w:r>
      <w:bookmarkEnd w:id="52"/>
      <w:bookmarkEnd w:id="53"/>
      <w:bookmarkEnd w:id="54"/>
      <w:bookmarkEnd w:id="55"/>
    </w:p>
    <w:p w14:paraId="7934D0CD">
      <w:pPr>
        <w:pStyle w:val="24"/>
        <w:adjustRightInd/>
        <w:snapToGrid/>
        <w:spacing w:before="156" w:beforeLines="50" w:after="156" w:afterLines="50"/>
        <w:ind w:firstLine="0" w:firstLineChars="0"/>
        <w:jc w:val="left"/>
        <w:rPr>
          <w:rFonts w:hint="eastAsia" w:hAnsi="黑体"/>
        </w:rPr>
      </w:pPr>
      <w:bookmarkStart w:id="56" w:name="_Toc20742"/>
      <w:bookmarkStart w:id="57" w:name="_Toc2845"/>
      <w:bookmarkStart w:id="58" w:name="_Toc14791"/>
      <w:bookmarkStart w:id="59" w:name="_Toc20002"/>
      <w:r>
        <w:rPr>
          <w:rFonts w:hint="eastAsia" w:hAnsi="黑体"/>
        </w:rPr>
        <w:t>6.1 一般要求</w:t>
      </w:r>
      <w:bookmarkEnd w:id="56"/>
      <w:bookmarkEnd w:id="57"/>
      <w:bookmarkEnd w:id="58"/>
      <w:bookmarkEnd w:id="59"/>
    </w:p>
    <w:p w14:paraId="7A3B3950">
      <w:pPr>
        <w:rPr>
          <w:rFonts w:hint="eastAsia" w:ascii="宋体" w:hAnsi="宋体" w:eastAsia="宋体" w:cs="宋体"/>
          <w:szCs w:val="21"/>
        </w:rPr>
      </w:pPr>
      <w:r>
        <w:rPr>
          <w:rFonts w:hint="eastAsia" w:ascii="黑体" w:hAnsi="黑体" w:eastAsia="黑体" w:cs="Times New Roman"/>
          <w:kern w:val="0"/>
          <w:szCs w:val="20"/>
        </w:rPr>
        <w:t xml:space="preserve">6.1.1 </w:t>
      </w:r>
      <w:r>
        <w:rPr>
          <w:rFonts w:hint="eastAsia" w:ascii="Times New Roman" w:hAnsi="Times New Roman" w:eastAsia="宋体" w:cs="Times New Roman"/>
          <w:szCs w:val="21"/>
        </w:rPr>
        <w:t>仪器外壳采用</w:t>
      </w:r>
      <w:r>
        <w:rPr>
          <w:rFonts w:hint="eastAsia" w:ascii="Times New Roman" w:hAnsi="Times New Roman" w:eastAsia="宋体" w:cs="Times New Roman"/>
          <w:szCs w:val="21"/>
          <w:lang w:val="en-US" w:eastAsia="zh-CN"/>
        </w:rPr>
        <w:t>以</w:t>
      </w:r>
      <w:r>
        <w:rPr>
          <w:rFonts w:hint="eastAsia" w:ascii="Times New Roman" w:hAnsi="Times New Roman" w:eastAsia="宋体" w:cs="Times New Roman"/>
          <w:szCs w:val="21"/>
        </w:rPr>
        <w:t>铝合金为骨架、防爆板为主</w:t>
      </w:r>
      <w:r>
        <w:rPr>
          <w:rFonts w:hint="eastAsia" w:ascii="Times New Roman" w:hAnsi="Times New Roman" w:eastAsia="宋体" w:cs="Times New Roman"/>
          <w:szCs w:val="21"/>
          <w:lang w:val="en-US" w:eastAsia="zh-CN"/>
        </w:rPr>
        <w:t>的</w:t>
      </w:r>
      <w:r>
        <w:rPr>
          <w:rFonts w:hint="eastAsia" w:ascii="Times New Roman" w:hAnsi="Times New Roman" w:eastAsia="宋体" w:cs="Times New Roman"/>
          <w:szCs w:val="21"/>
        </w:rPr>
        <w:t>材料组合而成</w:t>
      </w:r>
      <w:r>
        <w:rPr>
          <w:rFonts w:hint="eastAsia" w:asciiTheme="minorEastAsia" w:hAnsiTheme="minorEastAsia" w:cstheme="minorEastAsia"/>
          <w:szCs w:val="21"/>
        </w:rPr>
        <w:t>。</w:t>
      </w:r>
    </w:p>
    <w:p w14:paraId="4D12A12E">
      <w:pPr>
        <w:rPr>
          <w:rFonts w:ascii="Times New Roman" w:hAnsi="Times New Roman" w:eastAsia="宋体" w:cs="Times New Roman"/>
          <w:szCs w:val="21"/>
        </w:rPr>
      </w:pPr>
      <w:r>
        <w:rPr>
          <w:rFonts w:hint="eastAsia" w:ascii="黑体" w:hAnsi="黑体" w:eastAsia="黑体" w:cs="Times New Roman"/>
          <w:kern w:val="0"/>
          <w:szCs w:val="20"/>
        </w:rPr>
        <w:t xml:space="preserve">6.1.2 </w:t>
      </w:r>
      <w:r>
        <w:rPr>
          <w:rFonts w:hint="eastAsia" w:ascii="Times New Roman" w:hAnsi="Times New Roman" w:eastAsia="宋体" w:cs="Times New Roman"/>
          <w:szCs w:val="21"/>
        </w:rPr>
        <w:t>仪器表面应保持清洁，不得有污物积垢、锈蚀等现象。零部件应紧固无松动，各种调节件应灵活，且功能正常。</w:t>
      </w:r>
    </w:p>
    <w:p w14:paraId="5EBE49EF">
      <w:r>
        <w:rPr>
          <w:rFonts w:hint="eastAsia" w:ascii="黑体" w:hAnsi="黑体" w:eastAsia="黑体" w:cs="Times New Roman"/>
          <w:kern w:val="0"/>
          <w:szCs w:val="20"/>
        </w:rPr>
        <w:t>6.1.3</w:t>
      </w:r>
      <w:r>
        <w:rPr>
          <w:rFonts w:hint="eastAsia" w:ascii="Times New Roman" w:hAnsi="Times New Roman" w:cs="Times New Roman"/>
          <w:szCs w:val="21"/>
        </w:rPr>
        <w:t xml:space="preserve"> 所有铭牌及标志应清晰和耐久，内容应包括产品名称、型号、出厂编号、制造日期、制造厂名称。</w:t>
      </w:r>
    </w:p>
    <w:p w14:paraId="45274910">
      <w:pPr>
        <w:rPr>
          <w:rFonts w:hint="eastAsia" w:ascii="宋体" w:hAnsi="宋体" w:eastAsia="宋体" w:cs="宋体"/>
          <w:szCs w:val="21"/>
        </w:rPr>
      </w:pPr>
      <w:r>
        <w:rPr>
          <w:rFonts w:hint="eastAsia" w:ascii="黑体" w:hAnsi="黑体" w:eastAsia="黑体" w:cs="黑体"/>
          <w:szCs w:val="21"/>
        </w:rPr>
        <w:t>6.1.4</w:t>
      </w:r>
      <w:r>
        <w:rPr>
          <w:rFonts w:hint="eastAsia" w:ascii="宋体" w:hAnsi="宋体" w:eastAsia="宋体" w:cs="宋体"/>
          <w:szCs w:val="21"/>
        </w:rPr>
        <w:t xml:space="preserve"> 仪器整体质量控制在10 </w:t>
      </w:r>
      <w:r>
        <w:rPr>
          <w:rFonts w:hint="default" w:ascii="Times New Roman" w:hAnsi="Times New Roman" w:eastAsia="宋体" w:cs="Times New Roman"/>
          <w:szCs w:val="21"/>
        </w:rPr>
        <w:t>kg</w:t>
      </w:r>
      <w:r>
        <w:rPr>
          <w:rFonts w:hint="eastAsia" w:ascii="宋体" w:hAnsi="宋体" w:eastAsia="宋体" w:cs="宋体"/>
          <w:szCs w:val="21"/>
        </w:rPr>
        <w:t>以内以便于携带。</w:t>
      </w:r>
    </w:p>
    <w:p w14:paraId="0F2AD297">
      <w:pPr>
        <w:rPr>
          <w:rFonts w:hint="eastAsia" w:ascii="宋体" w:hAnsi="宋体" w:eastAsia="宋体" w:cs="宋体"/>
          <w:szCs w:val="21"/>
        </w:rPr>
      </w:pPr>
      <w:r>
        <w:rPr>
          <w:rFonts w:hint="eastAsia" w:ascii="黑体" w:hAnsi="黑体" w:eastAsia="黑体" w:cs="Times New Roman"/>
          <w:kern w:val="0"/>
          <w:szCs w:val="20"/>
        </w:rPr>
        <w:t>6.1.5</w:t>
      </w:r>
      <w:r>
        <w:rPr>
          <w:rFonts w:hint="eastAsia" w:ascii="宋体" w:hAnsi="宋体" w:eastAsia="宋体" w:cs="宋体"/>
          <w:szCs w:val="21"/>
        </w:rPr>
        <w:t xml:space="preserve"> 仪器及可拆卸部件应便于维护和检查。</w:t>
      </w:r>
    </w:p>
    <w:p w14:paraId="78DDB448">
      <w:pPr>
        <w:rPr>
          <w:rFonts w:hint="eastAsia" w:ascii="宋体" w:hAnsi="宋体" w:eastAsia="宋体" w:cs="宋体"/>
          <w:szCs w:val="21"/>
          <w:lang w:eastAsia="zh-CN"/>
        </w:rPr>
      </w:pPr>
      <w:r>
        <w:rPr>
          <w:rFonts w:hint="eastAsia" w:ascii="黑体" w:hAnsi="黑体" w:eastAsia="黑体" w:cs="Times New Roman"/>
          <w:kern w:val="0"/>
          <w:szCs w:val="20"/>
        </w:rPr>
        <w:t>6.1.6</w:t>
      </w:r>
      <w:r>
        <w:rPr>
          <w:rFonts w:hint="eastAsia" w:ascii="宋体" w:hAnsi="宋体" w:eastAsia="宋体" w:cs="宋体"/>
          <w:szCs w:val="21"/>
        </w:rPr>
        <w:t xml:space="preserve"> 待测样品在进行检测前需要用热风枪干燥处理，热风枪温度应在200 </w:t>
      </w:r>
      <w:r>
        <w:rPr>
          <w:rFonts w:ascii="Times New Roman" w:hAnsi="Times New Roman" w:eastAsia="宋体" w:cs="Times New Roman"/>
          <w:szCs w:val="21"/>
        </w:rPr>
        <w:t>℃</w:t>
      </w:r>
      <w:r>
        <w:rPr>
          <w:rFonts w:hint="eastAsia" w:ascii="宋体" w:hAnsi="宋体" w:eastAsia="宋体" w:cs="宋体"/>
          <w:szCs w:val="21"/>
        </w:rPr>
        <w:t xml:space="preserve">-250 </w:t>
      </w:r>
      <w:r>
        <w:rPr>
          <w:rFonts w:ascii="Times New Roman" w:hAnsi="Times New Roman" w:eastAsia="宋体" w:cs="Times New Roman"/>
          <w:szCs w:val="21"/>
        </w:rPr>
        <w:t>℃</w:t>
      </w:r>
      <w:r>
        <w:rPr>
          <w:rFonts w:hint="eastAsia" w:ascii="宋体" w:hAnsi="宋体" w:eastAsia="宋体" w:cs="宋体"/>
          <w:szCs w:val="21"/>
        </w:rPr>
        <w:t>之间，针对不同原材料制备的活性炭热风枪吹扫活性炭时间对应如表1所示</w:t>
      </w:r>
      <w:r>
        <w:rPr>
          <w:rFonts w:hint="eastAsia" w:ascii="宋体" w:hAnsi="宋体" w:eastAsia="宋体" w:cs="宋体"/>
          <w:szCs w:val="21"/>
          <w:lang w:eastAsia="zh-CN"/>
        </w:rPr>
        <w:t>。</w:t>
      </w:r>
    </w:p>
    <w:p w14:paraId="6C5A2EA8">
      <w:pPr>
        <w:spacing w:before="156" w:beforeLines="50" w:after="156" w:afterLines="50"/>
        <w:jc w:val="center"/>
        <w:rPr>
          <w:rFonts w:hint="eastAsia" w:ascii="黑体" w:hAnsi="黑体" w:eastAsia="黑体" w:cs="黑体"/>
          <w:szCs w:val="21"/>
        </w:rPr>
      </w:pPr>
      <w:r>
        <w:rPr>
          <w:rFonts w:hint="eastAsia" w:ascii="黑体" w:hAnsi="黑体" w:eastAsia="黑体" w:cs="黑体"/>
          <w:szCs w:val="21"/>
        </w:rPr>
        <w:t>表1 不同原材料制备的活性炭热风枪吹扫活性炭时间</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6976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1" w:type="dxa"/>
            <w:vAlign w:val="center"/>
          </w:tcPr>
          <w:p w14:paraId="5ABCD0A6">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活性炭样品种类</w:t>
            </w:r>
          </w:p>
        </w:tc>
        <w:tc>
          <w:tcPr>
            <w:tcW w:w="4261" w:type="dxa"/>
            <w:vAlign w:val="center"/>
          </w:tcPr>
          <w:p w14:paraId="189D669F">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热风枪吹扫时间（</w:t>
            </w:r>
            <w:r>
              <w:rPr>
                <w:rFonts w:hint="default" w:ascii="Times New Roman"/>
                <w:sz w:val="18"/>
                <w:szCs w:val="18"/>
                <w:lang w:eastAsia="zh-CN"/>
              </w:rPr>
              <w:t>min</w:t>
            </w:r>
            <w:r>
              <w:rPr>
                <w:rFonts w:hint="eastAsia" w:hAnsi="宋体"/>
                <w:sz w:val="18"/>
                <w:szCs w:val="18"/>
                <w:lang w:eastAsia="zh-CN"/>
              </w:rPr>
              <w:t>）</w:t>
            </w:r>
          </w:p>
        </w:tc>
      </w:tr>
      <w:tr w14:paraId="2772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1" w:type="dxa"/>
            <w:vAlign w:val="center"/>
          </w:tcPr>
          <w:p w14:paraId="04314361">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煤质活性炭</w:t>
            </w:r>
          </w:p>
        </w:tc>
        <w:tc>
          <w:tcPr>
            <w:tcW w:w="4261" w:type="dxa"/>
            <w:vAlign w:val="center"/>
          </w:tcPr>
          <w:p w14:paraId="70F2A35F">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5</w:t>
            </w:r>
          </w:p>
        </w:tc>
      </w:tr>
      <w:tr w14:paraId="41C3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6B5E15C7">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椰壳活性炭</w:t>
            </w:r>
          </w:p>
        </w:tc>
        <w:tc>
          <w:tcPr>
            <w:tcW w:w="4261" w:type="dxa"/>
            <w:vAlign w:val="center"/>
          </w:tcPr>
          <w:p w14:paraId="1376706D">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7</w:t>
            </w:r>
          </w:p>
        </w:tc>
      </w:tr>
      <w:tr w14:paraId="3AB6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14:paraId="0E99C8D1">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竹基活性炭</w:t>
            </w:r>
          </w:p>
        </w:tc>
        <w:tc>
          <w:tcPr>
            <w:tcW w:w="4261" w:type="dxa"/>
            <w:vAlign w:val="center"/>
          </w:tcPr>
          <w:p w14:paraId="3CB9B08D">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7</w:t>
            </w:r>
          </w:p>
        </w:tc>
      </w:tr>
    </w:tbl>
    <w:p w14:paraId="13091D28">
      <w:pPr>
        <w:pStyle w:val="14"/>
      </w:pPr>
    </w:p>
    <w:p w14:paraId="5FB03F20">
      <w:pPr>
        <w:rPr>
          <w:rFonts w:hint="eastAsia" w:ascii="宋体" w:hAnsi="宋体" w:eastAsia="宋体" w:cs="宋体"/>
          <w:szCs w:val="21"/>
        </w:rPr>
      </w:pPr>
      <w:r>
        <w:rPr>
          <w:rFonts w:hint="eastAsia" w:ascii="黑体" w:hAnsi="黑体" w:eastAsia="黑体" w:cs="Times New Roman"/>
          <w:kern w:val="0"/>
          <w:szCs w:val="20"/>
        </w:rPr>
        <w:t>6.1.7</w:t>
      </w:r>
      <w:r>
        <w:rPr>
          <w:rFonts w:hint="eastAsia" w:ascii="黑体" w:hAnsi="黑体" w:eastAsia="黑体" w:cs="Times New Roman"/>
          <w:kern w:val="0"/>
          <w:szCs w:val="20"/>
          <w:lang w:val="en-US" w:eastAsia="zh-CN"/>
        </w:rPr>
        <w:t xml:space="preserve"> </w:t>
      </w:r>
      <w:r>
        <w:rPr>
          <w:rFonts w:hint="eastAsia" w:ascii="宋体" w:hAnsi="宋体" w:eastAsia="宋体" w:cs="宋体"/>
          <w:szCs w:val="21"/>
        </w:rPr>
        <w:t>仪器四氯化碳蒸汽发生瓶前端应设置空气过滤干燥器，除去空气中含有的水分。</w:t>
      </w:r>
    </w:p>
    <w:p w14:paraId="0772A64A">
      <w:pPr>
        <w:rPr>
          <w:rFonts w:hint="eastAsia" w:ascii="黑体" w:hAnsi="黑体" w:eastAsia="黑体" w:cs="Times New Roman"/>
          <w:kern w:val="0"/>
          <w:szCs w:val="20"/>
        </w:rPr>
      </w:pPr>
      <w:r>
        <w:rPr>
          <w:rFonts w:hint="eastAsia" w:ascii="黑体" w:hAnsi="黑体" w:eastAsia="黑体" w:cs="Times New Roman"/>
          <w:kern w:val="0"/>
          <w:szCs w:val="20"/>
        </w:rPr>
        <w:t>6.1.8</w:t>
      </w:r>
      <w:r>
        <w:rPr>
          <w:rFonts w:hint="eastAsia" w:ascii="宋体" w:hAnsi="宋体" w:eastAsia="宋体" w:cs="宋体"/>
          <w:szCs w:val="21"/>
        </w:rPr>
        <w:t xml:space="preserve"> 仪器四氯化碳吸附罐及发生瓶应能防有机溶剂腐蚀，防止四氯化碳腐蚀发生瓶和吸附罐。</w:t>
      </w:r>
    </w:p>
    <w:p w14:paraId="54621B6E">
      <w:pPr>
        <w:rPr>
          <w:rFonts w:ascii="Times New Roman" w:hAnsi="Times New Roman" w:cs="Times New Roman"/>
          <w:szCs w:val="21"/>
        </w:rPr>
      </w:pPr>
      <w:r>
        <w:rPr>
          <w:rFonts w:hint="eastAsia" w:ascii="黑体" w:hAnsi="黑体" w:eastAsia="黑体" w:cs="Times New Roman"/>
          <w:kern w:val="0"/>
          <w:szCs w:val="20"/>
        </w:rPr>
        <w:t>6.1.9</w:t>
      </w:r>
      <w:r>
        <w:rPr>
          <w:rFonts w:hint="eastAsia" w:ascii="Times New Roman" w:hAnsi="Times New Roman" w:cs="Times New Roman"/>
          <w:szCs w:val="21"/>
        </w:rPr>
        <w:t xml:space="preserve"> </w:t>
      </w:r>
      <w:r>
        <w:rPr>
          <w:rFonts w:hint="eastAsia" w:ascii="宋体" w:hAnsi="宋体" w:eastAsia="宋体" w:cs="宋体"/>
          <w:szCs w:val="21"/>
        </w:rPr>
        <w:t>仪器的制冷片应能耐高温</w:t>
      </w:r>
      <w:r>
        <w:rPr>
          <w:rFonts w:hint="eastAsia" w:ascii="宋体" w:hAnsi="宋体" w:eastAsia="宋体" w:cs="宋体"/>
          <w:szCs w:val="21"/>
          <w:lang w:eastAsia="zh-CN"/>
        </w:rPr>
        <w:t>（</w:t>
      </w:r>
      <w:r>
        <w:rPr>
          <w:rFonts w:hint="eastAsia" w:ascii="宋体" w:hAnsi="宋体" w:eastAsia="宋体" w:cs="宋体"/>
          <w:szCs w:val="21"/>
          <w:lang w:val="en-US" w:eastAsia="zh-CN"/>
        </w:rPr>
        <w:t xml:space="preserve">不低于200 </w:t>
      </w:r>
      <w:r>
        <w:rPr>
          <w:rFonts w:hint="default" w:ascii="Times New Roman" w:hAnsi="Times New Roman" w:eastAsia="宋体" w:cs="Times New Roman"/>
          <w:szCs w:val="21"/>
          <w:lang w:val="en-US" w:eastAsia="zh-CN"/>
        </w:rPr>
        <w:t>℃</w:t>
      </w:r>
      <w:r>
        <w:rPr>
          <w:rFonts w:hint="eastAsia" w:ascii="宋体" w:hAnsi="宋体" w:eastAsia="宋体" w:cs="宋体"/>
          <w:szCs w:val="21"/>
          <w:lang w:eastAsia="zh-CN"/>
        </w:rPr>
        <w:t>）</w:t>
      </w:r>
      <w:r>
        <w:rPr>
          <w:rFonts w:hint="eastAsia" w:ascii="宋体" w:hAnsi="宋体" w:eastAsia="宋体" w:cs="宋体"/>
          <w:szCs w:val="21"/>
        </w:rPr>
        <w:t>，防止因温度升高，制冷片温度过高导致制冷片损坏。</w:t>
      </w:r>
    </w:p>
    <w:p w14:paraId="52C32DCA">
      <w:pPr>
        <w:rPr>
          <w:rFonts w:ascii="Times New Roman" w:hAnsi="Times New Roman" w:cs="Times New Roman"/>
          <w:szCs w:val="21"/>
        </w:rPr>
      </w:pPr>
      <w:r>
        <w:rPr>
          <w:rFonts w:hint="eastAsia" w:ascii="黑体" w:hAnsi="黑体" w:eastAsia="黑体" w:cs="Times New Roman"/>
          <w:kern w:val="0"/>
          <w:szCs w:val="20"/>
        </w:rPr>
        <w:t xml:space="preserve">6.1.10 </w:t>
      </w:r>
      <w:r>
        <w:rPr>
          <w:rFonts w:hint="eastAsia" w:ascii="宋体" w:hAnsi="宋体" w:eastAsia="宋体" w:cs="宋体"/>
          <w:szCs w:val="21"/>
        </w:rPr>
        <w:t>仪器工作条件应符合表</w:t>
      </w:r>
      <w:r>
        <w:rPr>
          <w:rFonts w:hint="eastAsia" w:ascii="宋体" w:hAnsi="宋体" w:eastAsia="宋体" w:cs="宋体"/>
          <w:szCs w:val="21"/>
          <w:lang w:val="en-US" w:eastAsia="zh-CN"/>
        </w:rPr>
        <w:t>2</w:t>
      </w:r>
      <w:r>
        <w:rPr>
          <w:rFonts w:hint="eastAsia" w:ascii="宋体" w:hAnsi="宋体" w:eastAsia="宋体" w:cs="宋体"/>
          <w:szCs w:val="21"/>
        </w:rPr>
        <w:t>规定</w:t>
      </w:r>
    </w:p>
    <w:p w14:paraId="24C08EA1">
      <w:pPr>
        <w:spacing w:before="156" w:beforeLines="50" w:after="156" w:afterLines="50"/>
        <w:jc w:val="center"/>
      </w:pPr>
      <w:r>
        <w:rPr>
          <w:rFonts w:hint="eastAsia" w:ascii="黑体" w:hAnsi="黑体" w:eastAsia="黑体" w:cs="黑体"/>
          <w:szCs w:val="21"/>
        </w:rPr>
        <w:t>表</w:t>
      </w:r>
      <w:r>
        <w:rPr>
          <w:rFonts w:hint="eastAsia" w:ascii="黑体" w:hAnsi="黑体" w:eastAsia="黑体" w:cs="黑体"/>
          <w:szCs w:val="21"/>
          <w:lang w:val="en-US" w:eastAsia="zh-CN"/>
        </w:rPr>
        <w:t>2</w:t>
      </w:r>
      <w:r>
        <w:rPr>
          <w:rFonts w:hint="eastAsia" w:ascii="黑体" w:hAnsi="黑体" w:eastAsia="黑体" w:cs="黑体"/>
          <w:szCs w:val="21"/>
        </w:rPr>
        <w:t xml:space="preserve"> 仪器工作条件规定</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3"/>
        <w:gridCol w:w="2393"/>
        <w:gridCol w:w="2393"/>
      </w:tblGrid>
      <w:tr w14:paraId="5E75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Align w:val="center"/>
          </w:tcPr>
          <w:p w14:paraId="7CD26193">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项目</w:t>
            </w:r>
          </w:p>
        </w:tc>
        <w:tc>
          <w:tcPr>
            <w:tcW w:w="2393" w:type="dxa"/>
            <w:vAlign w:val="center"/>
          </w:tcPr>
          <w:p w14:paraId="3759F3B9">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影响量</w:t>
            </w:r>
          </w:p>
        </w:tc>
        <w:tc>
          <w:tcPr>
            <w:tcW w:w="2393" w:type="dxa"/>
            <w:vAlign w:val="center"/>
          </w:tcPr>
          <w:p w14:paraId="7BF3EDD2">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单位</w:t>
            </w:r>
          </w:p>
        </w:tc>
        <w:tc>
          <w:tcPr>
            <w:tcW w:w="2393" w:type="dxa"/>
            <w:vAlign w:val="center"/>
          </w:tcPr>
          <w:p w14:paraId="6F95C003">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工作条件</w:t>
            </w:r>
          </w:p>
        </w:tc>
      </w:tr>
      <w:tr w14:paraId="53A7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restart"/>
            <w:vAlign w:val="center"/>
          </w:tcPr>
          <w:p w14:paraId="37ACC28F">
            <w:pPr>
              <w:pStyle w:val="2"/>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环境条件</w:t>
            </w:r>
          </w:p>
        </w:tc>
        <w:tc>
          <w:tcPr>
            <w:tcW w:w="2393" w:type="dxa"/>
            <w:vAlign w:val="center"/>
          </w:tcPr>
          <w:p w14:paraId="2F0959FE">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环境温度</w:t>
            </w:r>
          </w:p>
        </w:tc>
        <w:tc>
          <w:tcPr>
            <w:tcW w:w="2393" w:type="dxa"/>
            <w:vAlign w:val="center"/>
          </w:tcPr>
          <w:p w14:paraId="009A31F8">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kern w:val="0"/>
                <w:sz w:val="18"/>
                <w:szCs w:val="18"/>
              </w:rPr>
              <w:t>℃</w:t>
            </w:r>
          </w:p>
        </w:tc>
        <w:tc>
          <w:tcPr>
            <w:tcW w:w="2393" w:type="dxa"/>
            <w:vAlign w:val="center"/>
          </w:tcPr>
          <w:p w14:paraId="4C374DD7">
            <w:pPr>
              <w:keepNext w:val="0"/>
              <w:keepLines w:val="0"/>
              <w:suppressLineNumbers w:val="0"/>
              <w:spacing w:before="0" w:beforeAutospacing="0" w:after="0" w:afterAutospacing="0"/>
              <w:ind w:left="0" w:right="0"/>
              <w:jc w:val="center"/>
              <w:rPr>
                <w:rFonts w:hint="eastAsia"/>
                <w:vertAlign w:val="baseline"/>
              </w:rPr>
            </w:pPr>
            <w:r>
              <w:rPr>
                <w:rFonts w:hint="eastAsia" w:ascii="宋体" w:hAnsi="宋体" w:eastAsia="宋体" w:cs="宋体"/>
                <w:sz w:val="18"/>
                <w:szCs w:val="18"/>
              </w:rPr>
              <w:t>0-40</w:t>
            </w:r>
          </w:p>
        </w:tc>
      </w:tr>
      <w:tr w14:paraId="056E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continue"/>
            <w:vAlign w:val="center"/>
          </w:tcPr>
          <w:p w14:paraId="5321BA60">
            <w:pPr>
              <w:pStyle w:val="2"/>
              <w:keepNext w:val="0"/>
              <w:keepLines w:val="0"/>
              <w:suppressLineNumbers w:val="0"/>
              <w:spacing w:before="0" w:beforeAutospacing="0" w:after="0" w:afterAutospacing="0"/>
              <w:ind w:left="0" w:right="0"/>
              <w:jc w:val="center"/>
              <w:rPr>
                <w:rFonts w:hint="eastAsia"/>
                <w:vertAlign w:val="baseline"/>
              </w:rPr>
            </w:pPr>
          </w:p>
        </w:tc>
        <w:tc>
          <w:tcPr>
            <w:tcW w:w="2393" w:type="dxa"/>
            <w:vAlign w:val="center"/>
          </w:tcPr>
          <w:p w14:paraId="3EBDD119">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相对湿度</w:t>
            </w:r>
          </w:p>
        </w:tc>
        <w:tc>
          <w:tcPr>
            <w:tcW w:w="2393" w:type="dxa"/>
            <w:vAlign w:val="center"/>
          </w:tcPr>
          <w:p w14:paraId="106D3295">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kern w:val="0"/>
                <w:sz w:val="18"/>
                <w:szCs w:val="18"/>
              </w:rPr>
              <w:t>%RH</w:t>
            </w:r>
          </w:p>
        </w:tc>
        <w:tc>
          <w:tcPr>
            <w:tcW w:w="2393" w:type="dxa"/>
            <w:vAlign w:val="center"/>
          </w:tcPr>
          <w:p w14:paraId="1480EE37">
            <w:pPr>
              <w:keepNext w:val="0"/>
              <w:keepLines w:val="0"/>
              <w:suppressLineNumbers w:val="0"/>
              <w:spacing w:before="0" w:beforeAutospacing="0" w:after="0" w:afterAutospacing="0"/>
              <w:ind w:left="0" w:right="0"/>
              <w:jc w:val="center"/>
              <w:rPr>
                <w:rFonts w:hint="eastAsia"/>
                <w:vertAlign w:val="baseline"/>
              </w:rPr>
            </w:pPr>
            <w:r>
              <w:rPr>
                <w:rFonts w:hint="eastAsia" w:ascii="宋体" w:hAnsi="宋体" w:eastAsia="宋体" w:cs="宋体"/>
                <w:sz w:val="18"/>
                <w:szCs w:val="18"/>
              </w:rPr>
              <w:t>≤90</w:t>
            </w:r>
          </w:p>
        </w:tc>
      </w:tr>
      <w:tr w14:paraId="18F7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continue"/>
            <w:vAlign w:val="center"/>
          </w:tcPr>
          <w:p w14:paraId="34FAE4DA">
            <w:pPr>
              <w:pStyle w:val="2"/>
              <w:keepNext w:val="0"/>
              <w:keepLines w:val="0"/>
              <w:suppressLineNumbers w:val="0"/>
              <w:spacing w:before="0" w:beforeAutospacing="0" w:after="0" w:afterAutospacing="0"/>
              <w:ind w:left="0" w:right="0"/>
              <w:jc w:val="center"/>
              <w:rPr>
                <w:rFonts w:hint="eastAsia"/>
                <w:vertAlign w:val="baseline"/>
              </w:rPr>
            </w:pPr>
          </w:p>
        </w:tc>
        <w:tc>
          <w:tcPr>
            <w:tcW w:w="2393" w:type="dxa"/>
            <w:vAlign w:val="center"/>
          </w:tcPr>
          <w:p w14:paraId="3A48782D">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空气</w:t>
            </w:r>
            <w:r>
              <w:rPr>
                <w:rFonts w:hint="eastAsia" w:ascii="Times New Roman" w:hAnsi="Times New Roman" w:eastAsia="宋体" w:cs="Times New Roman"/>
                <w:sz w:val="18"/>
                <w:szCs w:val="18"/>
              </w:rPr>
              <w:t>中挥发性有机物</w:t>
            </w:r>
          </w:p>
        </w:tc>
        <w:tc>
          <w:tcPr>
            <w:tcW w:w="2393" w:type="dxa"/>
            <w:vAlign w:val="center"/>
          </w:tcPr>
          <w:p w14:paraId="44798021">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kern w:val="0"/>
                <w:sz w:val="18"/>
                <w:szCs w:val="18"/>
              </w:rPr>
              <w:t>%</w:t>
            </w:r>
          </w:p>
        </w:tc>
        <w:tc>
          <w:tcPr>
            <w:tcW w:w="2393" w:type="dxa"/>
            <w:vAlign w:val="center"/>
          </w:tcPr>
          <w:p w14:paraId="7FEDEE8B">
            <w:pPr>
              <w:keepNext w:val="0"/>
              <w:keepLines w:val="0"/>
              <w:suppressLineNumbers w:val="0"/>
              <w:spacing w:before="0" w:beforeAutospacing="0" w:after="0" w:afterAutospacing="0"/>
              <w:ind w:left="0" w:right="0"/>
              <w:jc w:val="center"/>
              <w:rPr>
                <w:rFonts w:hint="eastAsia"/>
                <w:vertAlign w:val="baseline"/>
              </w:rPr>
            </w:pPr>
            <w:r>
              <w:rPr>
                <w:rFonts w:hint="eastAsia" w:ascii="Times New Roman" w:hAnsi="Times New Roman" w:eastAsia="宋体" w:cs="Times New Roman"/>
                <w:sz w:val="18"/>
                <w:szCs w:val="18"/>
              </w:rPr>
              <w:t>以NMHCs计</w:t>
            </w:r>
            <w:r>
              <w:rPr>
                <w:rFonts w:hint="default" w:ascii="Times New Roman" w:hAnsi="Times New Roman" w:eastAsia="宋体" w:cs="Times New Roman"/>
                <w:sz w:val="18"/>
                <w:szCs w:val="18"/>
              </w:rPr>
              <w:t>(除CCl</w:t>
            </w:r>
            <w:r>
              <w:rPr>
                <w:rFonts w:hint="default" w:ascii="Times New Roman" w:hAnsi="Times New Roman" w:eastAsia="宋体" w:cs="Times New Roman"/>
                <w:sz w:val="18"/>
                <w:szCs w:val="18"/>
                <w:vertAlign w:val="subscript"/>
              </w:rPr>
              <w:t>4</w:t>
            </w:r>
            <w:r>
              <w:rPr>
                <w:rFonts w:hint="eastAsia" w:ascii="宋体" w:hAnsi="宋体" w:eastAsia="宋体" w:cs="宋体"/>
                <w:sz w:val="18"/>
                <w:szCs w:val="18"/>
              </w:rPr>
              <w:t>)≤0.005</w:t>
            </w:r>
          </w:p>
        </w:tc>
      </w:tr>
      <w:tr w14:paraId="14F4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continue"/>
            <w:vAlign w:val="center"/>
          </w:tcPr>
          <w:p w14:paraId="7802A053">
            <w:pPr>
              <w:pStyle w:val="2"/>
              <w:keepNext w:val="0"/>
              <w:keepLines w:val="0"/>
              <w:suppressLineNumbers w:val="0"/>
              <w:spacing w:before="0" w:beforeAutospacing="0" w:after="0" w:afterAutospacing="0"/>
              <w:ind w:left="0" w:right="0"/>
              <w:jc w:val="center"/>
              <w:rPr>
                <w:rFonts w:hint="eastAsia"/>
                <w:vertAlign w:val="baseline"/>
              </w:rPr>
            </w:pPr>
          </w:p>
        </w:tc>
        <w:tc>
          <w:tcPr>
            <w:tcW w:w="2393" w:type="dxa"/>
            <w:vAlign w:val="center"/>
          </w:tcPr>
          <w:p w14:paraId="1A056C5E">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含尘量</w:t>
            </w:r>
          </w:p>
        </w:tc>
        <w:tc>
          <w:tcPr>
            <w:tcW w:w="2393" w:type="dxa"/>
            <w:vAlign w:val="center"/>
          </w:tcPr>
          <w:p w14:paraId="24884DB5">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kern w:val="0"/>
                <w:sz w:val="18"/>
                <w:szCs w:val="18"/>
              </w:rPr>
              <w:t>g</w:t>
            </w:r>
            <w:r>
              <w:rPr>
                <w:rFonts w:hint="default" w:ascii="Times New Roman" w:hAnsi="Times New Roman" w:cs="Times New Roman"/>
              </w:rPr>
              <w:t>/m</w:t>
            </w:r>
            <w:r>
              <w:rPr>
                <w:rFonts w:hint="default" w:ascii="Times New Roman" w:hAnsi="Times New Roman" w:cs="Times New Roman"/>
                <w:vertAlign w:val="superscript"/>
              </w:rPr>
              <w:t>3</w:t>
            </w:r>
          </w:p>
        </w:tc>
        <w:tc>
          <w:tcPr>
            <w:tcW w:w="2393" w:type="dxa"/>
            <w:vAlign w:val="center"/>
          </w:tcPr>
          <w:p w14:paraId="4C2BFF83">
            <w:pPr>
              <w:keepNext w:val="0"/>
              <w:keepLines w:val="0"/>
              <w:suppressLineNumbers w:val="0"/>
              <w:spacing w:before="0" w:beforeAutospacing="0" w:after="0" w:afterAutospacing="0"/>
              <w:ind w:left="0" w:right="0"/>
              <w:jc w:val="center"/>
              <w:rPr>
                <w:rFonts w:hint="eastAsia"/>
                <w:vertAlign w:val="baseline"/>
              </w:rPr>
            </w:pPr>
            <w:r>
              <w:rPr>
                <w:rFonts w:hint="eastAsia" w:ascii="宋体" w:hAnsi="宋体" w:eastAsia="宋体" w:cs="宋体"/>
                <w:sz w:val="18"/>
                <w:szCs w:val="18"/>
              </w:rPr>
              <w:t>≤0.3</w:t>
            </w:r>
          </w:p>
        </w:tc>
      </w:tr>
      <w:tr w14:paraId="684F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restart"/>
            <w:vAlign w:val="center"/>
          </w:tcPr>
          <w:p w14:paraId="561C8A92">
            <w:pPr>
              <w:pStyle w:val="2"/>
              <w:keepNext w:val="0"/>
              <w:keepLines w:val="0"/>
              <w:suppressLineNumbers w:val="0"/>
              <w:spacing w:before="0" w:beforeAutospacing="0" w:after="0" w:afterAutospacing="0"/>
              <w:ind w:left="0" w:right="0"/>
              <w:jc w:val="center"/>
              <w:rPr>
                <w:rFonts w:hint="eastAsia"/>
                <w:vertAlign w:val="baseline"/>
              </w:rPr>
            </w:pPr>
            <w:r>
              <w:rPr>
                <w:rFonts w:hint="eastAsia"/>
                <w:vertAlign w:val="baseline"/>
              </w:rPr>
              <w:t>电源条件</w:t>
            </w:r>
          </w:p>
        </w:tc>
        <w:tc>
          <w:tcPr>
            <w:tcW w:w="2393" w:type="dxa"/>
            <w:vAlign w:val="center"/>
          </w:tcPr>
          <w:p w14:paraId="798D1270">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输入电压</w:t>
            </w:r>
          </w:p>
        </w:tc>
        <w:tc>
          <w:tcPr>
            <w:tcW w:w="2393" w:type="dxa"/>
            <w:vAlign w:val="center"/>
          </w:tcPr>
          <w:p w14:paraId="5D0B6279">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kern w:val="0"/>
                <w:sz w:val="18"/>
                <w:szCs w:val="18"/>
              </w:rPr>
              <w:t>V</w:t>
            </w:r>
          </w:p>
        </w:tc>
        <w:tc>
          <w:tcPr>
            <w:tcW w:w="2393" w:type="dxa"/>
            <w:vAlign w:val="center"/>
          </w:tcPr>
          <w:p w14:paraId="38911272">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AC(</w:t>
            </w:r>
            <w:r>
              <w:rPr>
                <w:rFonts w:hint="eastAsia" w:ascii="宋体" w:hAnsi="宋体" w:eastAsia="宋体" w:cs="宋体"/>
                <w:sz w:val="18"/>
                <w:szCs w:val="18"/>
              </w:rPr>
              <w:t>220±22</w:t>
            </w:r>
            <w:r>
              <w:rPr>
                <w:rFonts w:hint="default" w:ascii="Times New Roman" w:hAnsi="Times New Roman" w:eastAsia="宋体" w:cs="Times New Roman"/>
                <w:sz w:val="18"/>
                <w:szCs w:val="18"/>
              </w:rPr>
              <w:t>)</w:t>
            </w:r>
          </w:p>
        </w:tc>
      </w:tr>
      <w:tr w14:paraId="36C7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dxa"/>
            <w:vMerge w:val="continue"/>
            <w:vAlign w:val="center"/>
          </w:tcPr>
          <w:p w14:paraId="1FEAE50B">
            <w:pPr>
              <w:pStyle w:val="2"/>
              <w:keepNext w:val="0"/>
              <w:keepLines w:val="0"/>
              <w:suppressLineNumbers w:val="0"/>
              <w:spacing w:before="0" w:beforeAutospacing="0" w:after="0" w:afterAutospacing="0"/>
              <w:ind w:left="0" w:right="0"/>
              <w:jc w:val="center"/>
              <w:rPr>
                <w:rFonts w:hint="eastAsia"/>
                <w:vertAlign w:val="baseline"/>
              </w:rPr>
            </w:pPr>
          </w:p>
        </w:tc>
        <w:tc>
          <w:tcPr>
            <w:tcW w:w="2393" w:type="dxa"/>
            <w:vAlign w:val="center"/>
          </w:tcPr>
          <w:p w14:paraId="53FA836A">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sz w:val="18"/>
                <w:szCs w:val="18"/>
              </w:rPr>
              <w:t>输入频率</w:t>
            </w:r>
          </w:p>
        </w:tc>
        <w:tc>
          <w:tcPr>
            <w:tcW w:w="2393" w:type="dxa"/>
            <w:vAlign w:val="center"/>
          </w:tcPr>
          <w:p w14:paraId="0D4D061C">
            <w:pPr>
              <w:keepNext w:val="0"/>
              <w:keepLines w:val="0"/>
              <w:suppressLineNumbers w:val="0"/>
              <w:spacing w:before="0" w:beforeAutospacing="0" w:after="0" w:afterAutospacing="0"/>
              <w:ind w:left="0" w:right="0"/>
              <w:jc w:val="center"/>
              <w:rPr>
                <w:rFonts w:hint="eastAsia"/>
                <w:vertAlign w:val="baseline"/>
              </w:rPr>
            </w:pPr>
            <w:r>
              <w:rPr>
                <w:rFonts w:hint="default" w:ascii="Times New Roman" w:hAnsi="Times New Roman" w:eastAsia="宋体" w:cs="Times New Roman"/>
                <w:kern w:val="0"/>
                <w:sz w:val="18"/>
                <w:szCs w:val="18"/>
              </w:rPr>
              <w:t>Hz</w:t>
            </w:r>
          </w:p>
        </w:tc>
        <w:tc>
          <w:tcPr>
            <w:tcW w:w="2393" w:type="dxa"/>
            <w:vAlign w:val="center"/>
          </w:tcPr>
          <w:p w14:paraId="53289A1F">
            <w:pPr>
              <w:keepNext w:val="0"/>
              <w:keepLines w:val="0"/>
              <w:suppressLineNumbers w:val="0"/>
              <w:spacing w:before="0" w:beforeAutospacing="0" w:after="0" w:afterAutospacing="0"/>
              <w:ind w:left="0" w:right="0"/>
              <w:jc w:val="center"/>
              <w:rPr>
                <w:rFonts w:hint="eastAsia"/>
                <w:vertAlign w:val="baseline"/>
              </w:rPr>
            </w:pPr>
            <w:r>
              <w:rPr>
                <w:rFonts w:hint="eastAsia" w:ascii="宋体" w:hAnsi="宋体" w:eastAsia="宋体" w:cs="宋体"/>
                <w:sz w:val="18"/>
                <w:szCs w:val="18"/>
              </w:rPr>
              <w:t>50±1</w:t>
            </w:r>
          </w:p>
        </w:tc>
      </w:tr>
    </w:tbl>
    <w:p w14:paraId="35EBCCC7">
      <w:pPr>
        <w:pStyle w:val="24"/>
        <w:spacing w:before="156" w:beforeLines="50" w:after="156" w:afterLines="50"/>
        <w:ind w:firstLine="0" w:firstLineChars="0"/>
        <w:jc w:val="left"/>
        <w:outlineLvl w:val="9"/>
        <w:rPr>
          <w:rFonts w:hint="eastAsia" w:hAnsi="黑体"/>
        </w:rPr>
      </w:pPr>
    </w:p>
    <w:p w14:paraId="321BB15B">
      <w:pPr>
        <w:pStyle w:val="24"/>
        <w:adjustRightInd/>
        <w:snapToGrid/>
        <w:spacing w:before="156" w:beforeLines="50" w:after="156" w:afterLines="50"/>
        <w:ind w:firstLine="0" w:firstLineChars="0"/>
        <w:jc w:val="left"/>
        <w:rPr>
          <w:rFonts w:hint="eastAsia" w:hAnsi="黑体"/>
        </w:rPr>
      </w:pPr>
      <w:bookmarkStart w:id="60" w:name="_Toc6408"/>
      <w:bookmarkStart w:id="61" w:name="_Toc29885"/>
      <w:bookmarkStart w:id="62" w:name="_Toc21881"/>
      <w:bookmarkStart w:id="63" w:name="_Toc1711"/>
      <w:r>
        <w:rPr>
          <w:rFonts w:hint="eastAsia" w:hAnsi="黑体"/>
        </w:rPr>
        <w:t>6.2 安全要求</w:t>
      </w:r>
      <w:bookmarkEnd w:id="60"/>
      <w:bookmarkEnd w:id="61"/>
      <w:bookmarkEnd w:id="62"/>
      <w:bookmarkEnd w:id="63"/>
    </w:p>
    <w:p w14:paraId="6B6FB956">
      <w:pPr>
        <w:rPr>
          <w:rFonts w:hint="eastAsia" w:ascii="黑体" w:hAnsi="黑体" w:eastAsia="黑体" w:cs="黑体"/>
          <w:szCs w:val="21"/>
        </w:rPr>
      </w:pPr>
      <w:r>
        <w:rPr>
          <w:rFonts w:hint="eastAsia" w:ascii="黑体" w:hAnsi="黑体" w:eastAsia="黑体" w:cs="黑体"/>
          <w:kern w:val="0"/>
          <w:szCs w:val="20"/>
        </w:rPr>
        <w:t xml:space="preserve">6.2.1 </w:t>
      </w:r>
      <w:r>
        <w:rPr>
          <w:rFonts w:hint="eastAsia" w:ascii="黑体" w:hAnsi="黑体" w:eastAsia="黑体" w:cs="黑体"/>
          <w:szCs w:val="21"/>
        </w:rPr>
        <w:t>标志和文件</w:t>
      </w:r>
    </w:p>
    <w:p w14:paraId="38260ACF">
      <w:pPr>
        <w:ind w:firstLine="420" w:firstLineChars="200"/>
        <w:rPr>
          <w:rFonts w:ascii="Times New Roman" w:hAnsi="Times New Roman" w:cs="Times New Roman"/>
          <w:szCs w:val="21"/>
        </w:rPr>
      </w:pPr>
      <w:r>
        <w:rPr>
          <w:rFonts w:hint="eastAsia" w:ascii="宋体" w:hAnsi="宋体" w:eastAsia="宋体" w:cs="宋体"/>
          <w:szCs w:val="21"/>
        </w:rPr>
        <w:t>标志和文件应符合</w:t>
      </w:r>
      <w:r>
        <w:rPr>
          <w:rFonts w:hint="default" w:ascii="Times New Roman" w:hAnsi="Times New Roman" w:eastAsia="宋体" w:cs="Times New Roman"/>
          <w:szCs w:val="21"/>
        </w:rPr>
        <w:t>GB</w:t>
      </w:r>
      <w:r>
        <w:rPr>
          <w:rFonts w:hint="eastAsia" w:ascii="宋体" w:hAnsi="宋体" w:eastAsia="宋体" w:cs="宋体"/>
          <w:szCs w:val="21"/>
        </w:rPr>
        <w:t xml:space="preserve"> 4793.1中第5章的规定。</w:t>
      </w:r>
    </w:p>
    <w:p w14:paraId="267976B3">
      <w:pPr>
        <w:rPr>
          <w:rFonts w:hint="eastAsia" w:ascii="黑体" w:hAnsi="黑体" w:eastAsia="黑体" w:cs="黑体"/>
          <w:szCs w:val="21"/>
        </w:rPr>
      </w:pPr>
      <w:r>
        <w:rPr>
          <w:rFonts w:hint="eastAsia" w:ascii="黑体" w:hAnsi="黑体" w:eastAsia="黑体" w:cs="黑体"/>
          <w:kern w:val="0"/>
          <w:szCs w:val="20"/>
        </w:rPr>
        <w:t>6.2.2</w:t>
      </w:r>
      <w:r>
        <w:rPr>
          <w:rFonts w:hint="eastAsia" w:ascii="黑体" w:hAnsi="黑体" w:eastAsia="黑体" w:cs="黑体"/>
          <w:szCs w:val="21"/>
        </w:rPr>
        <w:t xml:space="preserve"> 防爆要求</w:t>
      </w:r>
    </w:p>
    <w:p w14:paraId="1CCB8027">
      <w:pPr>
        <w:ind w:firstLine="420" w:firstLineChars="200"/>
        <w:rPr>
          <w:rFonts w:hint="eastAsia" w:ascii="宋体" w:hAnsi="宋体" w:eastAsia="宋体" w:cs="宋体"/>
          <w:szCs w:val="21"/>
        </w:rPr>
      </w:pPr>
      <w:r>
        <w:rPr>
          <w:rFonts w:hint="eastAsia" w:ascii="宋体" w:hAnsi="宋体" w:eastAsia="宋体" w:cs="宋体"/>
          <w:szCs w:val="21"/>
        </w:rPr>
        <w:t>防爆性能应满足</w:t>
      </w:r>
      <w:r>
        <w:rPr>
          <w:rFonts w:hint="default" w:ascii="Times New Roman" w:hAnsi="Times New Roman" w:eastAsia="宋体" w:cs="Times New Roman"/>
          <w:szCs w:val="21"/>
        </w:rPr>
        <w:t>GB</w:t>
      </w:r>
      <w:r>
        <w:rPr>
          <w:rFonts w:hint="eastAsia" w:ascii="宋体" w:hAnsi="宋体" w:eastAsia="宋体" w:cs="宋体"/>
          <w:szCs w:val="21"/>
        </w:rPr>
        <w:t>/T 3836.1</w:t>
      </w:r>
      <w:r>
        <w:rPr>
          <w:rFonts w:hint="eastAsia" w:ascii="宋体" w:hAnsi="宋体" w:eastAsia="宋体" w:cs="宋体"/>
          <w:szCs w:val="21"/>
          <w:lang w:val="en-US" w:eastAsia="zh-CN"/>
        </w:rPr>
        <w:t>中的规定</w:t>
      </w:r>
      <w:r>
        <w:rPr>
          <w:rFonts w:hint="eastAsia" w:ascii="宋体" w:hAnsi="宋体" w:eastAsia="宋体" w:cs="宋体"/>
          <w:szCs w:val="21"/>
        </w:rPr>
        <w:t>，仪器应取得国家防爆合格证，仪器电路板应满足防爆要求。</w:t>
      </w:r>
    </w:p>
    <w:p w14:paraId="46002AD0">
      <w:pPr>
        <w:rPr>
          <w:rFonts w:hint="eastAsia" w:ascii="黑体" w:hAnsi="黑体" w:eastAsia="黑体" w:cs="黑体"/>
          <w:szCs w:val="21"/>
        </w:rPr>
      </w:pPr>
      <w:r>
        <w:rPr>
          <w:rFonts w:hint="eastAsia" w:ascii="黑体" w:hAnsi="黑体" w:eastAsia="黑体" w:cs="黑体"/>
          <w:kern w:val="0"/>
          <w:szCs w:val="20"/>
        </w:rPr>
        <w:t>6.2.3</w:t>
      </w:r>
      <w:r>
        <w:rPr>
          <w:rFonts w:hint="eastAsia" w:ascii="黑体" w:hAnsi="黑体" w:eastAsia="黑体" w:cs="黑体"/>
          <w:szCs w:val="21"/>
        </w:rPr>
        <w:t xml:space="preserve"> 震动要求</w:t>
      </w:r>
    </w:p>
    <w:p w14:paraId="0F7754D1">
      <w:pPr>
        <w:ind w:firstLine="420" w:firstLineChars="200"/>
        <w:rPr>
          <w:rFonts w:hint="eastAsia" w:ascii="宋体" w:hAnsi="宋体" w:eastAsia="宋体" w:cs="宋体"/>
          <w:szCs w:val="21"/>
        </w:rPr>
      </w:pPr>
      <w:r>
        <w:rPr>
          <w:rFonts w:hint="eastAsia" w:ascii="宋体" w:hAnsi="宋体" w:eastAsia="宋体" w:cs="宋体"/>
          <w:szCs w:val="21"/>
        </w:rPr>
        <w:t>按照</w:t>
      </w:r>
      <w:r>
        <w:rPr>
          <w:rFonts w:hint="default" w:ascii="Times New Roman" w:hAnsi="Times New Roman" w:eastAsia="宋体" w:cs="Times New Roman"/>
          <w:szCs w:val="21"/>
        </w:rPr>
        <w:t>GB/T</w:t>
      </w:r>
      <w:r>
        <w:rPr>
          <w:rFonts w:hint="eastAsia" w:ascii="宋体" w:hAnsi="宋体" w:eastAsia="宋体" w:cs="宋体"/>
          <w:szCs w:val="21"/>
        </w:rPr>
        <w:t xml:space="preserve"> 11606中9.4的规定进行试验，试验后仪器</w:t>
      </w:r>
      <w:r>
        <w:rPr>
          <w:rFonts w:hint="eastAsia" w:ascii="宋体" w:hAnsi="宋体" w:eastAsia="宋体" w:cs="宋体"/>
          <w:szCs w:val="21"/>
          <w:highlight w:val="none"/>
          <w:lang w:val="en-US" w:eastAsia="zh-CN"/>
        </w:rPr>
        <w:t>应</w:t>
      </w:r>
      <w:r>
        <w:rPr>
          <w:rFonts w:hint="eastAsia" w:ascii="宋体" w:hAnsi="宋体" w:eastAsia="宋体" w:cs="宋体"/>
          <w:szCs w:val="21"/>
        </w:rPr>
        <w:t>符合本文件6.3性能要求的规定。</w:t>
      </w:r>
    </w:p>
    <w:p w14:paraId="6FFD94F0">
      <w:pPr>
        <w:rPr>
          <w:rFonts w:hint="eastAsia" w:ascii="黑体" w:hAnsi="黑体" w:eastAsia="黑体" w:cs="黑体"/>
          <w:szCs w:val="21"/>
        </w:rPr>
      </w:pPr>
      <w:r>
        <w:rPr>
          <w:rFonts w:hint="eastAsia" w:ascii="黑体" w:hAnsi="黑体" w:eastAsia="黑体" w:cs="黑体"/>
          <w:kern w:val="0"/>
          <w:szCs w:val="20"/>
        </w:rPr>
        <w:t>6.2.4</w:t>
      </w:r>
      <w:r>
        <w:rPr>
          <w:rFonts w:hint="eastAsia" w:ascii="黑体" w:hAnsi="黑体" w:eastAsia="黑体" w:cs="黑体"/>
          <w:szCs w:val="21"/>
        </w:rPr>
        <w:t xml:space="preserve"> 接触电流</w:t>
      </w:r>
    </w:p>
    <w:p w14:paraId="6E47B22C">
      <w:pPr>
        <w:ind w:firstLine="420" w:firstLineChars="200"/>
        <w:rPr>
          <w:rFonts w:hint="eastAsia" w:ascii="宋体" w:hAnsi="宋体" w:eastAsia="宋体" w:cs="宋体"/>
          <w:szCs w:val="21"/>
        </w:rPr>
      </w:pPr>
      <w:r>
        <w:rPr>
          <w:rFonts w:hint="eastAsia" w:ascii="宋体" w:hAnsi="宋体" w:eastAsia="宋体" w:cs="宋体"/>
          <w:szCs w:val="21"/>
        </w:rPr>
        <w:t>由交流网供电的仪器，其接触电流应符合</w:t>
      </w:r>
      <w:r>
        <w:rPr>
          <w:rFonts w:hint="default" w:ascii="Times New Roman" w:hAnsi="Times New Roman" w:eastAsia="宋体" w:cs="Times New Roman"/>
          <w:szCs w:val="21"/>
        </w:rPr>
        <w:t>GB</w:t>
      </w:r>
      <w:r>
        <w:rPr>
          <w:rFonts w:hint="eastAsia" w:ascii="宋体" w:hAnsi="宋体" w:eastAsia="宋体" w:cs="宋体"/>
          <w:szCs w:val="21"/>
        </w:rPr>
        <w:t xml:space="preserve"> 4793.1中6.3的规定。</w:t>
      </w:r>
    </w:p>
    <w:p w14:paraId="4F8B2CE8">
      <w:pPr>
        <w:rPr>
          <w:rFonts w:hint="eastAsia" w:ascii="黑体" w:hAnsi="黑体" w:eastAsia="黑体" w:cs="黑体"/>
          <w:szCs w:val="21"/>
        </w:rPr>
      </w:pPr>
      <w:r>
        <w:rPr>
          <w:rFonts w:hint="eastAsia" w:ascii="黑体" w:hAnsi="黑体" w:eastAsia="黑体" w:cs="黑体"/>
          <w:kern w:val="0"/>
          <w:szCs w:val="20"/>
        </w:rPr>
        <w:t>6.2.5</w:t>
      </w:r>
      <w:r>
        <w:rPr>
          <w:rFonts w:hint="eastAsia" w:ascii="黑体" w:hAnsi="黑体" w:eastAsia="黑体" w:cs="黑体"/>
          <w:szCs w:val="21"/>
        </w:rPr>
        <w:t xml:space="preserve"> 保护接地</w:t>
      </w:r>
    </w:p>
    <w:p w14:paraId="2946A1EA">
      <w:pPr>
        <w:ind w:firstLine="420" w:firstLineChars="200"/>
        <w:rPr>
          <w:rFonts w:hint="eastAsia" w:asciiTheme="minorEastAsia" w:hAnsiTheme="minorEastAsia" w:cstheme="minorEastAsia"/>
          <w:szCs w:val="21"/>
        </w:rPr>
      </w:pPr>
      <w:r>
        <w:rPr>
          <w:rFonts w:hint="eastAsia" w:ascii="宋体" w:hAnsi="宋体" w:eastAsia="宋体" w:cs="宋体"/>
          <w:szCs w:val="21"/>
        </w:rPr>
        <w:t>由交流网供电的仪器，其保护接地应符合</w:t>
      </w:r>
      <w:r>
        <w:rPr>
          <w:rFonts w:hint="default" w:ascii="Times New Roman" w:hAnsi="Times New Roman" w:eastAsia="宋体" w:cs="Times New Roman"/>
          <w:szCs w:val="21"/>
        </w:rPr>
        <w:t>GB</w:t>
      </w:r>
      <w:r>
        <w:rPr>
          <w:rFonts w:hint="eastAsia" w:ascii="宋体" w:hAnsi="宋体" w:eastAsia="宋体" w:cs="宋体"/>
          <w:szCs w:val="21"/>
        </w:rPr>
        <w:t xml:space="preserve"> 4793.1中6.5.1的规定。</w:t>
      </w:r>
    </w:p>
    <w:p w14:paraId="15BE5B7D">
      <w:pPr>
        <w:pStyle w:val="24"/>
        <w:adjustRightInd/>
        <w:snapToGrid/>
        <w:spacing w:before="156" w:beforeLines="50" w:after="156" w:afterLines="50"/>
        <w:ind w:firstLine="0" w:firstLineChars="0"/>
        <w:jc w:val="left"/>
        <w:rPr>
          <w:rFonts w:hint="eastAsia" w:hAnsi="黑体"/>
        </w:rPr>
      </w:pPr>
      <w:bookmarkStart w:id="64" w:name="_Toc10886"/>
      <w:bookmarkStart w:id="65" w:name="_Toc1085"/>
      <w:bookmarkStart w:id="66" w:name="_Toc9045"/>
      <w:bookmarkStart w:id="67" w:name="_Toc22120"/>
      <w:r>
        <w:rPr>
          <w:rFonts w:hint="eastAsia" w:hAnsi="黑体"/>
        </w:rPr>
        <w:t>6.3 性能要求</w:t>
      </w:r>
      <w:bookmarkEnd w:id="64"/>
      <w:bookmarkEnd w:id="65"/>
      <w:bookmarkEnd w:id="66"/>
      <w:bookmarkEnd w:id="67"/>
      <w:bookmarkStart w:id="111" w:name="_GoBack"/>
      <w:bookmarkEnd w:id="111"/>
    </w:p>
    <w:p w14:paraId="42C876D8">
      <w:pPr>
        <w:rPr>
          <w:rFonts w:hint="eastAsia" w:ascii="黑体" w:hAnsi="黑体" w:eastAsia="黑体" w:cs="黑体"/>
          <w:szCs w:val="21"/>
        </w:rPr>
      </w:pPr>
      <w:r>
        <w:rPr>
          <w:rFonts w:hint="eastAsia" w:ascii="黑体" w:hAnsi="黑体" w:eastAsia="黑体" w:cs="黑体"/>
          <w:kern w:val="0"/>
          <w:szCs w:val="20"/>
        </w:rPr>
        <w:t>6.3.1</w:t>
      </w:r>
      <w:r>
        <w:rPr>
          <w:rFonts w:hint="eastAsia" w:ascii="黑体" w:hAnsi="黑体" w:eastAsia="黑体" w:cs="黑体"/>
          <w:szCs w:val="21"/>
        </w:rPr>
        <w:t xml:space="preserve"> 重复性</w:t>
      </w:r>
    </w:p>
    <w:p w14:paraId="1F840B4C">
      <w:pPr>
        <w:ind w:firstLine="420" w:firstLineChars="200"/>
        <w:rPr>
          <w:rFonts w:ascii="Times New Roman" w:hAnsi="Times New Roman" w:cs="Times New Roman"/>
          <w:szCs w:val="21"/>
        </w:rPr>
      </w:pPr>
      <w:r>
        <w:rPr>
          <w:rFonts w:hint="eastAsia" w:ascii="宋体" w:hAnsi="宋体" w:eastAsia="宋体" w:cs="宋体"/>
          <w:szCs w:val="21"/>
        </w:rPr>
        <w:t>重复测量误差不大于5</w:t>
      </w:r>
      <w:r>
        <w:rPr>
          <w:rFonts w:hint="eastAsia" w:ascii="宋体" w:hAnsi="宋体" w:eastAsia="宋体" w:cs="宋体"/>
          <w:szCs w:val="21"/>
          <w:lang w:val="en-US" w:eastAsia="zh-CN"/>
        </w:rPr>
        <w:t xml:space="preserve"> </w:t>
      </w:r>
      <w:r>
        <w:rPr>
          <w:rFonts w:hint="default" w:ascii="Times New Roman" w:hAnsi="Times New Roman" w:eastAsia="宋体" w:cs="Times New Roman"/>
          <w:szCs w:val="21"/>
        </w:rPr>
        <w:t>%</w:t>
      </w:r>
      <w:r>
        <w:rPr>
          <w:rFonts w:hint="eastAsia" w:ascii="宋体" w:hAnsi="宋体" w:eastAsia="宋体" w:cs="宋体"/>
          <w:szCs w:val="21"/>
        </w:rPr>
        <w:t>，具体操作见附录</w:t>
      </w:r>
      <w:r>
        <w:rPr>
          <w:rFonts w:hint="default" w:ascii="Times New Roman" w:hAnsi="Times New Roman" w:eastAsia="宋体" w:cs="Times New Roman"/>
          <w:szCs w:val="21"/>
        </w:rPr>
        <w:t>A</w:t>
      </w:r>
      <w:r>
        <w:rPr>
          <w:rFonts w:hint="eastAsia" w:ascii="宋体" w:hAnsi="宋体" w:eastAsia="宋体" w:cs="宋体"/>
          <w:szCs w:val="21"/>
        </w:rPr>
        <w:t>。</w:t>
      </w:r>
    </w:p>
    <w:p w14:paraId="27B21962">
      <w:pPr>
        <w:rPr>
          <w:rFonts w:hint="eastAsia" w:ascii="黑体" w:hAnsi="黑体" w:eastAsia="黑体" w:cs="黑体"/>
          <w:szCs w:val="21"/>
        </w:rPr>
      </w:pPr>
      <w:r>
        <w:rPr>
          <w:rFonts w:hint="eastAsia" w:ascii="黑体" w:hAnsi="黑体" w:eastAsia="黑体" w:cs="黑体"/>
          <w:kern w:val="0"/>
          <w:szCs w:val="20"/>
        </w:rPr>
        <w:t>6.3.2</w:t>
      </w:r>
      <w:r>
        <w:rPr>
          <w:rFonts w:hint="eastAsia" w:ascii="黑体" w:hAnsi="黑体" w:eastAsia="黑体" w:cs="黑体"/>
          <w:szCs w:val="21"/>
        </w:rPr>
        <w:t xml:space="preserve"> 制冷时间</w:t>
      </w:r>
    </w:p>
    <w:p w14:paraId="768495F8">
      <w:pPr>
        <w:ind w:firstLine="420" w:firstLineChars="200"/>
        <w:rPr>
          <w:rFonts w:hint="eastAsia" w:ascii="宋体" w:hAnsi="宋体" w:eastAsia="宋体" w:cs="宋体"/>
          <w:szCs w:val="21"/>
        </w:rPr>
      </w:pPr>
      <w:r>
        <w:rPr>
          <w:rFonts w:hint="eastAsia" w:ascii="宋体" w:hAnsi="宋体" w:eastAsia="宋体" w:cs="宋体"/>
          <w:szCs w:val="21"/>
        </w:rPr>
        <w:t>制冷时间小于10</w:t>
      </w:r>
      <w:r>
        <w:rPr>
          <w:rFonts w:hint="eastAsia" w:ascii="宋体" w:hAnsi="宋体" w:eastAsia="宋体" w:cs="宋体"/>
          <w:szCs w:val="21"/>
          <w:lang w:val="en-US" w:eastAsia="zh-CN"/>
        </w:rPr>
        <w:t xml:space="preserve"> </w:t>
      </w:r>
      <w:r>
        <w:rPr>
          <w:rFonts w:hint="default" w:ascii="Times New Roman" w:hAnsi="Times New Roman" w:eastAsia="宋体" w:cs="Times New Roman"/>
          <w:szCs w:val="21"/>
          <w:lang w:val="en-US" w:eastAsia="zh-CN"/>
        </w:rPr>
        <w:t>min</w:t>
      </w:r>
      <w:r>
        <w:rPr>
          <w:rFonts w:hint="eastAsia" w:ascii="宋体" w:hAnsi="宋体" w:eastAsia="宋体" w:cs="宋体"/>
          <w:szCs w:val="21"/>
        </w:rPr>
        <w:t>，具体操作见附录</w:t>
      </w:r>
      <w:r>
        <w:rPr>
          <w:rFonts w:hint="default" w:ascii="Times New Roman" w:hAnsi="Times New Roman" w:eastAsia="宋体" w:cs="Times New Roman"/>
          <w:szCs w:val="21"/>
        </w:rPr>
        <w:t>A</w:t>
      </w:r>
      <w:r>
        <w:rPr>
          <w:rFonts w:hint="eastAsia" w:ascii="宋体" w:hAnsi="宋体" w:eastAsia="宋体" w:cs="宋体"/>
          <w:szCs w:val="21"/>
        </w:rPr>
        <w:t>。</w:t>
      </w:r>
    </w:p>
    <w:p w14:paraId="3133DC7B">
      <w:pPr>
        <w:rPr>
          <w:rFonts w:hint="eastAsia" w:ascii="黑体" w:hAnsi="黑体" w:eastAsia="黑体" w:cs="黑体"/>
          <w:kern w:val="0"/>
          <w:szCs w:val="20"/>
          <w:lang w:val="en-US" w:eastAsia="zh-CN"/>
        </w:rPr>
      </w:pPr>
      <w:r>
        <w:rPr>
          <w:rFonts w:hint="eastAsia" w:ascii="黑体" w:hAnsi="黑体" w:eastAsia="黑体" w:cs="黑体"/>
          <w:kern w:val="0"/>
          <w:szCs w:val="20"/>
        </w:rPr>
        <w:t>6.3.3</w:t>
      </w:r>
      <w:r>
        <w:rPr>
          <w:rFonts w:hint="eastAsia" w:ascii="黑体" w:hAnsi="黑体" w:eastAsia="黑体" w:cs="黑体"/>
          <w:kern w:val="0"/>
          <w:szCs w:val="20"/>
          <w:lang w:val="en-US" w:eastAsia="zh-CN"/>
        </w:rPr>
        <w:t>偶然性误差</w:t>
      </w:r>
    </w:p>
    <w:p w14:paraId="0AC22E2B">
      <w:pPr>
        <w:ind w:firstLine="420" w:firstLineChars="200"/>
        <w:rPr>
          <w:rFonts w:hint="default"/>
          <w:lang w:val="en-US" w:eastAsia="zh-CN"/>
        </w:rPr>
      </w:pPr>
      <w:r>
        <w:rPr>
          <w:rFonts w:hint="eastAsia" w:ascii="宋体" w:hAnsi="宋体" w:eastAsia="宋体" w:cs="宋体"/>
          <w:szCs w:val="21"/>
          <w:lang w:val="en-US" w:eastAsia="zh-CN"/>
        </w:rPr>
        <w:t xml:space="preserve">活性炭质量差异会导致仪器测试出现偶然性误差（即仪器测试结果与国标测试结果误差大于5 </w:t>
      </w:r>
      <w:r>
        <w:rPr>
          <w:rFonts w:hint="default" w:ascii="Times New Roman" w:hAnsi="Times New Roman" w:eastAsia="宋体" w:cs="Times New Roman"/>
          <w:szCs w:val="21"/>
          <w:lang w:val="en-US" w:eastAsia="zh-CN"/>
        </w:rPr>
        <w:t>%</w:t>
      </w:r>
      <w:r>
        <w:rPr>
          <w:rFonts w:hint="eastAsia" w:ascii="宋体" w:hAnsi="宋体" w:eastAsia="宋体" w:cs="宋体"/>
          <w:szCs w:val="21"/>
          <w:lang w:val="en-US" w:eastAsia="zh-CN"/>
        </w:rPr>
        <w:t xml:space="preserve">），仪器的偶然性误差概率应低于20 </w:t>
      </w:r>
      <w:r>
        <w:rPr>
          <w:rFonts w:hint="default" w:ascii="Times New Roman" w:hAnsi="Times New Roman" w:eastAsia="宋体" w:cs="Times New Roman"/>
          <w:szCs w:val="21"/>
          <w:lang w:val="en-US" w:eastAsia="zh-CN"/>
        </w:rPr>
        <w:t>%</w:t>
      </w:r>
      <w:r>
        <w:rPr>
          <w:rFonts w:hint="eastAsia" w:ascii="宋体" w:hAnsi="宋体" w:eastAsia="宋体" w:cs="宋体"/>
          <w:szCs w:val="21"/>
          <w:lang w:val="en-US" w:eastAsia="zh-CN"/>
        </w:rPr>
        <w:t>。</w:t>
      </w:r>
    </w:p>
    <w:p w14:paraId="577A5556">
      <w:pPr>
        <w:rPr>
          <w:rFonts w:hint="eastAsia" w:ascii="黑体" w:hAnsi="黑体" w:eastAsia="黑体" w:cs="黑体"/>
          <w:szCs w:val="21"/>
        </w:rPr>
      </w:pPr>
      <w:r>
        <w:rPr>
          <w:rFonts w:hint="eastAsia" w:ascii="黑体" w:hAnsi="黑体" w:eastAsia="黑体" w:cs="黑体"/>
          <w:kern w:val="0"/>
          <w:szCs w:val="20"/>
        </w:rPr>
        <w:t>6.3.</w:t>
      </w:r>
      <w:r>
        <w:rPr>
          <w:rFonts w:hint="eastAsia" w:ascii="黑体" w:hAnsi="黑体" w:eastAsia="黑体" w:cs="黑体"/>
          <w:kern w:val="0"/>
          <w:szCs w:val="20"/>
          <w:lang w:val="en-US" w:eastAsia="zh-CN"/>
        </w:rPr>
        <w:t>4</w:t>
      </w:r>
      <w:r>
        <w:rPr>
          <w:rFonts w:hint="eastAsia" w:ascii="黑体" w:hAnsi="黑体" w:eastAsia="黑体" w:cs="黑体"/>
          <w:szCs w:val="21"/>
        </w:rPr>
        <w:t xml:space="preserve"> 对比误差</w:t>
      </w:r>
    </w:p>
    <w:p w14:paraId="1483C64C">
      <w:pPr>
        <w:ind w:firstLine="420" w:firstLineChars="200"/>
        <w:rPr>
          <w:rFonts w:hint="eastAsia" w:ascii="Times New Roman" w:hAnsi="Times New Roman" w:cs="Times New Roman"/>
          <w:szCs w:val="21"/>
        </w:rPr>
      </w:pPr>
      <w:r>
        <w:rPr>
          <w:rFonts w:hint="eastAsia" w:ascii="宋体" w:hAnsi="宋体" w:eastAsia="宋体" w:cs="宋体"/>
          <w:szCs w:val="21"/>
          <w:lang w:val="en-US" w:eastAsia="zh-CN"/>
        </w:rPr>
        <w:t>除偶然性误差外，仪器</w:t>
      </w:r>
      <w:r>
        <w:rPr>
          <w:rFonts w:hint="eastAsia" w:ascii="宋体" w:hAnsi="宋体" w:eastAsia="宋体" w:cs="宋体"/>
          <w:szCs w:val="21"/>
        </w:rPr>
        <w:t>测试结果与</w:t>
      </w:r>
      <w:r>
        <w:rPr>
          <w:rFonts w:hint="default" w:ascii="Times New Roman" w:hAnsi="Times New Roman" w:eastAsia="宋体" w:cs="Times New Roman"/>
          <w:szCs w:val="21"/>
        </w:rPr>
        <w:t>GB/T</w:t>
      </w:r>
      <w:r>
        <w:rPr>
          <w:rFonts w:hint="eastAsia" w:ascii="宋体" w:hAnsi="宋体" w:eastAsia="宋体" w:cs="宋体"/>
          <w:szCs w:val="21"/>
        </w:rPr>
        <w:t xml:space="preserve"> 7702.13、</w:t>
      </w:r>
      <w:r>
        <w:rPr>
          <w:rFonts w:hint="default" w:ascii="Times New Roman" w:hAnsi="Times New Roman" w:eastAsia="宋体" w:cs="Times New Roman"/>
          <w:szCs w:val="21"/>
        </w:rPr>
        <w:t>GB/T</w:t>
      </w:r>
      <w:r>
        <w:rPr>
          <w:rFonts w:hint="eastAsia" w:ascii="宋体" w:hAnsi="宋体" w:eastAsia="宋体" w:cs="宋体"/>
          <w:szCs w:val="21"/>
        </w:rPr>
        <w:t xml:space="preserve"> 12496.5测试结果误差</w:t>
      </w:r>
      <w:r>
        <w:rPr>
          <w:rFonts w:hint="eastAsia" w:ascii="宋体" w:hAnsi="宋体" w:eastAsia="宋体" w:cs="宋体"/>
          <w:szCs w:val="21"/>
          <w:lang w:val="en-US" w:eastAsia="zh-CN"/>
        </w:rPr>
        <w:t>应</w:t>
      </w:r>
      <w:r>
        <w:rPr>
          <w:rFonts w:hint="eastAsia" w:ascii="宋体" w:hAnsi="宋体" w:eastAsia="宋体" w:cs="宋体"/>
          <w:szCs w:val="21"/>
        </w:rPr>
        <w:t>小于5</w:t>
      </w:r>
      <w:r>
        <w:rPr>
          <w:rFonts w:hint="eastAsia" w:ascii="宋体" w:hAnsi="宋体" w:eastAsia="宋体" w:cs="宋体"/>
          <w:szCs w:val="21"/>
          <w:lang w:val="en-US" w:eastAsia="zh-CN"/>
        </w:rPr>
        <w:t xml:space="preserve"> </w:t>
      </w:r>
      <w:r>
        <w:rPr>
          <w:rFonts w:hint="default" w:ascii="Times New Roman" w:hAnsi="Times New Roman" w:eastAsia="宋体" w:cs="Times New Roman"/>
          <w:szCs w:val="21"/>
        </w:rPr>
        <w:t>%</w:t>
      </w:r>
      <w:r>
        <w:rPr>
          <w:rFonts w:hint="eastAsia" w:ascii="宋体" w:hAnsi="宋体" w:eastAsia="宋体" w:cs="宋体"/>
          <w:szCs w:val="21"/>
          <w:lang w:eastAsia="zh-CN"/>
        </w:rPr>
        <w:t>，</w:t>
      </w:r>
      <w:r>
        <w:rPr>
          <w:rFonts w:hint="eastAsia" w:ascii="宋体" w:hAnsi="宋体" w:eastAsia="宋体" w:cs="宋体"/>
          <w:szCs w:val="21"/>
        </w:rPr>
        <w:t>具体操作见附录</w:t>
      </w:r>
      <w:r>
        <w:rPr>
          <w:rFonts w:hint="default" w:ascii="Times New Roman" w:hAnsi="Times New Roman" w:eastAsia="宋体" w:cs="Times New Roman"/>
          <w:szCs w:val="21"/>
        </w:rPr>
        <w:t>A</w:t>
      </w:r>
      <w:r>
        <w:rPr>
          <w:rFonts w:hint="eastAsia" w:ascii="宋体" w:hAnsi="宋体" w:eastAsia="宋体" w:cs="宋体"/>
          <w:szCs w:val="21"/>
        </w:rPr>
        <w:t>。</w:t>
      </w:r>
    </w:p>
    <w:p w14:paraId="310314C4">
      <w:pPr>
        <w:rPr>
          <w:rFonts w:hint="eastAsia" w:ascii="黑体" w:hAnsi="黑体" w:eastAsia="黑体" w:cs="黑体"/>
          <w:szCs w:val="21"/>
        </w:rPr>
      </w:pPr>
      <w:r>
        <w:rPr>
          <w:rFonts w:hint="eastAsia" w:ascii="黑体" w:hAnsi="黑体" w:eastAsia="黑体" w:cs="黑体"/>
          <w:kern w:val="0"/>
          <w:szCs w:val="20"/>
        </w:rPr>
        <w:t>6.3.</w:t>
      </w:r>
      <w:r>
        <w:rPr>
          <w:rFonts w:hint="eastAsia" w:ascii="黑体" w:hAnsi="黑体" w:eastAsia="黑体" w:cs="黑体"/>
          <w:kern w:val="0"/>
          <w:szCs w:val="20"/>
          <w:lang w:val="en-US" w:eastAsia="zh-CN"/>
        </w:rPr>
        <w:t>5</w:t>
      </w:r>
      <w:r>
        <w:rPr>
          <w:rFonts w:hint="eastAsia" w:ascii="黑体" w:hAnsi="黑体" w:eastAsia="黑体" w:cs="黑体"/>
          <w:szCs w:val="21"/>
        </w:rPr>
        <w:t>天平要求</w:t>
      </w:r>
    </w:p>
    <w:p w14:paraId="5E407925">
      <w:pPr>
        <w:ind w:firstLine="420" w:firstLineChars="200"/>
        <w:rPr>
          <w:rFonts w:hint="eastAsia" w:ascii="宋体" w:hAnsi="宋体" w:eastAsia="宋体" w:cs="宋体"/>
          <w:szCs w:val="21"/>
        </w:rPr>
      </w:pPr>
      <w:r>
        <w:rPr>
          <w:rFonts w:hint="eastAsia" w:ascii="宋体" w:hAnsi="宋体" w:eastAsia="宋体" w:cs="宋体"/>
          <w:szCs w:val="21"/>
        </w:rPr>
        <w:t xml:space="preserve">天平量程不低于50 </w:t>
      </w:r>
      <w:r>
        <w:rPr>
          <w:rFonts w:hint="default" w:ascii="Times New Roman" w:hAnsi="Times New Roman" w:eastAsia="宋体" w:cs="Times New Roman"/>
          <w:szCs w:val="21"/>
        </w:rPr>
        <w:t>g</w:t>
      </w:r>
      <w:r>
        <w:rPr>
          <w:rFonts w:hint="eastAsia" w:ascii="宋体" w:hAnsi="宋体" w:eastAsia="宋体" w:cs="宋体"/>
          <w:szCs w:val="21"/>
        </w:rPr>
        <w:t xml:space="preserve">，精度达到或优于1/1000 </w:t>
      </w:r>
      <w:r>
        <w:rPr>
          <w:rFonts w:hint="default" w:ascii="Times New Roman" w:hAnsi="Times New Roman" w:eastAsia="宋体" w:cs="Times New Roman"/>
          <w:szCs w:val="21"/>
        </w:rPr>
        <w:t>g</w:t>
      </w:r>
      <w:r>
        <w:rPr>
          <w:rFonts w:hint="eastAsia" w:ascii="宋体" w:hAnsi="宋体" w:eastAsia="宋体" w:cs="宋体"/>
          <w:szCs w:val="21"/>
        </w:rPr>
        <w:t>。</w:t>
      </w:r>
    </w:p>
    <w:p w14:paraId="6A746764">
      <w:pPr>
        <w:pStyle w:val="24"/>
        <w:adjustRightInd/>
        <w:snapToGrid/>
        <w:spacing w:before="156" w:beforeLines="50" w:after="156" w:afterLines="50"/>
        <w:ind w:firstLine="0" w:firstLineChars="0"/>
        <w:jc w:val="left"/>
        <w:rPr>
          <w:rFonts w:hint="eastAsia" w:hAnsi="黑体"/>
        </w:rPr>
      </w:pPr>
      <w:bookmarkStart w:id="68" w:name="_Toc23236"/>
      <w:bookmarkStart w:id="69" w:name="_Toc20568"/>
      <w:bookmarkStart w:id="70" w:name="_Toc26494"/>
      <w:bookmarkStart w:id="71" w:name="_Toc24781"/>
      <w:r>
        <w:rPr>
          <w:rFonts w:hint="eastAsia" w:hAnsi="黑体"/>
        </w:rPr>
        <w:t>6.4 运输、贮存</w:t>
      </w:r>
      <w:bookmarkEnd w:id="68"/>
      <w:bookmarkEnd w:id="69"/>
      <w:bookmarkEnd w:id="70"/>
      <w:bookmarkEnd w:id="71"/>
    </w:p>
    <w:p w14:paraId="0EAF5733">
      <w:pPr>
        <w:ind w:firstLine="420" w:firstLineChars="200"/>
        <w:rPr>
          <w:rFonts w:hint="eastAsia" w:ascii="宋体" w:hAnsi="宋体" w:eastAsia="宋体" w:cs="宋体"/>
          <w:szCs w:val="21"/>
        </w:rPr>
      </w:pPr>
      <w:r>
        <w:rPr>
          <w:rFonts w:hint="eastAsia" w:ascii="宋体" w:hAnsi="宋体" w:eastAsia="宋体" w:cs="宋体"/>
          <w:szCs w:val="21"/>
        </w:rPr>
        <w:t>仪器在包装运输状态下，应按</w:t>
      </w:r>
      <w:r>
        <w:rPr>
          <w:rFonts w:hint="eastAsia" w:ascii="Times New Roman" w:hAnsi="Times New Roman" w:eastAsia="宋体" w:cs="Times New Roman"/>
          <w:szCs w:val="21"/>
        </w:rPr>
        <w:t>GB/T</w:t>
      </w:r>
      <w:r>
        <w:rPr>
          <w:rFonts w:hint="eastAsia" w:ascii="宋体" w:hAnsi="宋体" w:eastAsia="宋体" w:cs="宋体"/>
          <w:szCs w:val="21"/>
        </w:rPr>
        <w:t xml:space="preserve"> 11606中试验项目</w:t>
      </w:r>
      <w:r>
        <w:rPr>
          <w:rFonts w:hint="eastAsia" w:ascii="宋体" w:hAnsi="宋体" w:eastAsia="宋体" w:cs="宋体"/>
          <w:szCs w:val="21"/>
          <w:lang w:val="en-US" w:eastAsia="zh-CN"/>
        </w:rPr>
        <w:t>的</w:t>
      </w:r>
      <w:r>
        <w:rPr>
          <w:rFonts w:hint="eastAsia" w:ascii="宋体" w:hAnsi="宋体" w:eastAsia="宋体" w:cs="宋体"/>
          <w:szCs w:val="21"/>
        </w:rPr>
        <w:t>规定，进行低温试验、高温试验、低温贮存、高温贮存、跌落和碰撞试验，试验要求如下：</w:t>
      </w:r>
    </w:p>
    <w:p w14:paraId="77B0FA45">
      <w:pPr>
        <w:numPr>
          <w:ilvl w:val="0"/>
          <w:numId w:val="5"/>
        </w:numPr>
        <w:ind w:firstLine="420" w:firstLineChars="200"/>
        <w:rPr>
          <w:rFonts w:hint="eastAsia" w:ascii="宋体" w:hAnsi="宋体" w:eastAsia="宋体" w:cs="宋体"/>
          <w:szCs w:val="21"/>
        </w:rPr>
      </w:pPr>
      <w:r>
        <w:rPr>
          <w:rFonts w:hint="eastAsia" w:ascii="宋体" w:hAnsi="宋体" w:eastAsia="宋体" w:cs="宋体"/>
          <w:szCs w:val="21"/>
        </w:rPr>
        <w:t xml:space="preserve">低温试验：仪器可在0 </w:t>
      </w:r>
      <w:r>
        <w:rPr>
          <w:rFonts w:ascii="Times New Roman" w:hAnsi="Times New Roman" w:eastAsia="宋体" w:cs="Times New Roman"/>
          <w:szCs w:val="21"/>
        </w:rPr>
        <w:t>℃</w:t>
      </w:r>
      <w:r>
        <w:rPr>
          <w:rFonts w:hint="eastAsia" w:ascii="宋体" w:hAnsi="宋体" w:eastAsia="宋体" w:cs="宋体"/>
          <w:szCs w:val="21"/>
        </w:rPr>
        <w:t>环境下工作；</w:t>
      </w:r>
    </w:p>
    <w:p w14:paraId="5B7E127D">
      <w:pPr>
        <w:numPr>
          <w:ilvl w:val="0"/>
          <w:numId w:val="5"/>
        </w:numPr>
        <w:ind w:firstLine="420" w:firstLineChars="200"/>
        <w:rPr>
          <w:rFonts w:hint="eastAsia" w:ascii="宋体" w:hAnsi="宋体" w:eastAsia="宋体" w:cs="宋体"/>
          <w:szCs w:val="21"/>
        </w:rPr>
      </w:pPr>
      <w:r>
        <w:rPr>
          <w:rFonts w:hint="eastAsia" w:ascii="宋体" w:hAnsi="宋体" w:eastAsia="宋体" w:cs="宋体"/>
          <w:szCs w:val="21"/>
        </w:rPr>
        <w:t xml:space="preserve">高温试验：仪器可在40 </w:t>
      </w:r>
      <w:r>
        <w:rPr>
          <w:rFonts w:ascii="Times New Roman" w:hAnsi="Times New Roman" w:eastAsia="宋体" w:cs="Times New Roman"/>
          <w:szCs w:val="21"/>
        </w:rPr>
        <w:t>℃</w:t>
      </w:r>
      <w:r>
        <w:rPr>
          <w:rFonts w:hint="eastAsia" w:ascii="宋体" w:hAnsi="宋体" w:eastAsia="宋体" w:cs="宋体"/>
          <w:szCs w:val="21"/>
        </w:rPr>
        <w:t>环境下工作；</w:t>
      </w:r>
    </w:p>
    <w:p w14:paraId="0E983522">
      <w:pPr>
        <w:numPr>
          <w:ilvl w:val="0"/>
          <w:numId w:val="5"/>
        </w:numPr>
        <w:ind w:firstLine="420" w:firstLineChars="200"/>
        <w:rPr>
          <w:rFonts w:hint="eastAsia" w:ascii="宋体" w:hAnsi="宋体" w:eastAsia="宋体" w:cs="宋体"/>
          <w:szCs w:val="21"/>
        </w:rPr>
      </w:pPr>
      <w:r>
        <w:rPr>
          <w:rFonts w:hint="eastAsia" w:ascii="宋体" w:hAnsi="宋体" w:eastAsia="宋体" w:cs="宋体"/>
          <w:szCs w:val="21"/>
        </w:rPr>
        <w:t xml:space="preserve">低温贮存：温度为-20 </w:t>
      </w:r>
      <w:r>
        <w:rPr>
          <w:rFonts w:ascii="Times New Roman" w:hAnsi="Times New Roman" w:eastAsia="宋体" w:cs="Times New Roman"/>
          <w:szCs w:val="21"/>
        </w:rPr>
        <w:t>℃</w:t>
      </w:r>
      <w:r>
        <w:rPr>
          <w:rFonts w:hint="eastAsia" w:ascii="宋体" w:hAnsi="宋体" w:eastAsia="宋体" w:cs="宋体"/>
          <w:szCs w:val="21"/>
        </w:rPr>
        <w:t>；</w:t>
      </w:r>
    </w:p>
    <w:p w14:paraId="003B062A">
      <w:pPr>
        <w:numPr>
          <w:ilvl w:val="0"/>
          <w:numId w:val="5"/>
        </w:numPr>
        <w:ind w:firstLine="420" w:firstLineChars="200"/>
        <w:rPr>
          <w:rFonts w:hint="eastAsia" w:ascii="宋体" w:hAnsi="宋体" w:eastAsia="宋体" w:cs="宋体"/>
          <w:szCs w:val="21"/>
        </w:rPr>
      </w:pPr>
      <w:r>
        <w:rPr>
          <w:rFonts w:hint="eastAsia" w:ascii="宋体" w:hAnsi="宋体" w:eastAsia="宋体" w:cs="宋体"/>
          <w:szCs w:val="21"/>
        </w:rPr>
        <w:t xml:space="preserve">高温贮存：温度为55 </w:t>
      </w:r>
      <w:r>
        <w:rPr>
          <w:rFonts w:ascii="Times New Roman" w:hAnsi="Times New Roman" w:eastAsia="宋体" w:cs="Times New Roman"/>
          <w:szCs w:val="21"/>
        </w:rPr>
        <w:t>℃</w:t>
      </w:r>
      <w:r>
        <w:rPr>
          <w:rFonts w:hint="eastAsia" w:ascii="宋体" w:hAnsi="宋体" w:eastAsia="宋体" w:cs="宋体"/>
          <w:szCs w:val="21"/>
        </w:rPr>
        <w:t>；</w:t>
      </w:r>
    </w:p>
    <w:p w14:paraId="73681E32">
      <w:pPr>
        <w:numPr>
          <w:ilvl w:val="0"/>
          <w:numId w:val="5"/>
        </w:numPr>
        <w:ind w:firstLine="420" w:firstLineChars="200"/>
        <w:rPr>
          <w:rFonts w:hint="eastAsia" w:ascii="宋体" w:hAnsi="宋体" w:eastAsia="宋体" w:cs="宋体"/>
          <w:szCs w:val="21"/>
        </w:rPr>
      </w:pPr>
      <w:r>
        <w:rPr>
          <w:rFonts w:hint="eastAsia" w:ascii="宋体" w:hAnsi="宋体" w:eastAsia="宋体" w:cs="宋体"/>
          <w:szCs w:val="21"/>
        </w:rPr>
        <w:t xml:space="preserve">跌落试验：跌落高度为250 </w:t>
      </w:r>
      <w:r>
        <w:rPr>
          <w:rFonts w:ascii="Times New Roman" w:hAnsi="Times New Roman" w:eastAsia="宋体" w:cs="Times New Roman"/>
          <w:szCs w:val="21"/>
        </w:rPr>
        <w:t>mm</w:t>
      </w:r>
      <w:r>
        <w:rPr>
          <w:rFonts w:hint="eastAsia" w:ascii="宋体" w:hAnsi="宋体" w:eastAsia="宋体" w:cs="宋体"/>
          <w:szCs w:val="21"/>
          <w:lang w:eastAsia="zh-CN"/>
        </w:rPr>
        <w:t>。</w:t>
      </w:r>
    </w:p>
    <w:p w14:paraId="7C5B530E">
      <w:pPr>
        <w:ind w:firstLine="420" w:firstLineChars="200"/>
        <w:rPr>
          <w:rFonts w:hint="eastAsia" w:ascii="宋体" w:hAnsi="宋体" w:eastAsia="宋体" w:cs="宋体"/>
          <w:szCs w:val="21"/>
        </w:rPr>
      </w:pPr>
      <w:r>
        <w:rPr>
          <w:rFonts w:hint="eastAsia" w:ascii="宋体" w:hAnsi="宋体" w:eastAsia="宋体" w:cs="宋体"/>
          <w:szCs w:val="21"/>
        </w:rPr>
        <w:t>试验后，箱体不应有较大的变形和损伤，受试仪器不应有变形、松脱等机械损伤。全部试验完成后，将仪器置于正常工作条件下进行检验。其性能（重复性、制冷时间、对比误差）应符合本标准6.3的要求。</w:t>
      </w:r>
    </w:p>
    <w:p w14:paraId="568E4814">
      <w:pPr>
        <w:spacing w:before="312" w:beforeLines="100" w:after="312" w:afterLines="100"/>
        <w:outlineLvl w:val="0"/>
        <w:rPr>
          <w:rFonts w:hint="eastAsia" w:ascii="黑体" w:hAnsi="黑体" w:eastAsia="黑体" w:cs="黑体"/>
          <w:szCs w:val="21"/>
        </w:rPr>
      </w:pPr>
      <w:bookmarkStart w:id="72" w:name="_Toc7421"/>
      <w:bookmarkStart w:id="73" w:name="_Toc15939"/>
      <w:bookmarkStart w:id="74" w:name="_Toc24148"/>
      <w:bookmarkStart w:id="75" w:name="_Toc4687"/>
      <w:r>
        <w:rPr>
          <w:rFonts w:hint="eastAsia" w:ascii="黑体" w:hAnsi="黑体" w:eastAsia="黑体" w:cs="黑体"/>
          <w:szCs w:val="21"/>
        </w:rPr>
        <w:t>7 检测方法</w:t>
      </w:r>
      <w:bookmarkEnd w:id="72"/>
      <w:bookmarkEnd w:id="73"/>
      <w:bookmarkEnd w:id="74"/>
      <w:bookmarkEnd w:id="75"/>
    </w:p>
    <w:p w14:paraId="2B701B2E">
      <w:pPr>
        <w:pStyle w:val="24"/>
        <w:adjustRightInd/>
        <w:snapToGrid/>
        <w:spacing w:before="156" w:beforeLines="50" w:after="156" w:afterLines="50"/>
        <w:ind w:firstLine="0" w:firstLineChars="0"/>
        <w:jc w:val="left"/>
        <w:rPr>
          <w:rFonts w:hint="eastAsia" w:hAnsi="黑体"/>
        </w:rPr>
      </w:pPr>
      <w:bookmarkStart w:id="76" w:name="_Toc6946"/>
      <w:bookmarkStart w:id="77" w:name="_Toc13727"/>
      <w:bookmarkStart w:id="78" w:name="_Toc22989"/>
      <w:bookmarkStart w:id="79" w:name="_Toc9055"/>
      <w:bookmarkStart w:id="80" w:name="_Toc12650"/>
      <w:r>
        <w:rPr>
          <w:rFonts w:hint="eastAsia" w:hAnsi="黑体"/>
        </w:rPr>
        <w:t>7.1 开机启动</w:t>
      </w:r>
      <w:bookmarkEnd w:id="76"/>
      <w:bookmarkEnd w:id="77"/>
      <w:bookmarkEnd w:id="78"/>
      <w:bookmarkEnd w:id="79"/>
    </w:p>
    <w:p w14:paraId="06CF8D7B">
      <w:pPr>
        <w:ind w:firstLine="420" w:firstLineChars="200"/>
        <w:rPr>
          <w:rFonts w:ascii="Times New Roman" w:hAnsi="Times New Roman" w:cs="Times New Roman"/>
          <w:szCs w:val="21"/>
        </w:rPr>
      </w:pPr>
      <w:r>
        <w:rPr>
          <w:rFonts w:hint="eastAsia" w:ascii="宋体" w:hAnsi="宋体" w:eastAsia="宋体" w:cs="宋体"/>
          <w:szCs w:val="21"/>
        </w:rPr>
        <w:t>开启仪器箱、打开仪器电源，待仪器页面加载完毕，顺次点击预检启动、启动仪器温控，当温度显示符合要求后，仪器方可测试活性炭</w:t>
      </w:r>
      <w:r>
        <w:rPr>
          <w:rFonts w:hint="default" w:ascii="Times New Roman" w:hAnsi="Times New Roman" w:eastAsia="宋体" w:cs="Times New Roman"/>
          <w:szCs w:val="21"/>
        </w:rPr>
        <w:t>CTC</w:t>
      </w:r>
      <w:r>
        <w:rPr>
          <w:rFonts w:hint="eastAsia" w:ascii="宋体" w:hAnsi="宋体" w:eastAsia="宋体" w:cs="宋体"/>
          <w:szCs w:val="21"/>
        </w:rPr>
        <w:t>值。</w:t>
      </w:r>
    </w:p>
    <w:p w14:paraId="63734C06">
      <w:pPr>
        <w:pStyle w:val="24"/>
        <w:adjustRightInd/>
        <w:snapToGrid/>
        <w:spacing w:before="156" w:beforeLines="50" w:after="156" w:afterLines="50"/>
        <w:ind w:firstLine="0" w:firstLineChars="0"/>
        <w:jc w:val="left"/>
        <w:rPr>
          <w:rFonts w:hint="eastAsia" w:hAnsi="黑体"/>
        </w:rPr>
      </w:pPr>
      <w:bookmarkStart w:id="81" w:name="_Toc31674"/>
      <w:bookmarkStart w:id="82" w:name="_Toc15734"/>
      <w:bookmarkStart w:id="83" w:name="_Toc24899"/>
      <w:bookmarkStart w:id="84" w:name="_Toc6537"/>
      <w:r>
        <w:rPr>
          <w:rFonts w:hint="eastAsia" w:hAnsi="黑体"/>
        </w:rPr>
        <w:t>7.2 样品预处理</w:t>
      </w:r>
      <w:bookmarkEnd w:id="81"/>
      <w:bookmarkEnd w:id="82"/>
      <w:bookmarkEnd w:id="83"/>
      <w:bookmarkEnd w:id="84"/>
    </w:p>
    <w:p w14:paraId="59385FB0">
      <w:pPr>
        <w:ind w:firstLine="420" w:firstLineChars="200"/>
        <w:rPr>
          <w:rFonts w:hint="eastAsia" w:ascii="宋体" w:hAnsi="宋体" w:eastAsia="宋体" w:cs="宋体"/>
          <w:szCs w:val="21"/>
        </w:rPr>
      </w:pPr>
      <w:r>
        <w:rPr>
          <w:rFonts w:hint="eastAsia" w:ascii="宋体" w:hAnsi="宋体" w:eastAsia="宋体" w:cs="宋体"/>
          <w:szCs w:val="21"/>
        </w:rPr>
        <w:t>活性炭需干燥处理，通过药匙从炭箱中取出活性炭颗粒并转移至天平上，称量质量为1</w:t>
      </w:r>
      <w:r>
        <w:rPr>
          <w:rFonts w:hint="eastAsia" w:ascii="宋体" w:hAnsi="宋体" w:eastAsia="宋体" w:cs="宋体"/>
          <w:szCs w:val="21"/>
          <w:lang w:val="en-US"/>
        </w:rPr>
        <w:t>~</w:t>
      </w:r>
      <w:r>
        <w:rPr>
          <w:rFonts w:hint="eastAsia" w:ascii="宋体" w:hAnsi="宋体" w:eastAsia="宋体" w:cs="宋体"/>
          <w:szCs w:val="21"/>
        </w:rPr>
        <w:t>1.5</w:t>
      </w:r>
      <w:r>
        <w:rPr>
          <w:rFonts w:hint="eastAsia" w:ascii="宋体" w:hAnsi="宋体" w:eastAsia="宋体" w:cs="宋体"/>
          <w:szCs w:val="21"/>
          <w:lang w:val="en-US" w:eastAsia="zh-CN"/>
        </w:rPr>
        <w:t xml:space="preserve"> </w:t>
      </w:r>
      <w:r>
        <w:rPr>
          <w:rFonts w:hint="default" w:ascii="Times New Roman" w:hAnsi="Times New Roman" w:eastAsia="宋体" w:cs="Times New Roman"/>
          <w:szCs w:val="21"/>
          <w:lang w:val="en-US" w:eastAsia="zh-CN"/>
        </w:rPr>
        <w:t>g</w:t>
      </w:r>
      <w:r>
        <w:rPr>
          <w:rFonts w:hint="eastAsia" w:ascii="宋体" w:hAnsi="宋体" w:eastAsia="宋体" w:cs="宋体"/>
          <w:szCs w:val="21"/>
        </w:rPr>
        <w:t>的活性炭，称量完毕后放入吸附管内，根据活性炭类型按6.1.6规定的要求执行（测试旧炭时不做处理），将处理完成的活性炭自然冷却，冷却后称量备用。</w:t>
      </w:r>
    </w:p>
    <w:p w14:paraId="62BBD726">
      <w:pPr>
        <w:pStyle w:val="24"/>
        <w:adjustRightInd/>
        <w:snapToGrid/>
        <w:spacing w:before="156" w:beforeLines="50" w:after="156" w:afterLines="50"/>
        <w:ind w:firstLine="0" w:firstLineChars="0"/>
        <w:jc w:val="left"/>
        <w:rPr>
          <w:rFonts w:hint="eastAsia" w:hAnsi="黑体"/>
        </w:rPr>
      </w:pPr>
      <w:bookmarkStart w:id="85" w:name="_Toc5716"/>
      <w:bookmarkStart w:id="86" w:name="_Toc30116"/>
      <w:bookmarkStart w:id="87" w:name="_Toc28385"/>
      <w:bookmarkStart w:id="88" w:name="_Toc6748"/>
      <w:r>
        <w:rPr>
          <w:rFonts w:hint="eastAsia" w:hAnsi="黑体"/>
        </w:rPr>
        <w:t>7.3 样品测定</w:t>
      </w:r>
      <w:bookmarkEnd w:id="85"/>
      <w:bookmarkEnd w:id="86"/>
      <w:bookmarkEnd w:id="87"/>
      <w:bookmarkEnd w:id="88"/>
    </w:p>
    <w:p w14:paraId="5B39C271">
      <w:pPr>
        <w:ind w:firstLine="420" w:firstLineChars="200"/>
        <w:rPr>
          <w:rFonts w:ascii="Times New Roman" w:hAnsi="Times New Roman" w:cs="Times New Roman"/>
          <w:szCs w:val="21"/>
        </w:rPr>
      </w:pPr>
      <w:r>
        <w:rPr>
          <w:rFonts w:hint="eastAsia" w:ascii="宋体" w:hAnsi="宋体" w:eastAsia="宋体" w:cs="宋体"/>
          <w:szCs w:val="21"/>
        </w:rPr>
        <w:t>当屏幕显示温度就绪后，将吸收管放入吸收罐内，点击测量运行开始测定活性炭的</w:t>
      </w:r>
      <w:r>
        <w:rPr>
          <w:rFonts w:hint="default" w:ascii="Times New Roman" w:hAnsi="Times New Roman" w:eastAsia="宋体" w:cs="Times New Roman"/>
          <w:szCs w:val="21"/>
        </w:rPr>
        <w:t>CTC</w:t>
      </w:r>
      <w:r>
        <w:rPr>
          <w:rFonts w:hint="eastAsia" w:ascii="宋体" w:hAnsi="宋体" w:eastAsia="宋体" w:cs="宋体"/>
          <w:szCs w:val="21"/>
        </w:rPr>
        <w:t>值。</w:t>
      </w:r>
      <w:r>
        <w:rPr>
          <w:rFonts w:hint="eastAsia" w:ascii="宋体" w:hAnsi="宋体" w:eastAsia="宋体" w:cs="宋体"/>
          <w:szCs w:val="21"/>
          <w:lang w:val="en-US" w:eastAsia="zh-CN"/>
        </w:rPr>
        <w:t>测量结束后仪器自动停止</w:t>
      </w:r>
      <w:r>
        <w:rPr>
          <w:rFonts w:hint="eastAsia" w:ascii="宋体" w:hAnsi="宋体" w:eastAsia="宋体" w:cs="宋体"/>
          <w:szCs w:val="21"/>
        </w:rPr>
        <w:t>。</w:t>
      </w:r>
    </w:p>
    <w:p w14:paraId="51E549A2">
      <w:pPr>
        <w:pStyle w:val="24"/>
        <w:adjustRightInd/>
        <w:snapToGrid/>
        <w:spacing w:before="156" w:beforeLines="50" w:after="156" w:afterLines="50"/>
        <w:ind w:firstLine="0" w:firstLineChars="0"/>
        <w:jc w:val="left"/>
        <w:rPr>
          <w:rFonts w:hint="eastAsia" w:hAnsi="黑体"/>
        </w:rPr>
      </w:pPr>
      <w:bookmarkStart w:id="89" w:name="_Toc854"/>
      <w:bookmarkStart w:id="90" w:name="_Toc26876"/>
      <w:bookmarkStart w:id="91" w:name="_Toc13712"/>
      <w:bookmarkStart w:id="92" w:name="_Toc17654"/>
      <w:r>
        <w:rPr>
          <w:rFonts w:hint="eastAsia" w:hAnsi="黑体"/>
        </w:rPr>
        <w:t>7.4 测定结束</w:t>
      </w:r>
      <w:bookmarkEnd w:id="89"/>
      <w:bookmarkEnd w:id="90"/>
      <w:bookmarkEnd w:id="91"/>
      <w:bookmarkEnd w:id="92"/>
    </w:p>
    <w:p w14:paraId="6446AADC">
      <w:pPr>
        <w:ind w:firstLine="420" w:firstLineChars="200"/>
        <w:rPr>
          <w:rFonts w:ascii="Times New Roman" w:hAnsi="Times New Roman" w:cs="Times New Roman"/>
          <w:szCs w:val="21"/>
        </w:rPr>
      </w:pPr>
      <w:r>
        <w:rPr>
          <w:rFonts w:hint="eastAsia" w:ascii="宋体" w:hAnsi="宋体" w:eastAsia="宋体" w:cs="宋体"/>
          <w:szCs w:val="21"/>
        </w:rPr>
        <w:t>吸附结束后，打开吸附罐，取出吸附管，并称量重量。</w:t>
      </w:r>
    </w:p>
    <w:p w14:paraId="0615A00E">
      <w:pPr>
        <w:pStyle w:val="24"/>
        <w:adjustRightInd/>
        <w:snapToGrid/>
        <w:spacing w:before="156" w:beforeLines="50" w:after="156" w:afterLines="50"/>
        <w:ind w:firstLine="0" w:firstLineChars="0"/>
        <w:jc w:val="left"/>
        <w:rPr>
          <w:rFonts w:hint="eastAsia" w:hAnsi="黑体"/>
        </w:rPr>
      </w:pPr>
      <w:bookmarkStart w:id="93" w:name="_Toc5242"/>
      <w:bookmarkStart w:id="94" w:name="_Toc3600"/>
      <w:bookmarkStart w:id="95" w:name="_Toc10884"/>
      <w:r>
        <w:rPr>
          <w:rFonts w:hint="eastAsia" w:hAnsi="黑体"/>
        </w:rPr>
        <w:t>7.5 数据计算</w:t>
      </w:r>
      <w:bookmarkEnd w:id="93"/>
      <w:bookmarkEnd w:id="94"/>
      <w:bookmarkEnd w:id="95"/>
    </w:p>
    <w:p w14:paraId="06A9DC4E">
      <w:pPr>
        <w:ind w:firstLine="420" w:firstLineChars="200"/>
        <w:rPr>
          <w:rFonts w:ascii="Times New Roman" w:hAnsi="Times New Roman" w:cs="Times New Roman"/>
          <w:szCs w:val="21"/>
        </w:rPr>
      </w:pPr>
      <w:r>
        <w:rPr>
          <w:rFonts w:hint="eastAsia" w:ascii="宋体" w:hAnsi="宋体" w:eastAsia="宋体" w:cs="宋体"/>
          <w:szCs w:val="21"/>
        </w:rPr>
        <w:t>将吸附管空管质量（皮重），活性炭加样品管质量（含炭重），吸附完成后活性炭加样品管质量（吸附重）输入计算出该活性炭</w:t>
      </w:r>
      <w:r>
        <w:rPr>
          <w:rFonts w:hint="default" w:ascii="Times New Roman" w:hAnsi="Times New Roman" w:eastAsia="宋体" w:cs="Times New Roman"/>
          <w:szCs w:val="21"/>
        </w:rPr>
        <w:t>CTC</w:t>
      </w:r>
      <w:r>
        <w:rPr>
          <w:rFonts w:hint="eastAsia" w:ascii="宋体" w:hAnsi="宋体" w:eastAsia="宋体" w:cs="宋体"/>
          <w:szCs w:val="21"/>
        </w:rPr>
        <w:t>值，测试完毕，关闭仪器电源。</w:t>
      </w:r>
    </w:p>
    <w:p w14:paraId="3D755E0C">
      <w:pPr>
        <w:spacing w:before="312" w:beforeLines="100" w:after="312" w:afterLines="100"/>
        <w:outlineLvl w:val="0"/>
        <w:rPr>
          <w:rFonts w:hint="eastAsia" w:ascii="黑体" w:hAnsi="黑体" w:eastAsia="黑体" w:cs="黑体"/>
          <w:szCs w:val="21"/>
        </w:rPr>
      </w:pPr>
      <w:bookmarkStart w:id="96" w:name="_Toc31324"/>
      <w:bookmarkStart w:id="97" w:name="_Toc22833"/>
      <w:bookmarkStart w:id="98" w:name="_Toc8755"/>
      <w:r>
        <w:rPr>
          <w:rFonts w:hint="eastAsia" w:ascii="黑体" w:hAnsi="黑体" w:eastAsia="黑体" w:cs="黑体"/>
          <w:szCs w:val="21"/>
        </w:rPr>
        <w:t>8 注意事项</w:t>
      </w:r>
      <w:bookmarkEnd w:id="80"/>
      <w:bookmarkEnd w:id="96"/>
      <w:bookmarkEnd w:id="97"/>
      <w:bookmarkEnd w:id="98"/>
    </w:p>
    <w:p w14:paraId="5AA5D7A9">
      <w:pPr>
        <w:rPr>
          <w:rFonts w:hint="eastAsia" w:ascii="宋体" w:hAnsi="宋体" w:eastAsia="宋体" w:cs="Times New Roman"/>
          <w:kern w:val="0"/>
          <w:szCs w:val="21"/>
        </w:rPr>
      </w:pPr>
      <w:r>
        <w:rPr>
          <w:rFonts w:hint="eastAsia" w:ascii="黑体" w:hAnsi="黑体" w:eastAsia="黑体" w:cs="Times New Roman"/>
          <w:kern w:val="0"/>
          <w:szCs w:val="20"/>
        </w:rPr>
        <w:t xml:space="preserve">8.1 </w:t>
      </w:r>
      <w:r>
        <w:rPr>
          <w:rFonts w:hint="eastAsia" w:ascii="宋体" w:hAnsi="宋体" w:eastAsia="宋体" w:cs="Times New Roman"/>
          <w:kern w:val="0"/>
          <w:szCs w:val="21"/>
        </w:rPr>
        <w:t>仪器应在规定的环境条件下工作。</w:t>
      </w:r>
    </w:p>
    <w:p w14:paraId="274F5E6A">
      <w:pPr>
        <w:rPr>
          <w:rFonts w:hint="eastAsia" w:ascii="宋体" w:hAnsi="宋体" w:eastAsia="宋体" w:cs="Times New Roman"/>
          <w:kern w:val="0"/>
          <w:szCs w:val="21"/>
        </w:rPr>
      </w:pPr>
      <w:r>
        <w:rPr>
          <w:rFonts w:hint="eastAsia" w:ascii="黑体" w:hAnsi="黑体" w:eastAsia="黑体" w:cs="Times New Roman"/>
          <w:kern w:val="0"/>
          <w:szCs w:val="20"/>
        </w:rPr>
        <w:t>8.2</w:t>
      </w:r>
      <w:r>
        <w:rPr>
          <w:rFonts w:hint="eastAsia" w:ascii="黑体" w:hAnsi="黑体" w:eastAsia="黑体" w:cs="Times New Roman"/>
          <w:color w:val="000000"/>
          <w:kern w:val="0"/>
          <w:szCs w:val="20"/>
        </w:rPr>
        <w:t xml:space="preserve"> </w:t>
      </w:r>
      <w:r>
        <w:rPr>
          <w:rFonts w:hint="eastAsia" w:ascii="宋体" w:hAnsi="宋体" w:eastAsia="宋体" w:cs="Times New Roman"/>
          <w:kern w:val="0"/>
          <w:szCs w:val="21"/>
        </w:rPr>
        <w:t>测试前应检查仪器硅胶管是否变色，必要时进行更换。</w:t>
      </w:r>
    </w:p>
    <w:p w14:paraId="15788267">
      <w:pPr>
        <w:spacing w:line="240" w:lineRule="auto"/>
        <w:rPr>
          <w:rFonts w:ascii="Times New Roman" w:hAnsi="Times New Roman" w:cs="Times New Roman"/>
          <w:sz w:val="24"/>
        </w:rPr>
      </w:pPr>
      <w:r>
        <w:rPr>
          <w:rFonts w:hint="eastAsia" w:ascii="黑体" w:hAnsi="黑体" w:eastAsia="黑体" w:cs="Times New Roman"/>
          <w:color w:val="000000"/>
          <w:kern w:val="0"/>
          <w:szCs w:val="20"/>
        </w:rPr>
        <w:t xml:space="preserve">8.3 </w:t>
      </w:r>
      <w:r>
        <w:rPr>
          <w:rFonts w:hint="eastAsia" w:ascii="宋体" w:hAnsi="宋体" w:eastAsia="宋体" w:cs="Times New Roman"/>
          <w:kern w:val="0"/>
          <w:szCs w:val="21"/>
        </w:rPr>
        <w:t>及时更换尾气吸收瓶中</w:t>
      </w:r>
      <w:r>
        <w:rPr>
          <w:rFonts w:hint="eastAsia" w:ascii="宋体" w:hAnsi="宋体" w:eastAsia="宋体" w:cs="Times New Roman"/>
          <w:kern w:val="0"/>
          <w:szCs w:val="21"/>
          <w:lang w:val="en-US" w:eastAsia="zh-CN"/>
        </w:rPr>
        <w:t>的</w:t>
      </w:r>
      <w:r>
        <w:rPr>
          <w:rFonts w:hint="eastAsia" w:ascii="宋体" w:hAnsi="宋体" w:eastAsia="宋体" w:cs="Times New Roman"/>
          <w:kern w:val="0"/>
          <w:szCs w:val="21"/>
        </w:rPr>
        <w:t>活性炭，避免引起尾气排放超标，危害测试人员身体健康。</w:t>
      </w:r>
      <w:bookmarkStart w:id="99" w:name="_Toc191"/>
    </w:p>
    <w:p w14:paraId="0D9770E9">
      <w:pPr>
        <w:spacing w:line="360" w:lineRule="auto"/>
        <w:outlineLvl w:val="0"/>
        <w:rPr>
          <w:rFonts w:ascii="Times New Roman" w:hAnsi="Times New Roman" w:cs="Times New Roman"/>
          <w:sz w:val="24"/>
        </w:rPr>
        <w:sectPr>
          <w:headerReference r:id="rId13" w:type="first"/>
          <w:footerReference r:id="rId16" w:type="first"/>
          <w:footerReference r:id="rId14" w:type="default"/>
          <w:footerReference r:id="rId15" w:type="even"/>
          <w:pgSz w:w="11906" w:h="16838"/>
          <w:pgMar w:top="1417" w:right="1134" w:bottom="1134" w:left="1417" w:header="1417" w:footer="1134" w:gutter="0"/>
          <w:pgNumType w:fmt="decimal"/>
          <w:cols w:space="425" w:num="1"/>
          <w:titlePg/>
          <w:docGrid w:type="lines" w:linePitch="312" w:charSpace="0"/>
        </w:sectPr>
      </w:pPr>
    </w:p>
    <w:p w14:paraId="146C03D4">
      <w:pPr>
        <w:spacing w:before="850"/>
        <w:jc w:val="center"/>
        <w:outlineLvl w:val="0"/>
        <w:rPr>
          <w:rFonts w:hint="eastAsia" w:ascii="黑体" w:hAnsi="黑体" w:eastAsia="黑体" w:cs="黑体"/>
          <w:szCs w:val="21"/>
        </w:rPr>
      </w:pPr>
      <w:bookmarkStart w:id="100" w:name="_Toc24955"/>
      <w:bookmarkStart w:id="101" w:name="_Toc19149"/>
      <w:bookmarkStart w:id="102" w:name="_Toc28551"/>
      <w:r>
        <w:rPr>
          <w:rFonts w:hint="eastAsia" w:ascii="黑体" w:hAnsi="黑体" w:eastAsia="黑体" w:cs="黑体"/>
          <w:szCs w:val="21"/>
        </w:rPr>
        <w:t xml:space="preserve">附  录  </w:t>
      </w:r>
      <w:r>
        <w:rPr>
          <w:rFonts w:ascii="Times New Roman" w:hAnsi="Times New Roman" w:eastAsia="黑体" w:cs="Times New Roman"/>
          <w:szCs w:val="21"/>
        </w:rPr>
        <w:t>A</w:t>
      </w:r>
      <w:bookmarkEnd w:id="99"/>
      <w:bookmarkEnd w:id="100"/>
      <w:bookmarkEnd w:id="101"/>
      <w:bookmarkEnd w:id="102"/>
    </w:p>
    <w:p w14:paraId="0EDB8F92">
      <w:pPr>
        <w:jc w:val="center"/>
        <w:rPr>
          <w:rFonts w:hint="eastAsia" w:ascii="黑体" w:hAnsi="黑体" w:eastAsia="黑体" w:cs="黑体"/>
          <w:szCs w:val="21"/>
        </w:rPr>
      </w:pPr>
      <w:r>
        <w:rPr>
          <w:rFonts w:hint="eastAsia" w:ascii="黑体" w:hAnsi="黑体" w:eastAsia="黑体" w:cs="黑体"/>
          <w:szCs w:val="21"/>
        </w:rPr>
        <w:t>（规范性）</w:t>
      </w:r>
    </w:p>
    <w:p w14:paraId="181F8652">
      <w:pPr>
        <w:jc w:val="center"/>
        <w:rPr>
          <w:rFonts w:hint="eastAsia" w:ascii="黑体" w:hAnsi="黑体" w:eastAsia="黑体" w:cs="黑体"/>
          <w:szCs w:val="21"/>
        </w:rPr>
      </w:pPr>
      <w:r>
        <w:rPr>
          <w:rFonts w:hint="eastAsia" w:ascii="黑体" w:hAnsi="黑体" w:eastAsia="黑体" w:cs="黑体"/>
          <w:szCs w:val="21"/>
        </w:rPr>
        <w:t>测试方法</w:t>
      </w:r>
    </w:p>
    <w:p w14:paraId="0C70A6B3">
      <w:pPr>
        <w:pStyle w:val="45"/>
        <w:spacing w:before="156" w:beforeLines="100" w:after="156" w:afterLines="100"/>
        <w:outlineLvl w:val="0"/>
        <w:rPr>
          <w:rFonts w:hint="default" w:ascii="Times New Roman" w:hAnsi="黑体" w:eastAsia="黑体" w:cs="黑体"/>
          <w:b/>
          <w:bCs/>
          <w:szCs w:val="20"/>
          <w:lang w:val="en-US" w:eastAsia="zh-CN"/>
        </w:rPr>
      </w:pPr>
      <w:bookmarkStart w:id="103" w:name="_Toc5340"/>
      <w:bookmarkStart w:id="104" w:name="_Toc13888"/>
      <w:r>
        <w:rPr>
          <w:rFonts w:ascii="Times New Roman" w:hAnsi="黑体" w:eastAsia="黑体" w:cs="黑体"/>
          <w:b/>
          <w:bCs/>
          <w:szCs w:val="20"/>
        </w:rPr>
        <w:t>A</w:t>
      </w:r>
      <w:r>
        <w:rPr>
          <w:rFonts w:hint="default" w:ascii="Times New Roman" w:hAnsi="黑体" w:eastAsia="黑体" w:cs="黑体"/>
          <w:b/>
          <w:bCs/>
          <w:szCs w:val="20"/>
        </w:rPr>
        <w:t>.</w:t>
      </w:r>
      <w:r>
        <w:rPr>
          <w:rFonts w:hint="eastAsia" w:ascii="黑体" w:hAnsi="黑体" w:eastAsia="黑体" w:cs="黑体"/>
          <w:b w:val="0"/>
          <w:bCs w:val="0"/>
          <w:szCs w:val="20"/>
        </w:rPr>
        <w:t>1</w:t>
      </w:r>
      <w:r>
        <w:rPr>
          <w:rFonts w:hint="default" w:ascii="Times New Roman" w:hAnsi="黑体" w:eastAsia="黑体" w:cs="黑体"/>
          <w:b w:val="0"/>
          <w:bCs w:val="0"/>
          <w:szCs w:val="20"/>
        </w:rPr>
        <w:t xml:space="preserve"> 重复</w:t>
      </w:r>
      <w:r>
        <w:rPr>
          <w:rFonts w:hint="default" w:ascii="Times New Roman" w:hAnsi="黑体" w:eastAsia="黑体" w:cs="黑体"/>
          <w:b w:val="0"/>
          <w:bCs w:val="0"/>
          <w:szCs w:val="20"/>
          <w:lang w:val="en-US" w:eastAsia="zh-CN"/>
        </w:rPr>
        <w:t>测量误差</w:t>
      </w:r>
      <w:bookmarkEnd w:id="103"/>
      <w:bookmarkEnd w:id="104"/>
    </w:p>
    <w:p w14:paraId="58B7C943">
      <w:pPr>
        <w:ind w:firstLine="420" w:firstLineChars="200"/>
        <w:rPr>
          <w:rFonts w:hint="eastAsia" w:ascii="宋体" w:hAnsi="宋体" w:eastAsia="宋体" w:cs="宋体"/>
          <w:szCs w:val="21"/>
        </w:rPr>
      </w:pPr>
      <w:r>
        <w:rPr>
          <w:rFonts w:hint="eastAsia" w:ascii="宋体" w:hAnsi="宋体" w:eastAsia="宋体" w:cs="宋体"/>
          <w:szCs w:val="21"/>
        </w:rPr>
        <w:t>活性炭样品处理好后，放入吸附罐内，启动仪器进行吸附，吸附完成后计算样品的四氯化碳（</w:t>
      </w:r>
      <w:r>
        <w:rPr>
          <w:rFonts w:hint="default" w:ascii="Times New Roman" w:hAnsi="Times New Roman" w:eastAsia="宋体" w:cs="Times New Roman"/>
          <w:szCs w:val="21"/>
        </w:rPr>
        <w:t>CTC</w:t>
      </w:r>
      <w:r>
        <w:rPr>
          <w:rFonts w:hint="eastAsia" w:ascii="宋体" w:hAnsi="宋体" w:eastAsia="宋体" w:cs="宋体"/>
          <w:szCs w:val="21"/>
        </w:rPr>
        <w:t>）值，重复上述测量步骤至少6次，按如下公式计算重复性。</w:t>
      </w:r>
    </w:p>
    <w:p w14:paraId="1DB0FDF0">
      <w:pPr>
        <w:spacing w:line="360" w:lineRule="auto"/>
        <w:jc w:val="right"/>
        <w:rPr>
          <w:rFonts w:hint="eastAsia" w:ascii="宋体" w:hAnsi="宋体" w:eastAsia="宋体" w:cs="宋体"/>
          <w:szCs w:val="21"/>
        </w:rPr>
      </w:pPr>
      <m:oMath>
        <m:sSub>
          <m:sSubPr>
            <m:ctrlPr>
              <w:rPr>
                <w:rFonts w:ascii="Cambria Math" w:hAnsi="Cambria Math" w:eastAsia="宋体" w:cs="Times New Roman"/>
                <w:iCs/>
                <w:szCs w:val="21"/>
              </w:rPr>
            </m:ctrlPr>
          </m:sSubPr>
          <m:e>
            <m:r>
              <m:rPr>
                <m:sty m:val="p"/>
              </m:rPr>
              <w:rPr>
                <w:rFonts w:ascii="Cambria Math" w:hAnsi="Cambria Math" w:eastAsia="宋体" w:cs="Times New Roman"/>
                <w:szCs w:val="21"/>
              </w:rPr>
              <m:t>S</m:t>
            </m:r>
            <m:ctrlPr>
              <w:rPr>
                <w:rFonts w:ascii="Cambria Math" w:hAnsi="Cambria Math" w:eastAsia="宋体" w:cs="Times New Roman"/>
                <w:iCs/>
                <w:szCs w:val="21"/>
              </w:rPr>
            </m:ctrlPr>
          </m:e>
          <m:sub>
            <m:r>
              <m:rPr>
                <m:sty m:val="p"/>
              </m:rPr>
              <w:rPr>
                <w:rFonts w:ascii="Cambria Math" w:hAnsi="Cambria Math" w:eastAsia="宋体" w:cs="Times New Roman"/>
                <w:szCs w:val="21"/>
              </w:rPr>
              <m:t xml:space="preserve">A </m:t>
            </m:r>
            <m:ctrlPr>
              <w:rPr>
                <w:rFonts w:ascii="Cambria Math" w:hAnsi="Cambria Math" w:eastAsia="宋体" w:cs="Times New Roman"/>
                <w:iCs/>
                <w:szCs w:val="21"/>
              </w:rPr>
            </m:ctrlPr>
          </m:sub>
        </m:sSub>
        <m:r>
          <m:rPr>
            <m:sty m:val="p"/>
          </m:rPr>
          <w:rPr>
            <w:rFonts w:ascii="Cambria Math" w:hAnsi="Cambria Math" w:eastAsia="宋体" w:cs="Times New Roman"/>
            <w:szCs w:val="21"/>
          </w:rPr>
          <m:t>=</m:t>
        </m:r>
        <m:rad>
          <m:radPr>
            <m:degHide m:val="1"/>
            <m:ctrlPr>
              <w:rPr>
                <w:rFonts w:ascii="Cambria Math" w:hAnsi="Cambria Math" w:eastAsia="宋体" w:cs="Times New Roman"/>
                <w:iCs/>
                <w:szCs w:val="21"/>
              </w:rPr>
            </m:ctrlPr>
          </m:radPr>
          <m:deg>
            <m:ctrlPr>
              <w:rPr>
                <w:rFonts w:ascii="Cambria Math" w:hAnsi="Cambria Math" w:eastAsia="宋体" w:cs="Times New Roman"/>
                <w:iCs/>
                <w:szCs w:val="21"/>
              </w:rPr>
            </m:ctrlPr>
          </m:deg>
          <m:e>
            <m:f>
              <m:fPr>
                <m:ctrlPr>
                  <w:rPr>
                    <w:rFonts w:ascii="Cambria Math" w:hAnsi="Cambria Math" w:eastAsia="宋体" w:cs="Times New Roman"/>
                    <w:iCs/>
                    <w:szCs w:val="21"/>
                  </w:rPr>
                </m:ctrlPr>
              </m:fPr>
              <m:num>
                <m:nary>
                  <m:naryPr>
                    <m:chr m:val="∑"/>
                    <m:limLoc m:val="undOvr"/>
                    <m:ctrlPr>
                      <w:rPr>
                        <w:rFonts w:ascii="Cambria Math" w:hAnsi="Cambria Math" w:eastAsia="宋体" w:cs="Times New Roman"/>
                        <w:iCs/>
                        <w:szCs w:val="21"/>
                      </w:rPr>
                    </m:ctrlPr>
                  </m:naryPr>
                  <m:sub>
                    <m:r>
                      <m:rPr>
                        <m:sty m:val="p"/>
                      </m:rPr>
                      <w:rPr>
                        <w:rFonts w:ascii="Cambria Math" w:hAnsi="Cambria Math" w:eastAsia="宋体" w:cs="Times New Roman"/>
                        <w:szCs w:val="21"/>
                      </w:rPr>
                      <m:t>i=1</m:t>
                    </m:r>
                    <m:ctrlPr>
                      <w:rPr>
                        <w:rFonts w:ascii="Cambria Math" w:hAnsi="Cambria Math" w:eastAsia="宋体" w:cs="Times New Roman"/>
                        <w:iCs/>
                        <w:szCs w:val="21"/>
                      </w:rPr>
                    </m:ctrlPr>
                  </m:sub>
                  <m:sup>
                    <m:r>
                      <m:rPr>
                        <m:sty m:val="p"/>
                      </m:rPr>
                      <w:rPr>
                        <w:rFonts w:ascii="Cambria Math" w:hAnsi="Cambria Math" w:eastAsia="宋体" w:cs="Times New Roman"/>
                        <w:szCs w:val="21"/>
                      </w:rPr>
                      <m:t>6</m:t>
                    </m:r>
                    <m:ctrlPr>
                      <w:rPr>
                        <w:rFonts w:ascii="Cambria Math" w:hAnsi="Cambria Math" w:eastAsia="宋体" w:cs="Times New Roman"/>
                        <w:iCs/>
                        <w:szCs w:val="21"/>
                      </w:rPr>
                    </m:ctrlPr>
                  </m:sup>
                  <m:e>
                    <m:sSup>
                      <m:sSupPr>
                        <m:ctrlPr>
                          <w:rPr>
                            <w:rFonts w:ascii="Cambria Math" w:hAnsi="Cambria Math" w:eastAsia="宋体" w:cs="Times New Roman"/>
                            <w:iCs/>
                            <w:szCs w:val="21"/>
                          </w:rPr>
                        </m:ctrlPr>
                      </m:sSupPr>
                      <m:e>
                        <m:sSub>
                          <m:sSubPr>
                            <m:ctrlPr>
                              <w:rPr>
                                <w:rFonts w:ascii="Cambria Math" w:hAnsi="Cambria Math" w:eastAsia="宋体" w:cs="Times New Roman"/>
                                <w:iCs/>
                                <w:szCs w:val="21"/>
                              </w:rPr>
                            </m:ctrlPr>
                          </m:sSubPr>
                          <m:e>
                            <m:r>
                              <m:rPr>
                                <m:sty m:val="p"/>
                              </m:rPr>
                              <w:rPr>
                                <w:rFonts w:ascii="Cambria Math" w:hAnsi="Cambria Math" w:eastAsia="宋体" w:cs="Times New Roman"/>
                                <w:szCs w:val="21"/>
                              </w:rPr>
                              <m:t>(A</m:t>
                            </m:r>
                            <m:ctrlPr>
                              <w:rPr>
                                <w:rFonts w:ascii="Cambria Math" w:hAnsi="Cambria Math" w:eastAsia="宋体" w:cs="Times New Roman"/>
                                <w:iCs/>
                                <w:szCs w:val="21"/>
                              </w:rPr>
                            </m:ctrlPr>
                          </m:e>
                          <m:sub>
                            <m:r>
                              <m:rPr>
                                <m:sty m:val="p"/>
                              </m:rPr>
                              <w:rPr>
                                <w:rFonts w:ascii="Cambria Math" w:hAnsi="Cambria Math" w:eastAsia="宋体" w:cs="Times New Roman"/>
                                <w:szCs w:val="21"/>
                              </w:rPr>
                              <m:t>i</m:t>
                            </m:r>
                            <m:ctrlPr>
                              <w:rPr>
                                <w:rFonts w:ascii="Cambria Math" w:hAnsi="Cambria Math" w:eastAsia="宋体" w:cs="Times New Roman"/>
                                <w:iCs/>
                                <w:szCs w:val="21"/>
                              </w:rPr>
                            </m:ctrlPr>
                          </m:sub>
                        </m:sSub>
                        <m:r>
                          <m:rPr>
                            <m:sty m:val="p"/>
                          </m:rPr>
                          <w:rPr>
                            <w:rFonts w:ascii="Cambria Math" w:hAnsi="Cambria Math" w:eastAsia="宋体" w:cs="Times New Roman"/>
                            <w:szCs w:val="21"/>
                          </w:rPr>
                          <m:t>−</m:t>
                        </m:r>
                        <m:bar>
                          <m:barPr>
                            <m:pos m:val="top"/>
                            <m:ctrlPr>
                              <w:rPr>
                                <w:rFonts w:ascii="Cambria Math" w:hAnsi="Cambria Math" w:eastAsia="宋体" w:cs="Times New Roman"/>
                                <w:iCs/>
                                <w:szCs w:val="21"/>
                              </w:rPr>
                            </m:ctrlPr>
                          </m:barPr>
                          <m:e>
                            <m:r>
                              <m:rPr>
                                <m:sty m:val="p"/>
                              </m:rPr>
                              <w:rPr>
                                <w:rFonts w:ascii="Cambria Math" w:hAnsi="Cambria Math" w:eastAsia="宋体" w:cs="Times New Roman"/>
                                <w:szCs w:val="21"/>
                              </w:rPr>
                              <m:t xml:space="preserve">A </m:t>
                            </m:r>
                            <m:ctrlPr>
                              <w:rPr>
                                <w:rFonts w:ascii="Cambria Math" w:hAnsi="Cambria Math" w:eastAsia="宋体" w:cs="Times New Roman"/>
                                <w:iCs/>
                                <w:szCs w:val="21"/>
                              </w:rPr>
                            </m:ctrlPr>
                          </m:e>
                        </m:bar>
                        <m:r>
                          <m:rPr>
                            <m:sty m:val="p"/>
                          </m:rPr>
                          <w:rPr>
                            <w:rFonts w:ascii="Cambria Math" w:hAnsi="Cambria Math" w:eastAsia="宋体" w:cs="Times New Roman"/>
                            <w:szCs w:val="21"/>
                          </w:rPr>
                          <m:t>)</m:t>
                        </m:r>
                        <m:ctrlPr>
                          <w:rPr>
                            <w:rFonts w:ascii="Cambria Math" w:hAnsi="Cambria Math" w:eastAsia="宋体" w:cs="Times New Roman"/>
                            <w:iCs/>
                            <w:szCs w:val="21"/>
                          </w:rPr>
                        </m:ctrlPr>
                      </m:e>
                      <m:sup>
                        <m:r>
                          <m:rPr>
                            <m:sty m:val="p"/>
                          </m:rPr>
                          <w:rPr>
                            <w:rFonts w:ascii="Cambria Math" w:hAnsi="Cambria Math" w:eastAsia="宋体" w:cs="Times New Roman"/>
                            <w:szCs w:val="21"/>
                          </w:rPr>
                          <m:t>2</m:t>
                        </m:r>
                        <m:ctrlPr>
                          <w:rPr>
                            <w:rFonts w:ascii="Cambria Math" w:hAnsi="Cambria Math" w:eastAsia="宋体" w:cs="Times New Roman"/>
                            <w:iCs/>
                            <w:szCs w:val="21"/>
                          </w:rPr>
                        </m:ctrlPr>
                      </m:sup>
                    </m:sSup>
                    <m:ctrlPr>
                      <w:rPr>
                        <w:rFonts w:ascii="Cambria Math" w:hAnsi="Cambria Math" w:eastAsia="宋体" w:cs="Times New Roman"/>
                        <w:iCs/>
                        <w:szCs w:val="21"/>
                      </w:rPr>
                    </m:ctrlPr>
                  </m:e>
                </m:nary>
                <m:ctrlPr>
                  <w:rPr>
                    <w:rFonts w:ascii="Cambria Math" w:hAnsi="Cambria Math" w:eastAsia="宋体" w:cs="Times New Roman"/>
                    <w:iCs/>
                    <w:szCs w:val="21"/>
                  </w:rPr>
                </m:ctrlPr>
              </m:num>
              <m:den>
                <m:r>
                  <m:rPr>
                    <m:sty m:val="p"/>
                  </m:rPr>
                  <w:rPr>
                    <w:rFonts w:ascii="Cambria Math" w:hAnsi="Cambria Math" w:eastAsia="宋体" w:cs="Times New Roman"/>
                    <w:szCs w:val="21"/>
                  </w:rPr>
                  <m:t>n−1</m:t>
                </m:r>
                <m:ctrlPr>
                  <w:rPr>
                    <w:rFonts w:ascii="Cambria Math" w:hAnsi="Cambria Math" w:eastAsia="宋体" w:cs="Times New Roman"/>
                    <w:iCs/>
                    <w:szCs w:val="21"/>
                  </w:rPr>
                </m:ctrlPr>
              </m:den>
            </m:f>
            <m:ctrlPr>
              <w:rPr>
                <w:rFonts w:ascii="Cambria Math" w:hAnsi="Cambria Math" w:eastAsia="宋体" w:cs="Times New Roman"/>
                <w:iCs/>
                <w:szCs w:val="21"/>
              </w:rPr>
            </m:ctrlPr>
          </m:e>
        </m:rad>
        <m:r>
          <m:rPr>
            <m:sty m:val="p"/>
          </m:rPr>
          <w:rPr>
            <w:rFonts w:ascii="Cambria Math" w:hAnsi="Cambria Math" w:eastAsia="宋体" w:cs="Times New Roman"/>
            <w:szCs w:val="21"/>
          </w:rPr>
          <m:t>×</m:t>
        </m:r>
        <m:f>
          <m:fPr>
            <m:ctrlPr>
              <w:rPr>
                <w:rFonts w:ascii="Cambria Math" w:hAnsi="Cambria Math" w:eastAsia="宋体" w:cs="Times New Roman"/>
                <w:iCs/>
                <w:szCs w:val="21"/>
              </w:rPr>
            </m:ctrlPr>
          </m:fPr>
          <m:num>
            <m:r>
              <m:rPr>
                <m:sty m:val="p"/>
              </m:rPr>
              <w:rPr>
                <w:rFonts w:ascii="Cambria Math" w:hAnsi="Cambria Math" w:eastAsia="宋体" w:cs="Times New Roman"/>
                <w:szCs w:val="21"/>
              </w:rPr>
              <m:t>1</m:t>
            </m:r>
            <m:ctrlPr>
              <w:rPr>
                <w:rFonts w:ascii="Cambria Math" w:hAnsi="Cambria Math" w:eastAsia="宋体" w:cs="Times New Roman"/>
                <w:iCs/>
                <w:szCs w:val="21"/>
              </w:rPr>
            </m:ctrlPr>
          </m:num>
          <m:den>
            <m:bar>
              <m:barPr>
                <m:pos m:val="top"/>
                <m:ctrlPr>
                  <w:rPr>
                    <w:rFonts w:ascii="Cambria Math" w:hAnsi="Cambria Math" w:eastAsia="宋体" w:cs="Times New Roman"/>
                    <w:iCs/>
                    <w:szCs w:val="21"/>
                  </w:rPr>
                </m:ctrlPr>
              </m:barPr>
              <m:e>
                <m:r>
                  <m:rPr>
                    <m:sty m:val="p"/>
                  </m:rPr>
                  <w:rPr>
                    <w:rFonts w:ascii="Cambria Math" w:hAnsi="Cambria Math" w:eastAsia="宋体" w:cs="Times New Roman"/>
                    <w:szCs w:val="21"/>
                  </w:rPr>
                  <m:t>A</m:t>
                </m:r>
                <m:ctrlPr>
                  <w:rPr>
                    <w:rFonts w:ascii="Cambria Math" w:hAnsi="Cambria Math" w:eastAsia="宋体" w:cs="Times New Roman"/>
                    <w:iCs/>
                    <w:szCs w:val="21"/>
                  </w:rPr>
                </m:ctrlPr>
              </m:e>
            </m:bar>
            <m:ctrlPr>
              <w:rPr>
                <w:rFonts w:ascii="Cambria Math" w:hAnsi="Cambria Math" w:eastAsia="宋体" w:cs="Times New Roman"/>
                <w:iCs/>
                <w:szCs w:val="21"/>
              </w:rPr>
            </m:ctrlPr>
          </m:den>
        </m:f>
        <m:r>
          <m:rPr>
            <m:sty m:val="p"/>
          </m:rPr>
          <w:rPr>
            <w:rFonts w:ascii="Cambria Math" w:hAnsi="Cambria Math" w:eastAsia="宋体" w:cs="Times New Roman"/>
            <w:szCs w:val="21"/>
          </w:rPr>
          <m:t>×100%</m:t>
        </m:r>
      </m:oMath>
      <w:r>
        <w:rPr>
          <w:rFonts w:ascii="Times New Roman" w:hAnsi="Times New Roman" w:eastAsia="宋体" w:cs="Times New Roman"/>
          <w:iCs/>
          <w:szCs w:val="21"/>
        </w:rPr>
        <w:t>……………………………………</w:t>
      </w:r>
      <w:r>
        <w:rPr>
          <w:rFonts w:hAnsi="Cambria Math" w:eastAsia="宋体" w:cs="Times New Roman"/>
          <w:iCs/>
          <w:szCs w:val="21"/>
        </w:rPr>
        <w:t>（</w:t>
      </w:r>
      <w:r>
        <w:rPr>
          <w:rFonts w:ascii="Times New Roman" w:hAnsi="Times New Roman" w:eastAsia="宋体" w:cs="Times New Roman"/>
          <w:iCs/>
          <w:szCs w:val="21"/>
        </w:rPr>
        <w:t>A</w:t>
      </w:r>
      <w:r>
        <w:rPr>
          <w:rFonts w:hAnsi="Cambria Math" w:eastAsia="宋体" w:cs="Times New Roman"/>
          <w:iCs/>
          <w:szCs w:val="21"/>
        </w:rPr>
        <w:t>.</w:t>
      </w:r>
      <w:r>
        <w:rPr>
          <w:rFonts w:hint="eastAsia" w:ascii="宋体" w:hAnsi="宋体" w:eastAsia="宋体" w:cs="宋体"/>
          <w:iCs/>
          <w:szCs w:val="21"/>
        </w:rPr>
        <w:t>1</w:t>
      </w:r>
      <w:r>
        <w:rPr>
          <w:rFonts w:hAnsi="Cambria Math" w:eastAsia="宋体" w:cs="Times New Roman"/>
          <w:iCs/>
          <w:szCs w:val="21"/>
        </w:rPr>
        <w:t>）</w:t>
      </w:r>
    </w:p>
    <w:p w14:paraId="2A0A9790">
      <w:pPr>
        <w:ind w:firstLine="420" w:firstLineChars="200"/>
        <w:rPr>
          <w:rFonts w:hint="eastAsia" w:ascii="宋体" w:hAnsi="宋体" w:eastAsia="宋体" w:cs="宋体"/>
          <w:szCs w:val="21"/>
        </w:rPr>
      </w:pPr>
      <w:r>
        <w:rPr>
          <w:rFonts w:hint="eastAsia" w:ascii="宋体" w:hAnsi="宋体" w:eastAsia="宋体" w:cs="宋体"/>
          <w:szCs w:val="21"/>
        </w:rPr>
        <w:t>式中：</w:t>
      </w:r>
    </w:p>
    <w:p w14:paraId="73652BB4">
      <w:pPr>
        <w:ind w:firstLine="420" w:firstLineChars="200"/>
        <w:rPr>
          <w:rFonts w:hint="eastAsia" w:ascii="宋体" w:hAnsi="宋体" w:eastAsia="宋体" w:cs="宋体"/>
          <w:szCs w:val="21"/>
        </w:rPr>
      </w:pPr>
      <w:r>
        <w:rPr>
          <w:rFonts w:ascii="Times New Roman" w:hAnsi="Times New Roman" w:eastAsia="宋体" w:cs="Times New Roman"/>
          <w:szCs w:val="21"/>
        </w:rPr>
        <w:t>S</w:t>
      </w:r>
      <w:r>
        <w:rPr>
          <w:rFonts w:ascii="Times New Roman" w:hAnsi="Times New Roman" w:eastAsia="宋体" w:cs="Times New Roman"/>
          <w:szCs w:val="21"/>
          <w:vertAlign w:val="subscript"/>
        </w:rPr>
        <w:t>A</w:t>
      </w:r>
      <w:r>
        <w:rPr>
          <w:rFonts w:hint="eastAsia" w:ascii="宋体" w:hAnsi="宋体" w:eastAsia="宋体" w:cs="宋体"/>
          <w:szCs w:val="21"/>
        </w:rPr>
        <w:t>——</w:t>
      </w:r>
      <w:r>
        <w:rPr>
          <w:rFonts w:hint="eastAsia" w:ascii="宋体" w:hAnsi="宋体" w:eastAsia="宋体" w:cs="宋体"/>
          <w:szCs w:val="21"/>
          <w:lang w:val="en-US" w:eastAsia="zh-CN"/>
        </w:rPr>
        <w:t>重复测量误差</w:t>
      </w:r>
      <w:r>
        <w:rPr>
          <w:rFonts w:hint="eastAsia" w:ascii="宋体" w:hAnsi="宋体" w:eastAsia="宋体" w:cs="宋体"/>
          <w:szCs w:val="21"/>
        </w:rPr>
        <w:t>；</w:t>
      </w:r>
    </w:p>
    <w:p w14:paraId="0B4A81AB">
      <w:pPr>
        <w:ind w:firstLine="420" w:firstLineChars="200"/>
        <w:rPr>
          <w:rFonts w:hint="eastAsia" w:ascii="宋体" w:hAnsi="宋体" w:eastAsia="宋体" w:cs="宋体"/>
          <w:szCs w:val="21"/>
        </w:rPr>
      </w:pPr>
      <w:r>
        <w:rPr>
          <w:rFonts w:ascii="Times New Roman" w:hAnsi="Times New Roman" w:eastAsia="宋体" w:cs="Times New Roman"/>
          <w:szCs w:val="21"/>
        </w:rPr>
        <w:t>A</w:t>
      </w:r>
      <w:r>
        <w:rPr>
          <w:rFonts w:ascii="Times New Roman" w:hAnsi="Times New Roman" w:eastAsia="宋体" w:cs="Times New Roman"/>
          <w:szCs w:val="21"/>
          <w:vertAlign w:val="subscript"/>
        </w:rPr>
        <w:t>i</w:t>
      </w:r>
      <w:r>
        <w:rPr>
          <w:rFonts w:hint="eastAsia" w:ascii="宋体" w:hAnsi="宋体" w:eastAsia="宋体" w:cs="宋体"/>
          <w:szCs w:val="21"/>
        </w:rPr>
        <w:t>——第</w:t>
      </w:r>
      <w:r>
        <w:rPr>
          <w:rFonts w:ascii="Times New Roman" w:hAnsi="Times New Roman" w:eastAsia="宋体" w:cs="Times New Roman"/>
          <w:szCs w:val="21"/>
        </w:rPr>
        <w:t>i</w:t>
      </w:r>
      <w:r>
        <w:rPr>
          <w:rFonts w:hint="eastAsia" w:ascii="宋体" w:hAnsi="宋体" w:eastAsia="宋体" w:cs="宋体"/>
          <w:szCs w:val="21"/>
        </w:rPr>
        <w:t>次测量结果，单位为毫克每克</w:t>
      </w:r>
      <w:r>
        <w:rPr>
          <w:rFonts w:hint="eastAsia" w:ascii="宋体" w:hAnsi="宋体" w:eastAsia="宋体" w:cs="宋体"/>
          <w:szCs w:val="21"/>
          <w:lang w:eastAsia="zh-CN"/>
        </w:rPr>
        <w:t>，</w:t>
      </w:r>
      <w:r>
        <w:rPr>
          <w:rFonts w:ascii="Times New Roman" w:hAnsi="Times New Roman" w:eastAsia="宋体" w:cs="Times New Roman"/>
          <w:szCs w:val="21"/>
        </w:rPr>
        <w:t>mg/g</w:t>
      </w:r>
      <w:r>
        <w:rPr>
          <w:rFonts w:hint="eastAsia" w:ascii="宋体" w:hAnsi="宋体" w:eastAsia="宋体" w:cs="宋体"/>
          <w:szCs w:val="21"/>
        </w:rPr>
        <w:t>；</w:t>
      </w:r>
    </w:p>
    <w:p w14:paraId="445D388A">
      <w:pPr>
        <w:ind w:firstLine="420" w:firstLineChars="200"/>
        <w:rPr>
          <w:rFonts w:hint="eastAsia" w:ascii="宋体" w:hAnsi="宋体" w:eastAsia="宋体" w:cs="宋体"/>
          <w:szCs w:val="21"/>
        </w:rPr>
      </w:pPr>
      <m:oMath>
        <m:bar>
          <m:barPr>
            <m:pos m:val="top"/>
            <m:ctrlPr>
              <w:rPr>
                <w:rFonts w:ascii="Cambria Math" w:hAnsi="Cambria Math" w:eastAsia="宋体" w:cs="Times New Roman"/>
                <w:iCs/>
                <w:szCs w:val="21"/>
              </w:rPr>
            </m:ctrlPr>
          </m:barPr>
          <m:e>
            <m:r>
              <m:rPr>
                <m:sty m:val="p"/>
              </m:rPr>
              <w:rPr>
                <w:rFonts w:ascii="Cambria Math" w:hAnsi="Cambria Math" w:eastAsia="宋体" w:cs="Times New Roman"/>
                <w:szCs w:val="21"/>
              </w:rPr>
              <m:t>A</m:t>
            </m:r>
            <m:r>
              <m:rPr>
                <m:sty m:val="p"/>
              </m:rPr>
              <w:rPr>
                <w:rFonts w:hint="default" w:ascii="Cambria Math" w:hAnsi="Cambria Math" w:eastAsia="宋体" w:cs="Times New Roman"/>
                <w:szCs w:val="21"/>
                <w:lang w:val="en-US" w:eastAsia="zh-CN"/>
              </w:rPr>
              <m:t xml:space="preserve"> </m:t>
            </m:r>
            <m:ctrlPr>
              <w:rPr>
                <w:rFonts w:ascii="Cambria Math" w:hAnsi="Cambria Math" w:eastAsia="宋体" w:cs="Times New Roman"/>
                <w:iCs/>
                <w:szCs w:val="21"/>
              </w:rPr>
            </m:ctrlPr>
          </m:e>
        </m:bar>
      </m:oMath>
      <w:r>
        <w:rPr>
          <w:rFonts w:hint="eastAsia" w:ascii="宋体" w:hAnsi="宋体" w:eastAsia="宋体" w:cs="宋体"/>
          <w:szCs w:val="21"/>
        </w:rPr>
        <w:t>——6次测量的平均值，单位为毫克每克</w:t>
      </w:r>
      <w:r>
        <w:rPr>
          <w:rFonts w:hint="eastAsia" w:ascii="宋体" w:hAnsi="宋体" w:eastAsia="宋体" w:cs="宋体"/>
          <w:szCs w:val="21"/>
          <w:lang w:eastAsia="zh-CN"/>
        </w:rPr>
        <w:t>，</w:t>
      </w:r>
      <w:r>
        <w:rPr>
          <w:rFonts w:ascii="Times New Roman" w:hAnsi="Times New Roman" w:eastAsia="宋体" w:cs="Times New Roman"/>
          <w:szCs w:val="21"/>
        </w:rPr>
        <w:t>mg/g</w:t>
      </w:r>
      <w:r>
        <w:rPr>
          <w:rFonts w:hint="eastAsia" w:ascii="宋体" w:hAnsi="宋体" w:eastAsia="宋体" w:cs="宋体"/>
          <w:szCs w:val="21"/>
        </w:rPr>
        <w:t>；</w:t>
      </w:r>
    </w:p>
    <w:p w14:paraId="474EE18C">
      <w:pPr>
        <w:ind w:firstLine="420" w:firstLineChars="200"/>
        <w:rPr>
          <w:rFonts w:hint="eastAsia" w:ascii="宋体" w:hAnsi="宋体" w:eastAsia="宋体" w:cs="宋体"/>
          <w:szCs w:val="21"/>
        </w:rPr>
      </w:pPr>
      <w:r>
        <w:rPr>
          <w:rFonts w:ascii="Times New Roman" w:hAnsi="Times New Roman" w:eastAsia="宋体" w:cs="Times New Roman"/>
          <w:szCs w:val="21"/>
        </w:rPr>
        <w:t>n</w:t>
      </w:r>
      <w:r>
        <w:rPr>
          <w:rFonts w:hint="eastAsia" w:ascii="Times New Roman" w:hAnsi="Times New Roman" w:eastAsia="宋体" w:cs="Times New Roman"/>
          <w:szCs w:val="21"/>
          <w:lang w:val="en-US" w:eastAsia="zh-CN"/>
        </w:rPr>
        <w:t xml:space="preserve"> </w:t>
      </w:r>
      <w:r>
        <w:rPr>
          <w:rFonts w:hint="eastAsia" w:ascii="宋体" w:hAnsi="宋体" w:eastAsia="宋体" w:cs="宋体"/>
          <w:szCs w:val="21"/>
        </w:rPr>
        <w:t>——测量次数，</w:t>
      </w:r>
      <w:r>
        <w:rPr>
          <w:rFonts w:ascii="Times New Roman" w:hAnsi="Times New Roman" w:eastAsia="宋体" w:cs="Times New Roman"/>
          <w:szCs w:val="21"/>
        </w:rPr>
        <w:t>n</w:t>
      </w:r>
      <w:r>
        <w:rPr>
          <w:rFonts w:hint="eastAsia" w:ascii="宋体" w:hAnsi="宋体" w:eastAsia="宋体" w:cs="宋体"/>
          <w:szCs w:val="21"/>
        </w:rPr>
        <w:t>=6。</w:t>
      </w:r>
    </w:p>
    <w:p w14:paraId="382F826A">
      <w:pPr>
        <w:pStyle w:val="45"/>
        <w:spacing w:before="156" w:beforeLines="100" w:after="156" w:afterLines="100"/>
        <w:outlineLvl w:val="0"/>
        <w:rPr>
          <w:rFonts w:hint="default" w:ascii="Times New Roman" w:hAnsi="黑体" w:eastAsia="黑体" w:cs="黑体"/>
          <w:b/>
          <w:bCs/>
          <w:szCs w:val="20"/>
        </w:rPr>
      </w:pPr>
      <w:bookmarkStart w:id="105" w:name="_Toc14959"/>
      <w:bookmarkStart w:id="106" w:name="_Toc24426"/>
      <w:r>
        <w:rPr>
          <w:rFonts w:ascii="Times New Roman" w:hAnsi="黑体" w:eastAsia="黑体" w:cs="黑体"/>
          <w:b/>
          <w:bCs/>
          <w:szCs w:val="20"/>
        </w:rPr>
        <w:t>A</w:t>
      </w:r>
      <w:r>
        <w:rPr>
          <w:rFonts w:hint="default" w:ascii="Times New Roman" w:hAnsi="黑体" w:eastAsia="黑体" w:cs="黑体"/>
          <w:b/>
          <w:bCs/>
          <w:szCs w:val="20"/>
        </w:rPr>
        <w:t>.</w:t>
      </w:r>
      <w:r>
        <w:rPr>
          <w:rFonts w:hint="eastAsia" w:ascii="黑体" w:hAnsi="黑体" w:eastAsia="黑体" w:cs="黑体"/>
          <w:b w:val="0"/>
          <w:bCs w:val="0"/>
          <w:szCs w:val="20"/>
        </w:rPr>
        <w:t>2 制冷时间</w:t>
      </w:r>
      <w:bookmarkEnd w:id="105"/>
      <w:bookmarkEnd w:id="106"/>
    </w:p>
    <w:p w14:paraId="11AAEC16">
      <w:pPr>
        <w:ind w:firstLine="420" w:firstLineChars="200"/>
        <w:rPr>
          <w:rFonts w:hint="eastAsia" w:ascii="宋体" w:hAnsi="宋体" w:eastAsia="宋体" w:cs="宋体"/>
          <w:szCs w:val="21"/>
        </w:rPr>
      </w:pPr>
      <w:r>
        <w:rPr>
          <w:rFonts w:hint="eastAsia" w:ascii="宋体" w:hAnsi="宋体" w:eastAsia="宋体" w:cs="宋体"/>
          <w:szCs w:val="21"/>
        </w:rPr>
        <w:t>在仪器出厂检验前，启动仪器，开启预检，设备的温控模块开始启动，在不同环境温度下</w:t>
      </w:r>
      <w:r>
        <w:rPr>
          <w:rFonts w:hint="eastAsia" w:ascii="宋体" w:hAnsi="宋体" w:eastAsia="宋体" w:cs="宋体"/>
          <w:szCs w:val="21"/>
          <w:lang w:val="en-US" w:eastAsia="zh-CN"/>
        </w:rPr>
        <w:t>测量</w:t>
      </w:r>
      <w:r>
        <w:rPr>
          <w:rFonts w:hint="eastAsia" w:ascii="宋体" w:hAnsi="宋体" w:eastAsia="宋体" w:cs="宋体"/>
          <w:szCs w:val="21"/>
        </w:rPr>
        <w:t>发生瓶与吸收罐从环境温度到达测试温度所需要的时间，不同环境温度测量6次，取平均值作为仪器制冷时间。</w:t>
      </w:r>
    </w:p>
    <w:p w14:paraId="652FB7B8">
      <w:pPr>
        <w:pStyle w:val="45"/>
        <w:spacing w:before="156" w:beforeLines="100" w:after="156" w:afterLines="100"/>
        <w:outlineLvl w:val="0"/>
        <w:rPr>
          <w:rFonts w:hint="default" w:ascii="Times New Roman" w:hAnsi="黑体" w:eastAsia="黑体" w:cs="黑体"/>
          <w:b/>
          <w:bCs/>
          <w:szCs w:val="20"/>
        </w:rPr>
      </w:pPr>
      <w:bookmarkStart w:id="107" w:name="_Toc3997"/>
      <w:bookmarkStart w:id="108" w:name="_Toc23879"/>
      <w:r>
        <w:rPr>
          <w:rFonts w:ascii="Times New Roman" w:hAnsi="黑体" w:eastAsia="黑体" w:cs="黑体"/>
          <w:b/>
          <w:bCs/>
          <w:szCs w:val="20"/>
        </w:rPr>
        <w:t>A</w:t>
      </w:r>
      <w:r>
        <w:rPr>
          <w:rFonts w:hint="default" w:ascii="Times New Roman" w:hAnsi="黑体" w:eastAsia="黑体" w:cs="黑体"/>
          <w:b/>
          <w:bCs/>
          <w:szCs w:val="20"/>
        </w:rPr>
        <w:t>.</w:t>
      </w:r>
      <w:r>
        <w:rPr>
          <w:rFonts w:hint="eastAsia" w:ascii="黑体" w:hAnsi="黑体" w:eastAsia="黑体" w:cs="黑体"/>
          <w:b w:val="0"/>
          <w:bCs w:val="0"/>
          <w:szCs w:val="20"/>
        </w:rPr>
        <w:t>3 对比误差</w:t>
      </w:r>
      <w:bookmarkEnd w:id="107"/>
      <w:bookmarkEnd w:id="108"/>
    </w:p>
    <w:p w14:paraId="72A802BB">
      <w:pPr>
        <w:ind w:firstLine="420" w:firstLineChars="200"/>
        <w:rPr>
          <w:rFonts w:hint="eastAsia" w:ascii="宋体" w:hAnsi="宋体" w:eastAsia="宋体" w:cs="宋体"/>
          <w:szCs w:val="21"/>
        </w:rPr>
      </w:pPr>
      <w:r>
        <w:rPr>
          <w:rFonts w:hint="eastAsia" w:ascii="宋体" w:hAnsi="宋体" w:eastAsia="宋体" w:cs="宋体"/>
          <w:szCs w:val="21"/>
        </w:rPr>
        <w:t>分别按照</w:t>
      </w:r>
      <w:r>
        <w:rPr>
          <w:rFonts w:ascii="Times New Roman" w:hAnsi="Times New Roman" w:eastAsia="宋体" w:cs="Times New Roman"/>
          <w:szCs w:val="21"/>
        </w:rPr>
        <w:t>GB/T</w:t>
      </w:r>
      <w:r>
        <w:rPr>
          <w:rFonts w:hint="eastAsia" w:ascii="宋体" w:hAnsi="宋体" w:eastAsia="宋体" w:cs="宋体"/>
          <w:szCs w:val="21"/>
        </w:rPr>
        <w:t xml:space="preserve"> 7702.13</w:t>
      </w:r>
      <w:r>
        <w:rPr>
          <w:rFonts w:hint="eastAsia" w:ascii="宋体" w:hAnsi="宋体" w:eastAsia="宋体" w:cs="宋体"/>
          <w:szCs w:val="21"/>
          <w:lang w:val="en-US" w:eastAsia="zh-CN"/>
        </w:rPr>
        <w:t>中</w:t>
      </w:r>
      <w:r>
        <w:rPr>
          <w:rFonts w:hint="eastAsia" w:ascii="宋体" w:hAnsi="宋体" w:eastAsia="宋体" w:cs="宋体"/>
          <w:szCs w:val="21"/>
        </w:rPr>
        <w:t>规定的方法、采用仪器法测定活性炭样品四氯化碳（</w:t>
      </w:r>
      <w:r>
        <w:rPr>
          <w:rFonts w:ascii="Times New Roman" w:hAnsi="Times New Roman" w:eastAsia="宋体" w:cs="Times New Roman"/>
          <w:szCs w:val="21"/>
        </w:rPr>
        <w:t>CTC</w:t>
      </w:r>
      <w:r>
        <w:rPr>
          <w:rFonts w:hint="eastAsia" w:ascii="宋体" w:hAnsi="宋体" w:eastAsia="宋体" w:cs="宋体"/>
          <w:szCs w:val="21"/>
        </w:rPr>
        <w:t>）值。两种方法测试两次求平均值，按如下公式计算对比误差。</w:t>
      </w:r>
    </w:p>
    <w:p w14:paraId="327DA790">
      <w:pPr>
        <w:spacing w:line="360" w:lineRule="auto"/>
        <w:jc w:val="right"/>
        <w:rPr>
          <w:rFonts w:hint="eastAsia" w:ascii="宋体" w:hAnsi="宋体" w:eastAsia="宋体" w:cs="宋体"/>
          <w:szCs w:val="21"/>
        </w:rPr>
      </w:pPr>
      <m:oMath>
        <m:r>
          <m:rPr>
            <m:sty m:val="p"/>
          </m:rPr>
          <w:rPr>
            <w:rFonts w:hint="eastAsia" w:ascii="Cambria Math" w:hAnsi="Cambria Math" w:eastAsia="宋体" w:cs="宋体"/>
            <w:szCs w:val="21"/>
          </w:rPr>
          <m:t>б=</m:t>
        </m:r>
        <m:f>
          <m:fPr>
            <m:ctrlPr>
              <w:rPr>
                <w:rFonts w:hint="eastAsia" w:ascii="Cambria Math" w:hAnsi="Cambria Math" w:eastAsia="宋体" w:cs="宋体"/>
                <w:szCs w:val="21"/>
              </w:rPr>
            </m:ctrlPr>
          </m:fPr>
          <m:num>
            <m:d>
              <m:dPr>
                <m:begChr m:val="|"/>
                <m:endChr m:val="|"/>
                <m:ctrlPr>
                  <w:rPr>
                    <w:rFonts w:hint="eastAsia" w:ascii="Cambria Math" w:hAnsi="Cambria Math" w:eastAsia="宋体" w:cs="宋体"/>
                    <w:szCs w:val="21"/>
                  </w:rPr>
                </m:ctrlPr>
              </m:dPr>
              <m:e>
                <m:r>
                  <m:rPr>
                    <m:sty m:val="p"/>
                  </m:rPr>
                  <w:rPr>
                    <w:rFonts w:ascii="Cambria Math" w:hAnsi="Cambria Math" w:eastAsia="宋体" w:cs="宋体"/>
                    <w:szCs w:val="21"/>
                  </w:rPr>
                  <m:t>m−n</m:t>
                </m:r>
                <m:ctrlPr>
                  <w:rPr>
                    <w:rFonts w:hint="eastAsia" w:ascii="Cambria Math" w:hAnsi="Cambria Math" w:eastAsia="宋体" w:cs="宋体"/>
                    <w:szCs w:val="21"/>
                  </w:rPr>
                </m:ctrlPr>
              </m:e>
            </m:d>
            <m:ctrlPr>
              <w:rPr>
                <w:rFonts w:hint="eastAsia" w:ascii="Cambria Math" w:hAnsi="Cambria Math" w:eastAsia="宋体" w:cs="宋体"/>
                <w:szCs w:val="21"/>
              </w:rPr>
            </m:ctrlPr>
          </m:num>
          <m:den>
            <m:r>
              <m:rPr>
                <m:sty m:val="p"/>
              </m:rPr>
              <w:rPr>
                <w:rFonts w:ascii="Cambria Math" w:hAnsi="Cambria Math" w:eastAsia="宋体" w:cs="宋体"/>
                <w:szCs w:val="21"/>
              </w:rPr>
              <m:t>m</m:t>
            </m:r>
            <m:ctrlPr>
              <w:rPr>
                <w:rFonts w:hint="eastAsia" w:ascii="Cambria Math" w:hAnsi="Cambria Math" w:eastAsia="宋体" w:cs="宋体"/>
                <w:szCs w:val="21"/>
              </w:rPr>
            </m:ctrlPr>
          </m:den>
        </m:f>
        <m:r>
          <m:rPr>
            <m:sty m:val="p"/>
          </m:rPr>
          <w:rPr>
            <w:rFonts w:hint="eastAsia" w:ascii="Cambria Math" w:hAnsi="Cambria Math" w:eastAsia="宋体" w:cs="宋体"/>
            <w:szCs w:val="21"/>
          </w:rPr>
          <m:t>×100%</m:t>
        </m:r>
      </m:oMath>
      <w:r>
        <w:rPr>
          <w:rFonts w:hint="default" w:ascii="Times New Roman" w:hAnsi="Times New Roman" w:eastAsia="宋体" w:cs="Times New Roman"/>
          <w:szCs w:val="21"/>
        </w:rPr>
        <w:t>……………………………………</w:t>
      </w:r>
      <w:r>
        <w:rPr>
          <w:rFonts w:hint="eastAsia" w:hAnsi="Cambria Math" w:eastAsia="宋体" w:cs="宋体"/>
          <w:szCs w:val="21"/>
        </w:rPr>
        <w:t>（</w:t>
      </w:r>
      <w:r>
        <w:rPr>
          <w:rFonts w:ascii="Times New Roman" w:hAnsi="Times New Roman" w:eastAsia="宋体" w:cs="Times New Roman"/>
          <w:szCs w:val="21"/>
        </w:rPr>
        <w:t>A</w:t>
      </w:r>
      <w:r>
        <w:rPr>
          <w:rFonts w:hint="eastAsia" w:hAnsi="Cambria Math" w:eastAsia="宋体" w:cs="宋体"/>
          <w:szCs w:val="21"/>
        </w:rPr>
        <w:t>.</w:t>
      </w:r>
      <w:r>
        <w:rPr>
          <w:rFonts w:hint="eastAsia" w:ascii="宋体" w:hAnsi="宋体" w:eastAsia="宋体" w:cs="宋体"/>
          <w:szCs w:val="21"/>
        </w:rPr>
        <w:t>2</w:t>
      </w:r>
      <w:r>
        <w:rPr>
          <w:rFonts w:hint="eastAsia" w:hAnsi="Cambria Math" w:eastAsia="宋体" w:cs="宋体"/>
          <w:szCs w:val="21"/>
        </w:rPr>
        <w:t>）</w:t>
      </w:r>
    </w:p>
    <w:p w14:paraId="1991FAE2">
      <w:pPr>
        <w:ind w:firstLine="420" w:firstLineChars="200"/>
        <w:rPr>
          <w:rFonts w:hint="eastAsia" w:ascii="宋体" w:hAnsi="宋体" w:eastAsia="宋体" w:cs="宋体"/>
          <w:szCs w:val="21"/>
        </w:rPr>
      </w:pPr>
      <w:r>
        <w:rPr>
          <w:rFonts w:hint="eastAsia" w:ascii="宋体" w:hAnsi="宋体" w:eastAsia="宋体" w:cs="宋体"/>
          <w:szCs w:val="21"/>
        </w:rPr>
        <w:t>式中：</w:t>
      </w:r>
    </w:p>
    <w:p w14:paraId="10527317">
      <w:pPr>
        <w:ind w:firstLine="420" w:firstLineChars="200"/>
        <w:rPr>
          <w:rFonts w:hint="eastAsia" w:ascii="宋体" w:hAnsi="宋体" w:eastAsia="宋体" w:cs="宋体"/>
          <w:szCs w:val="21"/>
        </w:rPr>
      </w:pPr>
      <w:r>
        <w:rPr>
          <w:rFonts w:ascii="Times New Roman" w:hAnsi="Times New Roman" w:eastAsia="宋体" w:cs="Times New Roman"/>
          <w:szCs w:val="21"/>
        </w:rPr>
        <w:t>б</w:t>
      </w:r>
      <w:r>
        <w:rPr>
          <w:rFonts w:hint="eastAsia" w:ascii="宋体" w:hAnsi="宋体" w:eastAsia="宋体" w:cs="宋体"/>
          <w:szCs w:val="21"/>
        </w:rPr>
        <w:t>——对比误差；</w:t>
      </w:r>
    </w:p>
    <w:p w14:paraId="4615FBAB">
      <w:pPr>
        <w:ind w:firstLine="420" w:firstLineChars="200"/>
        <w:rPr>
          <w:rFonts w:hint="eastAsia" w:ascii="宋体" w:hAnsi="宋体" w:eastAsia="宋体" w:cs="宋体"/>
          <w:szCs w:val="21"/>
        </w:rPr>
      </w:pPr>
      <w:r>
        <w:rPr>
          <w:rFonts w:ascii="Times New Roman" w:hAnsi="Times New Roman" w:eastAsia="宋体" w:cs="Times New Roman"/>
          <w:szCs w:val="21"/>
        </w:rPr>
        <w:t>m</w:t>
      </w:r>
      <w:r>
        <w:rPr>
          <w:rFonts w:hint="eastAsia" w:ascii="宋体" w:hAnsi="宋体" w:eastAsia="宋体" w:cs="宋体"/>
          <w:szCs w:val="21"/>
        </w:rPr>
        <w:t>——按</w:t>
      </w:r>
      <w:r>
        <w:rPr>
          <w:rFonts w:ascii="Times New Roman" w:hAnsi="Times New Roman" w:eastAsia="宋体" w:cs="Times New Roman"/>
          <w:szCs w:val="21"/>
        </w:rPr>
        <w:t>GB/T</w:t>
      </w:r>
      <w:r>
        <w:rPr>
          <w:rFonts w:hint="eastAsia" w:ascii="宋体" w:hAnsi="宋体" w:eastAsia="宋体" w:cs="宋体"/>
          <w:szCs w:val="21"/>
        </w:rPr>
        <w:t xml:space="preserve"> 7702.13测试活性炭四氯化碳值两次平均结果；</w:t>
      </w:r>
    </w:p>
    <w:p w14:paraId="54649F71">
      <w:pPr>
        <w:ind w:firstLine="420" w:firstLineChars="200"/>
        <w:rPr>
          <w:rFonts w:hint="eastAsia" w:ascii="宋体" w:hAnsi="宋体" w:eastAsia="宋体" w:cs="宋体"/>
          <w:szCs w:val="21"/>
        </w:rPr>
      </w:pPr>
      <w:r>
        <w:rPr>
          <w:rFonts w:ascii="Times New Roman" w:hAnsi="Times New Roman" w:eastAsia="宋体" w:cs="Times New Roman"/>
          <w:szCs w:val="21"/>
        </w:rPr>
        <w:t>n</w:t>
      </w:r>
      <w:r>
        <w:rPr>
          <w:rFonts w:hint="eastAsia" w:ascii="宋体" w:hAnsi="宋体" w:eastAsia="宋体" w:cs="宋体"/>
          <w:szCs w:val="21"/>
        </w:rPr>
        <w:t>——仪器测量活性炭四氯化碳吸附率两次平均结果。</w:t>
      </w:r>
    </w:p>
    <w:p w14:paraId="3345A777">
      <w:pPr>
        <w:pStyle w:val="45"/>
        <w:spacing w:before="156" w:beforeLines="100" w:after="156" w:afterLines="100"/>
        <w:outlineLvl w:val="0"/>
        <w:rPr>
          <w:rFonts w:hint="default" w:ascii="Times New Roman" w:hAnsi="黑体" w:eastAsia="黑体" w:cs="黑体"/>
          <w:b/>
          <w:bCs/>
          <w:szCs w:val="20"/>
        </w:rPr>
      </w:pPr>
      <w:bookmarkStart w:id="109" w:name="_Toc505"/>
      <w:bookmarkStart w:id="110" w:name="_Toc20706"/>
      <w:r>
        <w:rPr>
          <w:rFonts w:ascii="Times New Roman" w:hAnsi="黑体" w:eastAsia="黑体" w:cs="黑体"/>
          <w:b/>
          <w:bCs/>
          <w:szCs w:val="20"/>
        </w:rPr>
        <w:t>A</w:t>
      </w:r>
      <w:r>
        <w:rPr>
          <w:rFonts w:hint="default" w:ascii="Times New Roman" w:hAnsi="黑体" w:eastAsia="黑体" w:cs="黑体"/>
          <w:b/>
          <w:bCs/>
          <w:szCs w:val="20"/>
        </w:rPr>
        <w:t>.</w:t>
      </w:r>
      <w:r>
        <w:rPr>
          <w:rFonts w:hint="eastAsia" w:ascii="黑体" w:hAnsi="黑体" w:eastAsia="黑体" w:cs="黑体"/>
          <w:b w:val="0"/>
          <w:bCs w:val="0"/>
          <w:szCs w:val="20"/>
        </w:rPr>
        <w:t>4 测试时间</w:t>
      </w:r>
      <w:bookmarkEnd w:id="109"/>
      <w:bookmarkEnd w:id="110"/>
    </w:p>
    <w:p w14:paraId="12364BE9">
      <w:pPr>
        <w:ind w:firstLine="420" w:firstLineChars="200"/>
        <w:rPr>
          <w:rFonts w:hint="eastAsia" w:ascii="Times New Roman" w:hAnsi="Times New Roman" w:eastAsia="宋体" w:cs="Times New Roman"/>
          <w:kern w:val="0"/>
          <w:szCs w:val="20"/>
        </w:rPr>
      </w:pPr>
      <w:r>
        <w:rPr>
          <w:rFonts w:hint="eastAsia" w:ascii="Times New Roman" w:hAnsi="Times New Roman" w:eastAsia="宋体" w:cs="Times New Roman"/>
          <w:kern w:val="0"/>
          <w:szCs w:val="20"/>
        </w:rPr>
        <w:t>仪器可以测试不同材质的活性炭，包括煤质活性炭、椰壳活性炭、竹质活性炭，</w:t>
      </w:r>
      <w:r>
        <w:rPr>
          <w:rFonts w:hint="eastAsia" w:ascii="Times New Roman" w:hAnsi="Times New Roman" w:eastAsia="宋体" w:cs="Times New Roman"/>
          <w:kern w:val="0"/>
          <w:szCs w:val="20"/>
          <w:lang w:val="en-US" w:eastAsia="zh-CN"/>
        </w:rPr>
        <w:t>由于不同材质活性炭吸附饱和时间不同，通过大量测试</w:t>
      </w:r>
      <w:r>
        <w:rPr>
          <w:rFonts w:hint="eastAsia" w:ascii="Times New Roman" w:hAnsi="Times New Roman" w:eastAsia="宋体" w:cs="Times New Roman"/>
          <w:kern w:val="0"/>
          <w:szCs w:val="20"/>
        </w:rPr>
        <w:t>不同</w:t>
      </w:r>
      <w:r>
        <w:rPr>
          <w:rFonts w:hint="eastAsia" w:ascii="Times New Roman" w:hAnsi="Times New Roman" w:eastAsia="宋体" w:cs="Times New Roman"/>
          <w:kern w:val="0"/>
          <w:szCs w:val="20"/>
          <w:lang w:val="en-US" w:eastAsia="zh-CN"/>
        </w:rPr>
        <w:t>材质</w:t>
      </w:r>
      <w:r>
        <w:rPr>
          <w:rFonts w:hint="eastAsia" w:ascii="Times New Roman" w:hAnsi="Times New Roman" w:eastAsia="宋体" w:cs="Times New Roman"/>
          <w:kern w:val="0"/>
          <w:szCs w:val="20"/>
        </w:rPr>
        <w:t>活性炭</w:t>
      </w:r>
      <w:r>
        <w:rPr>
          <w:rFonts w:hint="eastAsia" w:ascii="Times New Roman" w:hAnsi="Times New Roman" w:eastAsia="宋体" w:cs="Times New Roman"/>
          <w:kern w:val="0"/>
          <w:szCs w:val="20"/>
          <w:lang w:val="en-US" w:eastAsia="zh-CN"/>
        </w:rPr>
        <w:t>获得其</w:t>
      </w:r>
      <w:r>
        <w:rPr>
          <w:rFonts w:hint="eastAsia" w:ascii="Times New Roman" w:hAnsi="Times New Roman" w:eastAsia="宋体" w:cs="Times New Roman"/>
          <w:kern w:val="0"/>
          <w:szCs w:val="20"/>
        </w:rPr>
        <w:t>准确的吸附</w:t>
      </w:r>
      <w:r>
        <w:rPr>
          <w:rFonts w:hint="eastAsia" w:ascii="Times New Roman" w:hAnsi="Times New Roman" w:eastAsia="宋体" w:cs="Times New Roman"/>
          <w:kern w:val="0"/>
          <w:szCs w:val="20"/>
          <w:lang w:val="en-US" w:eastAsia="zh-CN"/>
        </w:rPr>
        <w:t>饱和</w:t>
      </w:r>
      <w:r>
        <w:rPr>
          <w:rFonts w:hint="eastAsia" w:ascii="Times New Roman" w:hAnsi="Times New Roman" w:eastAsia="宋体" w:cs="Times New Roman"/>
          <w:kern w:val="0"/>
          <w:szCs w:val="20"/>
        </w:rPr>
        <w:t>时间，</w:t>
      </w:r>
      <w:r>
        <w:rPr>
          <w:rFonts w:hint="eastAsia" w:ascii="Times New Roman" w:hAnsi="Times New Roman" w:eastAsia="宋体" w:cs="Times New Roman"/>
          <w:kern w:val="0"/>
          <w:szCs w:val="20"/>
          <w:lang w:val="en-US" w:eastAsia="zh-CN"/>
        </w:rPr>
        <w:t>并建立相应种类活性炭的吸附饱和时间模型</w:t>
      </w:r>
      <w:r>
        <w:rPr>
          <w:rFonts w:hint="eastAsia" w:ascii="Times New Roman" w:hAnsi="Times New Roman" w:eastAsia="宋体" w:cs="Times New Roman"/>
          <w:kern w:val="0"/>
          <w:szCs w:val="20"/>
        </w:rPr>
        <w:t>。活性炭检测时间与数量对应关系</w:t>
      </w:r>
      <w:r>
        <w:rPr>
          <w:rFonts w:hint="eastAsia" w:ascii="Times New Roman" w:hAnsi="Times New Roman" w:eastAsia="宋体" w:cs="Times New Roman"/>
          <w:kern w:val="0"/>
          <w:szCs w:val="20"/>
          <w:lang w:eastAsia="zh-CN"/>
        </w:rPr>
        <w:t>，</w:t>
      </w:r>
      <w:r>
        <w:rPr>
          <w:rFonts w:hint="eastAsia" w:ascii="Times New Roman" w:hAnsi="Times New Roman" w:eastAsia="宋体" w:cs="Times New Roman"/>
          <w:kern w:val="0"/>
          <w:szCs w:val="20"/>
        </w:rPr>
        <w:t>如表</w:t>
      </w:r>
      <w:r>
        <w:rPr>
          <w:rFonts w:hint="eastAsia" w:eastAsia="宋体" w:asciiTheme="minorEastAsia" w:hAnsiTheme="minorEastAsia" w:cstheme="minorEastAsia"/>
          <w:kern w:val="0"/>
          <w:szCs w:val="20"/>
          <w:lang w:val="en-US" w:eastAsia="zh-CN"/>
        </w:rPr>
        <w:t>3</w:t>
      </w:r>
      <w:r>
        <w:rPr>
          <w:rFonts w:hint="eastAsia" w:ascii="Times New Roman" w:hAnsi="Times New Roman" w:eastAsia="宋体" w:cs="Times New Roman"/>
          <w:kern w:val="0"/>
          <w:szCs w:val="20"/>
        </w:rPr>
        <w:t>所示。</w:t>
      </w:r>
    </w:p>
    <w:p w14:paraId="4D19D7A1">
      <w:pPr>
        <w:spacing w:before="156" w:beforeLines="50" w:after="156" w:afterLines="50"/>
        <w:jc w:val="center"/>
        <w:rPr>
          <w:rFonts w:hint="eastAsia" w:ascii="黑体" w:hAnsi="黑体" w:eastAsia="黑体" w:cs="黑体"/>
          <w:szCs w:val="21"/>
        </w:rPr>
      </w:pPr>
      <w:r>
        <w:rPr>
          <w:rFonts w:hint="eastAsia" w:ascii="黑体" w:hAnsi="黑体" w:eastAsia="黑体" w:cs="黑体"/>
          <w:szCs w:val="21"/>
        </w:rPr>
        <w:t>表3 活性炭检测时间与数量对应关系</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EA1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0" w:type="dxa"/>
            <w:vAlign w:val="center"/>
          </w:tcPr>
          <w:p w14:paraId="737214A6">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活性炭种类</w:t>
            </w:r>
          </w:p>
        </w:tc>
        <w:tc>
          <w:tcPr>
            <w:tcW w:w="2841" w:type="dxa"/>
            <w:vAlign w:val="center"/>
          </w:tcPr>
          <w:p w14:paraId="7A8F2A59">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测试样品数量（个）</w:t>
            </w:r>
          </w:p>
        </w:tc>
        <w:tc>
          <w:tcPr>
            <w:tcW w:w="2841" w:type="dxa"/>
            <w:vAlign w:val="center"/>
          </w:tcPr>
          <w:p w14:paraId="615896E2">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测试时间（</w:t>
            </w:r>
            <w:r>
              <w:rPr>
                <w:rFonts w:hint="default" w:ascii="Times New Roman" w:hAnsi="Times New Roman"/>
                <w:sz w:val="18"/>
                <w:szCs w:val="18"/>
                <w:lang w:eastAsia="zh-CN"/>
              </w:rPr>
              <w:t>min</w:t>
            </w:r>
            <w:r>
              <w:rPr>
                <w:rFonts w:hint="eastAsia" w:hAnsi="宋体"/>
                <w:sz w:val="18"/>
                <w:szCs w:val="18"/>
                <w:lang w:eastAsia="zh-CN"/>
              </w:rPr>
              <w:t>）</w:t>
            </w:r>
          </w:p>
        </w:tc>
      </w:tr>
      <w:tr w14:paraId="505A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0" w:type="dxa"/>
            <w:vMerge w:val="restart"/>
            <w:vAlign w:val="center"/>
          </w:tcPr>
          <w:p w14:paraId="2E2E3BB8">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煤质活性炭</w:t>
            </w:r>
          </w:p>
        </w:tc>
        <w:tc>
          <w:tcPr>
            <w:tcW w:w="2841" w:type="dxa"/>
            <w:vAlign w:val="center"/>
          </w:tcPr>
          <w:p w14:paraId="3EB5C3B5">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1</w:t>
            </w:r>
          </w:p>
        </w:tc>
        <w:tc>
          <w:tcPr>
            <w:tcW w:w="2841" w:type="dxa"/>
            <w:vAlign w:val="center"/>
          </w:tcPr>
          <w:p w14:paraId="5E21C3A1">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15</w:t>
            </w:r>
          </w:p>
        </w:tc>
      </w:tr>
      <w:tr w14:paraId="4A0E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0" w:type="dxa"/>
            <w:vMerge w:val="continue"/>
            <w:vAlign w:val="center"/>
          </w:tcPr>
          <w:p w14:paraId="4933FD22">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p>
        </w:tc>
        <w:tc>
          <w:tcPr>
            <w:tcW w:w="2841" w:type="dxa"/>
            <w:vAlign w:val="center"/>
          </w:tcPr>
          <w:p w14:paraId="6A82DB7D">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2</w:t>
            </w:r>
          </w:p>
        </w:tc>
        <w:tc>
          <w:tcPr>
            <w:tcW w:w="2841" w:type="dxa"/>
            <w:vAlign w:val="center"/>
          </w:tcPr>
          <w:p w14:paraId="392B37F5">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20</w:t>
            </w:r>
          </w:p>
        </w:tc>
      </w:tr>
      <w:tr w14:paraId="3D7A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0" w:type="dxa"/>
            <w:vMerge w:val="continue"/>
            <w:vAlign w:val="center"/>
          </w:tcPr>
          <w:p w14:paraId="288E0C5F">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p>
        </w:tc>
        <w:tc>
          <w:tcPr>
            <w:tcW w:w="2841" w:type="dxa"/>
            <w:vAlign w:val="center"/>
          </w:tcPr>
          <w:p w14:paraId="6C7D562D">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3</w:t>
            </w:r>
          </w:p>
        </w:tc>
        <w:tc>
          <w:tcPr>
            <w:tcW w:w="2841" w:type="dxa"/>
            <w:vAlign w:val="center"/>
          </w:tcPr>
          <w:p w14:paraId="1F5FE8FF">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30</w:t>
            </w:r>
          </w:p>
        </w:tc>
      </w:tr>
      <w:tr w14:paraId="1885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0" w:type="dxa"/>
            <w:vMerge w:val="restart"/>
            <w:vAlign w:val="center"/>
          </w:tcPr>
          <w:p w14:paraId="1614BADD">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椰壳活性炭</w:t>
            </w:r>
          </w:p>
        </w:tc>
        <w:tc>
          <w:tcPr>
            <w:tcW w:w="2841" w:type="dxa"/>
            <w:vAlign w:val="center"/>
          </w:tcPr>
          <w:p w14:paraId="34516137">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1</w:t>
            </w:r>
          </w:p>
        </w:tc>
        <w:tc>
          <w:tcPr>
            <w:tcW w:w="2841" w:type="dxa"/>
            <w:vAlign w:val="center"/>
          </w:tcPr>
          <w:p w14:paraId="310B45E9">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18</w:t>
            </w:r>
          </w:p>
        </w:tc>
      </w:tr>
      <w:tr w14:paraId="4861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0" w:type="dxa"/>
            <w:vMerge w:val="continue"/>
            <w:vAlign w:val="center"/>
          </w:tcPr>
          <w:p w14:paraId="5F4ADF83">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p>
        </w:tc>
        <w:tc>
          <w:tcPr>
            <w:tcW w:w="2841" w:type="dxa"/>
            <w:vAlign w:val="center"/>
          </w:tcPr>
          <w:p w14:paraId="566D9B5A">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2</w:t>
            </w:r>
          </w:p>
        </w:tc>
        <w:tc>
          <w:tcPr>
            <w:tcW w:w="2841" w:type="dxa"/>
            <w:vAlign w:val="center"/>
          </w:tcPr>
          <w:p w14:paraId="45EDA1B7">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25</w:t>
            </w:r>
          </w:p>
        </w:tc>
      </w:tr>
      <w:tr w14:paraId="7FAD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0" w:type="dxa"/>
            <w:vMerge w:val="continue"/>
            <w:vAlign w:val="center"/>
          </w:tcPr>
          <w:p w14:paraId="66D19204">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p>
        </w:tc>
        <w:tc>
          <w:tcPr>
            <w:tcW w:w="2841" w:type="dxa"/>
            <w:vAlign w:val="center"/>
          </w:tcPr>
          <w:p w14:paraId="10DB84F0">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3</w:t>
            </w:r>
          </w:p>
        </w:tc>
        <w:tc>
          <w:tcPr>
            <w:tcW w:w="2841" w:type="dxa"/>
            <w:vAlign w:val="center"/>
          </w:tcPr>
          <w:p w14:paraId="5087AABA">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35</w:t>
            </w:r>
          </w:p>
        </w:tc>
      </w:tr>
      <w:tr w14:paraId="69D7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0" w:type="dxa"/>
            <w:vMerge w:val="restart"/>
            <w:vAlign w:val="center"/>
          </w:tcPr>
          <w:p w14:paraId="3D923ABF">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竹质活性炭</w:t>
            </w:r>
          </w:p>
        </w:tc>
        <w:tc>
          <w:tcPr>
            <w:tcW w:w="2841" w:type="dxa"/>
            <w:vAlign w:val="center"/>
          </w:tcPr>
          <w:p w14:paraId="2DE495B8">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1</w:t>
            </w:r>
          </w:p>
        </w:tc>
        <w:tc>
          <w:tcPr>
            <w:tcW w:w="2841" w:type="dxa"/>
            <w:vAlign w:val="center"/>
          </w:tcPr>
          <w:p w14:paraId="35506FA3">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16</w:t>
            </w:r>
          </w:p>
        </w:tc>
      </w:tr>
      <w:tr w14:paraId="34BE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0" w:type="dxa"/>
            <w:vMerge w:val="continue"/>
            <w:vAlign w:val="center"/>
          </w:tcPr>
          <w:p w14:paraId="0EF32020">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p>
        </w:tc>
        <w:tc>
          <w:tcPr>
            <w:tcW w:w="2841" w:type="dxa"/>
            <w:vAlign w:val="center"/>
          </w:tcPr>
          <w:p w14:paraId="202416B6">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2</w:t>
            </w:r>
          </w:p>
        </w:tc>
        <w:tc>
          <w:tcPr>
            <w:tcW w:w="2841" w:type="dxa"/>
            <w:vAlign w:val="center"/>
          </w:tcPr>
          <w:p w14:paraId="2388089B">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23</w:t>
            </w:r>
          </w:p>
        </w:tc>
      </w:tr>
      <w:tr w14:paraId="300D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0" w:type="dxa"/>
            <w:vMerge w:val="continue"/>
            <w:vAlign w:val="center"/>
          </w:tcPr>
          <w:p w14:paraId="18391067">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p>
        </w:tc>
        <w:tc>
          <w:tcPr>
            <w:tcW w:w="2841" w:type="dxa"/>
            <w:vAlign w:val="center"/>
          </w:tcPr>
          <w:p w14:paraId="6036EF98">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3</w:t>
            </w:r>
          </w:p>
        </w:tc>
        <w:tc>
          <w:tcPr>
            <w:tcW w:w="2841" w:type="dxa"/>
            <w:vAlign w:val="center"/>
          </w:tcPr>
          <w:p w14:paraId="3692928E">
            <w:pPr>
              <w:pStyle w:val="22"/>
              <w:keepNext w:val="0"/>
              <w:keepLines w:val="0"/>
              <w:widowControl w:val="0"/>
              <w:suppressLineNumbers w:val="0"/>
              <w:spacing w:before="0" w:beforeAutospacing="0" w:after="0" w:afterAutospacing="0"/>
              <w:ind w:left="0" w:right="0" w:firstLine="0" w:firstLineChars="0"/>
              <w:jc w:val="center"/>
              <w:rPr>
                <w:rFonts w:hint="eastAsia" w:hAnsi="宋体"/>
                <w:sz w:val="18"/>
                <w:szCs w:val="18"/>
                <w:lang w:eastAsia="zh-CN"/>
              </w:rPr>
            </w:pPr>
            <w:r>
              <w:rPr>
                <w:rFonts w:hint="eastAsia" w:hAnsi="宋体"/>
                <w:sz w:val="18"/>
                <w:szCs w:val="18"/>
                <w:lang w:eastAsia="zh-CN"/>
              </w:rPr>
              <w:t>30</w:t>
            </w:r>
          </w:p>
        </w:tc>
      </w:tr>
    </w:tbl>
    <w:p w14:paraId="02A41928">
      <w:pPr>
        <w:spacing w:line="360" w:lineRule="auto"/>
        <w:rPr>
          <w:rFonts w:hint="eastAsia" w:ascii="宋体" w:hAnsi="宋体" w:eastAsia="宋体" w:cs="宋体"/>
          <w:szCs w:val="21"/>
        </w:rPr>
      </w:pPr>
    </w:p>
    <w:sectPr>
      <w:pgSz w:w="11906" w:h="16838"/>
      <w:pgMar w:top="1440" w:right="1134" w:bottom="1134"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96FBA">
    <w:pPr>
      <w:pStyle w:val="8"/>
      <w:jc w:val="center"/>
      <w:rPr>
        <w:rFonts w:ascii="Times New Roman" w:hAnsi="Times New Roman"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50FCD">
                          <w:pPr>
                            <w:pStyle w:val="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7E50FCD">
                    <w:pPr>
                      <w:pStyle w:val="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205AE">
    <w:pPr>
      <w:pStyle w:val="8"/>
    </w:pPr>
    <w:r>
      <w:rPr>
        <w:sz w:val="18"/>
      </w:rPr>
      <mc:AlternateContent>
        <mc:Choice Requires="wps">
          <w:drawing>
            <wp:anchor distT="0" distB="0" distL="114300" distR="114300" simplePos="0" relativeHeight="251664384" behindDoc="0" locked="0" layoutInCell="1" allowOverlap="1">
              <wp:simplePos x="0" y="0"/>
              <wp:positionH relativeFrom="margin">
                <wp:posOffset>104775</wp:posOffset>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24070">
                          <w:pPr>
                            <w:pStyle w:val="8"/>
                            <w:snapToGrid/>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8.25pt;margin-top:0pt;height:144pt;width:144pt;mso-position-horizontal-relative:margin;mso-wrap-style:none;z-index:251664384;mso-width-relative:page;mso-height-relative:page;" filled="f" stroked="f" coordsize="21600,21600" o:gfxdata="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95CRu0wAAAAcBAAAPAAAAAAAAAAEAIAAAACIAAABkcnMvZG93bnJldi54bWxQSwEC&#10;FAAUAAAACACHTuJAIwUTnTICAABjBAAADgAAAAAAAAABACAAAAAiAQAAZHJzL2Uyb0RvYy54bWxQ&#10;SwUGAAAAAAYABgBZAQAAxgUAAAAA&#10;">
              <v:fill on="f" focussize="0,0"/>
              <v:stroke on="f" weight="0.5pt"/>
              <v:imagedata o:title=""/>
              <o:lock v:ext="edit" aspectratio="f"/>
              <v:textbox inset="0mm,0mm,0mm,0mm" style="mso-fit-shape-to-text:t;">
                <w:txbxContent>
                  <w:p w14:paraId="43C24070">
                    <w:pPr>
                      <w:pStyle w:val="8"/>
                      <w:snapToGrid/>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86F7">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7B82B">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77B82B">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22A3">
    <w:pPr>
      <w:pStyle w:val="8"/>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F668B">
                          <w:pPr>
                            <w:pStyle w:val="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40F668B">
                    <w:pPr>
                      <w:pStyle w:val="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329C">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BCE83">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3BCE83">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322B">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9C9DB">
                          <w:pPr>
                            <w:pStyle w:val="8"/>
                            <w:snapToGrid/>
                            <w:jc w:val="righ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39C9DB">
                    <w:pPr>
                      <w:pStyle w:val="8"/>
                      <w:snapToGrid/>
                      <w:jc w:val="righ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E19AA">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C805">
    <w:pPr>
      <w:pStyle w:val="8"/>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9B0DA">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BC9B0DA">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0F35">
    <w:pPr>
      <w:pStyle w:val="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7D1D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A07D1D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B73E">
    <w:pPr>
      <w:pStyle w:val="8"/>
    </w:pPr>
    <w:r>
      <w:rPr>
        <w:sz w:val="18"/>
      </w:rPr>
      <mc:AlternateContent>
        <mc:Choice Requires="wps">
          <w:drawing>
            <wp:anchor distT="0" distB="0" distL="114300" distR="114300" simplePos="0" relativeHeight="251665408" behindDoc="0" locked="0" layoutInCell="1" allowOverlap="1">
              <wp:simplePos x="0" y="0"/>
              <wp:positionH relativeFrom="margin">
                <wp:posOffset>95250</wp:posOffset>
              </wp:positionH>
              <wp:positionV relativeFrom="paragraph">
                <wp:posOffset>-9525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9B3FC">
                          <w:pPr>
                            <w:pStyle w:val="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5pt;margin-top:-0.75pt;height:144pt;width:144pt;mso-position-horizontal-relative:margin;mso-wrap-style:none;z-index:251665408;mso-width-relative:page;mso-height-relative:page;" filled="f" stroked="f" coordsize="21600,21600" o:gfxdata="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89ZqR9YAAAAJAQAADwAAAAAAAAABACAAAAAiAAAAZHJzL2Rvd25yZXYueG1s&#10;UEsBAhQAFAAAAAgAh07iQGGthHIzAgAAYwQAAA4AAAAAAAAAAQAgAAAAJQEAAGRycy9lMm9Eb2Mu&#10;eG1sUEsFBgAAAAAGAAYAWQEAAMoFAAAAAA==&#10;">
              <v:fill on="f" focussize="0,0"/>
              <v:stroke on="f" weight="0.5pt"/>
              <v:imagedata o:title=""/>
              <o:lock v:ext="edit" aspectratio="f"/>
              <v:textbox inset="0mm,0mm,0mm,0mm" style="mso-fit-shape-to-text:t;">
                <w:txbxContent>
                  <w:p w14:paraId="57D9B3FC">
                    <w:pPr>
                      <w:pStyle w:val="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93E90">
    <w:pPr>
      <w:pStyle w:val="9"/>
      <w:spacing w:afterLines="0"/>
      <w:jc w:val="right"/>
      <w:rPr>
        <w:rFonts w:hint="default" w:eastAsia="宋体"/>
        <w:sz w:val="21"/>
        <w:szCs w:val="21"/>
        <w:lang w:val="en-US" w:eastAsia="zh-CN"/>
      </w:rPr>
    </w:pPr>
    <w:r>
      <w:rPr>
        <w:rFonts w:hint="eastAsia"/>
        <w:sz w:val="21"/>
        <w:szCs w:val="21"/>
        <w:lang w:val="en-US" w:eastAsia="zh-CN"/>
      </w:rPr>
      <w:t xml:space="preserve">T/ACEF </w:t>
    </w:r>
    <w:r>
      <w:rPr>
        <w:rFonts w:hint="eastAsia" w:ascii="黑体" w:hAnsi="黑体" w:eastAsia="黑体" w:cs="黑体"/>
        <w:sz w:val="21"/>
        <w:szCs w:val="21"/>
        <w:lang w:val="en-US" w:eastAsia="zh-CN"/>
      </w:rPr>
      <w:t>XXX—2025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D5D6">
    <w:pPr>
      <w:pStyle w:val="9"/>
      <w:spacing w:line="240" w:lineRule="auto"/>
      <w:ind w:firstLine="0" w:firstLineChars="0"/>
      <w:jc w:val="left"/>
      <w:rPr>
        <w:sz w:val="21"/>
        <w:szCs w:val="21"/>
      </w:rPr>
    </w:pPr>
    <w:r>
      <w:rPr>
        <w:rFonts w:hint="eastAsia"/>
        <w:sz w:val="21"/>
        <w:szCs w:val="21"/>
        <w:lang w:val="en-US" w:eastAsia="zh-CN"/>
      </w:rPr>
      <w:t xml:space="preserve">T/ACEF </w:t>
    </w:r>
    <w:r>
      <w:rPr>
        <w:rFonts w:hint="eastAsia" w:ascii="黑体" w:hAnsi="黑体" w:eastAsia="黑体" w:cs="黑体"/>
        <w:sz w:val="21"/>
        <w:szCs w:val="21"/>
        <w:lang w:val="en-US" w:eastAsia="zh-CN"/>
      </w:rPr>
      <w:t>XXX—2025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AADB9">
    <w:pPr>
      <w:pStyle w:val="9"/>
      <w:spacing w:line="240" w:lineRule="auto"/>
      <w:ind w:firstLine="0" w:firstLineChars="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F8E44">
    <w:pPr>
      <w:pStyle w:val="9"/>
      <w:spacing w:line="240" w:lineRule="auto"/>
      <w:ind w:firstLine="0" w:firstLineChars="0"/>
      <w:jc w:val="left"/>
      <w:rPr>
        <w:sz w:val="21"/>
        <w:szCs w:val="21"/>
      </w:rPr>
    </w:pPr>
    <w:r>
      <w:rPr>
        <w:rFonts w:hint="eastAsia"/>
        <w:sz w:val="21"/>
        <w:szCs w:val="21"/>
        <w:lang w:val="en-US" w:eastAsia="zh-CN"/>
      </w:rPr>
      <w:t xml:space="preserve">T/ACEF </w:t>
    </w:r>
    <w:r>
      <w:rPr>
        <w:rFonts w:hint="eastAsia" w:ascii="黑体" w:hAnsi="黑体" w:eastAsia="黑体" w:cs="黑体"/>
        <w:sz w:val="21"/>
        <w:szCs w:val="21"/>
        <w:lang w:val="en-US" w:eastAsia="zh-CN"/>
      </w:rPr>
      <w:t>XXX—2025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01C80"/>
    <w:multiLevelType w:val="singleLevel"/>
    <w:tmpl w:val="9CA01C80"/>
    <w:lvl w:ilvl="0" w:tentative="0">
      <w:start w:val="1"/>
      <w:numFmt w:val="lowerLetter"/>
      <w:lvlText w:val="%1)"/>
      <w:lvlJc w:val="left"/>
      <w:pPr>
        <w:tabs>
          <w:tab w:val="left" w:pos="312"/>
        </w:tabs>
      </w:pPr>
      <w:rPr>
        <w:rFonts w:hint="default"/>
        <w:sz w:val="21"/>
        <w:szCs w:val="21"/>
      </w:rPr>
    </w:lvl>
  </w:abstractNum>
  <w:abstractNum w:abstractNumId="1">
    <w:nsid w:val="07ED3FEA"/>
    <w:multiLevelType w:val="multilevel"/>
    <w:tmpl w:val="07ED3FEA"/>
    <w:lvl w:ilvl="0" w:tentative="0">
      <w:start w:val="1"/>
      <w:numFmt w:val="none"/>
      <w:pStyle w:val="20"/>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黑体" w:eastAsia="黑体"/>
        <w:b w:val="0"/>
        <w:i w:val="0"/>
        <w:sz w:val="21"/>
      </w:rPr>
    </w:lvl>
    <w:lvl w:ilvl="2" w:tentative="0">
      <w:start w:val="1"/>
      <w:numFmt w:val="decimal"/>
      <w:suff w:val="nothing"/>
      <w:lvlText w:val="%10.%2.%3 "/>
      <w:lvlJc w:val="left"/>
      <w:pPr>
        <w:ind w:left="0" w:firstLine="0"/>
      </w:pPr>
      <w:rPr>
        <w:rFonts w:hint="eastAsia" w:ascii="黑体" w:hAnsi="黑体" w:eastAsia="黑体"/>
        <w:b w:val="0"/>
        <w:i w:val="0"/>
        <w:sz w:val="21"/>
      </w:rPr>
    </w:lvl>
    <w:lvl w:ilvl="3" w:tentative="0">
      <w:start w:val="1"/>
      <w:numFmt w:val="decimal"/>
      <w:suff w:val="nothing"/>
      <w:lvlText w:val="%10.%2.%3.%4 "/>
      <w:lvlJc w:val="left"/>
      <w:pPr>
        <w:ind w:left="0" w:firstLine="0"/>
      </w:pPr>
      <w:rPr>
        <w:rFonts w:hint="eastAsia" w:ascii="黑体" w:hAnsi="黑体" w:eastAsia="黑体"/>
        <w:b w:val="0"/>
        <w:i w:val="0"/>
        <w:sz w:val="21"/>
      </w:rPr>
    </w:lvl>
    <w:lvl w:ilvl="4" w:tentative="0">
      <w:start w:val="1"/>
      <w:numFmt w:val="decimal"/>
      <w:suff w:val="nothing"/>
      <w:lvlText w:val="%10.%2.%3.%4.%5 "/>
      <w:lvlJc w:val="left"/>
      <w:pPr>
        <w:ind w:left="0" w:firstLine="0"/>
      </w:pPr>
      <w:rPr>
        <w:rFonts w:hint="eastAsia" w:ascii="黑体" w:hAnsi="黑体" w:eastAsia="黑体"/>
        <w:b w:val="0"/>
        <w:i w:val="0"/>
        <w:sz w:val="21"/>
      </w:rPr>
    </w:lvl>
    <w:lvl w:ilvl="5" w:tentative="0">
      <w:start w:val="1"/>
      <w:numFmt w:val="decimal"/>
      <w:suff w:val="nothing"/>
      <w:lvlText w:val="%10.%2.%3.%4.%5.%6 "/>
      <w:lvlJc w:val="left"/>
      <w:pPr>
        <w:ind w:left="0" w:firstLine="0"/>
      </w:pPr>
      <w:rPr>
        <w:rFonts w:hint="eastAsia" w:ascii="黑体" w:hAnsi="黑体"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3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84FD820"/>
    <w:multiLevelType w:val="singleLevel"/>
    <w:tmpl w:val="584FD820"/>
    <w:lvl w:ilvl="0" w:tentative="0">
      <w:start w:val="1"/>
      <w:numFmt w:val="decimal"/>
      <w:lvlText w:val="%1"/>
      <w:lvlJc w:val="left"/>
      <w:pPr>
        <w:tabs>
          <w:tab w:val="left" w:pos="340"/>
        </w:tabs>
        <w:ind w:left="340" w:hanging="340"/>
      </w:pPr>
      <w:rPr>
        <w:rFonts w:hint="default" w:ascii="黑体" w:hAnsi="黑体" w:eastAsia="黑体" w:cs="黑体"/>
        <w:sz w:val="21"/>
        <w:szCs w:val="21"/>
      </w:rPr>
    </w:lvl>
  </w:abstractNum>
  <w:abstractNum w:abstractNumId="4">
    <w:nsid w:val="72617A95"/>
    <w:multiLevelType w:val="multilevel"/>
    <w:tmpl w:val="72617A95"/>
    <w:lvl w:ilvl="0" w:tentative="0">
      <w:start w:val="1"/>
      <w:numFmt w:val="none"/>
      <w:suff w:val="nothing"/>
      <w:lvlText w:val="%1"/>
      <w:lvlJc w:val="left"/>
      <w:pPr>
        <w:ind w:left="0" w:firstLine="0"/>
      </w:pPr>
      <w:rPr>
        <w:rFonts w:hint="eastAsia"/>
      </w:rPr>
    </w:lvl>
    <w:lvl w:ilvl="1" w:tentative="0">
      <w:start w:val="1"/>
      <w:numFmt w:val="decimal"/>
      <w:pStyle w:val="23"/>
      <w:suff w:val="nothing"/>
      <w:lvlText w:val="%1%2　"/>
      <w:lvlJc w:val="left"/>
      <w:pPr>
        <w:ind w:left="0" w:firstLine="0"/>
      </w:pPr>
      <w:rPr>
        <w:rFonts w:hint="default" w:ascii="黑体" w:hAnsi="黑体" w:eastAsia="黑体" w:cs="黑体"/>
        <w:b w:val="0"/>
        <w:i w:val="0"/>
        <w:sz w:val="21"/>
      </w:rPr>
    </w:lvl>
    <w:lvl w:ilvl="2" w:tentative="0">
      <w:start w:val="1"/>
      <w:numFmt w:val="decimal"/>
      <w:suff w:val="nothing"/>
      <w:lvlText w:val="%1%2.%3　"/>
      <w:lvlJc w:val="left"/>
      <w:pPr>
        <w:ind w:left="568" w:firstLine="0"/>
      </w:pPr>
      <w:rPr>
        <w:rFonts w:hint="default" w:ascii="黑体" w:hAnsi="黑体" w:eastAsia="黑体" w:cs="黑体"/>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851" w:firstLine="0"/>
      </w:pPr>
      <w:rPr>
        <w:rFonts w:hint="default" w:ascii="黑体" w:hAnsi="黑体" w:eastAsia="黑体" w:cs="黑体"/>
        <w:b w:val="0"/>
        <w:i w:val="0"/>
        <w:sz w:val="21"/>
      </w:rPr>
    </w:lvl>
    <w:lvl w:ilvl="4" w:tentative="0">
      <w:start w:val="1"/>
      <w:numFmt w:val="decimal"/>
      <w:suff w:val="nothing"/>
      <w:lvlText w:val="%1%2.%3.%4.%5　"/>
      <w:lvlJc w:val="left"/>
      <w:pPr>
        <w:ind w:left="0" w:firstLine="0"/>
      </w:pPr>
      <w:rPr>
        <w:rFonts w:hint="default" w:ascii="黑体" w:hAnsi="黑体" w:eastAsia="黑体" w:cs="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3969" w:hanging="1418"/>
      </w:pPr>
      <w:rPr>
        <w:rFonts w:hint="eastAsia"/>
      </w:rPr>
    </w:lvl>
    <w:lvl w:ilvl="8" w:tentative="0">
      <w:start w:val="1"/>
      <w:numFmt w:val="decimal"/>
      <w:lvlText w:val="%1.%2.%3.%4.%5.%6.%7.%8.%9"/>
      <w:lvlJc w:val="left"/>
      <w:pPr>
        <w:ind w:left="4677" w:hanging="1700"/>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18"/>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2NWY3MmY0NGZhNmFlNTQ5NWExM2VhYjhlMjE3OGIifQ=="/>
  </w:docVars>
  <w:rsids>
    <w:rsidRoot w:val="7E57333A"/>
    <w:rsid w:val="00000E34"/>
    <w:rsid w:val="00014DF5"/>
    <w:rsid w:val="0005721C"/>
    <w:rsid w:val="00177DFD"/>
    <w:rsid w:val="00207EA8"/>
    <w:rsid w:val="0022115A"/>
    <w:rsid w:val="0029667E"/>
    <w:rsid w:val="002C03F9"/>
    <w:rsid w:val="002C62A2"/>
    <w:rsid w:val="002F650C"/>
    <w:rsid w:val="004E73D9"/>
    <w:rsid w:val="00504B9E"/>
    <w:rsid w:val="00521CC6"/>
    <w:rsid w:val="00532E9D"/>
    <w:rsid w:val="005D0712"/>
    <w:rsid w:val="00605A04"/>
    <w:rsid w:val="006D206B"/>
    <w:rsid w:val="006E4CE4"/>
    <w:rsid w:val="007E266B"/>
    <w:rsid w:val="008517EF"/>
    <w:rsid w:val="00877AF9"/>
    <w:rsid w:val="00880C55"/>
    <w:rsid w:val="008B57A7"/>
    <w:rsid w:val="008C2BBC"/>
    <w:rsid w:val="008D3241"/>
    <w:rsid w:val="008E42D1"/>
    <w:rsid w:val="00A562DB"/>
    <w:rsid w:val="00A72EA6"/>
    <w:rsid w:val="00A834A2"/>
    <w:rsid w:val="00AA5EBE"/>
    <w:rsid w:val="00AE0C5E"/>
    <w:rsid w:val="00B02C5E"/>
    <w:rsid w:val="00C154C5"/>
    <w:rsid w:val="00D242A7"/>
    <w:rsid w:val="00D52B31"/>
    <w:rsid w:val="00E07B2B"/>
    <w:rsid w:val="00EA5DBF"/>
    <w:rsid w:val="00ED30A5"/>
    <w:rsid w:val="00F44E86"/>
    <w:rsid w:val="00F461D5"/>
    <w:rsid w:val="00F72B8D"/>
    <w:rsid w:val="05802E7E"/>
    <w:rsid w:val="067601CC"/>
    <w:rsid w:val="074F7C9E"/>
    <w:rsid w:val="07866B35"/>
    <w:rsid w:val="07DF35BE"/>
    <w:rsid w:val="090950B4"/>
    <w:rsid w:val="09693DF1"/>
    <w:rsid w:val="0A516F86"/>
    <w:rsid w:val="0AAF0151"/>
    <w:rsid w:val="0ACE6829"/>
    <w:rsid w:val="0AD1695A"/>
    <w:rsid w:val="0C552978"/>
    <w:rsid w:val="0CF12CA2"/>
    <w:rsid w:val="0D0F341E"/>
    <w:rsid w:val="0D173ADF"/>
    <w:rsid w:val="0D5328F4"/>
    <w:rsid w:val="0E6B7746"/>
    <w:rsid w:val="0F05453D"/>
    <w:rsid w:val="0F8227E2"/>
    <w:rsid w:val="0FAE4E7B"/>
    <w:rsid w:val="11862688"/>
    <w:rsid w:val="11F62EB1"/>
    <w:rsid w:val="14066989"/>
    <w:rsid w:val="14353C86"/>
    <w:rsid w:val="153B5329"/>
    <w:rsid w:val="16A14248"/>
    <w:rsid w:val="16F22E08"/>
    <w:rsid w:val="1B8E0691"/>
    <w:rsid w:val="1C914581"/>
    <w:rsid w:val="1CC47856"/>
    <w:rsid w:val="1D790876"/>
    <w:rsid w:val="1E601EE5"/>
    <w:rsid w:val="1E767C0D"/>
    <w:rsid w:val="1E8F46B7"/>
    <w:rsid w:val="1FAD224E"/>
    <w:rsid w:val="216655B5"/>
    <w:rsid w:val="232252D6"/>
    <w:rsid w:val="23485F72"/>
    <w:rsid w:val="236A0B45"/>
    <w:rsid w:val="23A6050A"/>
    <w:rsid w:val="252469FC"/>
    <w:rsid w:val="25685860"/>
    <w:rsid w:val="25E77E91"/>
    <w:rsid w:val="266A3452"/>
    <w:rsid w:val="26C3733B"/>
    <w:rsid w:val="27267A0E"/>
    <w:rsid w:val="27B32BD6"/>
    <w:rsid w:val="28BA46B0"/>
    <w:rsid w:val="29910CF5"/>
    <w:rsid w:val="2A6A39CA"/>
    <w:rsid w:val="2B2960B4"/>
    <w:rsid w:val="2C4A3674"/>
    <w:rsid w:val="2CCC382B"/>
    <w:rsid w:val="2D5B1237"/>
    <w:rsid w:val="2E4F0AB3"/>
    <w:rsid w:val="2E8A2F42"/>
    <w:rsid w:val="2F2B00E0"/>
    <w:rsid w:val="2F3C7720"/>
    <w:rsid w:val="31344025"/>
    <w:rsid w:val="31434F52"/>
    <w:rsid w:val="32DC7090"/>
    <w:rsid w:val="33EF2CFA"/>
    <w:rsid w:val="356B3947"/>
    <w:rsid w:val="37670C79"/>
    <w:rsid w:val="3A101EAF"/>
    <w:rsid w:val="3A1E3336"/>
    <w:rsid w:val="3A960F1D"/>
    <w:rsid w:val="3B03582C"/>
    <w:rsid w:val="3CEF0168"/>
    <w:rsid w:val="3E6E1892"/>
    <w:rsid w:val="3EE01268"/>
    <w:rsid w:val="4069658E"/>
    <w:rsid w:val="406C7F65"/>
    <w:rsid w:val="411A648A"/>
    <w:rsid w:val="42EA799C"/>
    <w:rsid w:val="43BE6CE3"/>
    <w:rsid w:val="43E75C8A"/>
    <w:rsid w:val="45456D84"/>
    <w:rsid w:val="4587143D"/>
    <w:rsid w:val="464B641E"/>
    <w:rsid w:val="46AE43E4"/>
    <w:rsid w:val="47170634"/>
    <w:rsid w:val="4763713A"/>
    <w:rsid w:val="4B905F1E"/>
    <w:rsid w:val="4BD51C6D"/>
    <w:rsid w:val="4DC7271F"/>
    <w:rsid w:val="4DDF79D2"/>
    <w:rsid w:val="4E93713A"/>
    <w:rsid w:val="4EEF633A"/>
    <w:rsid w:val="4F3E7A52"/>
    <w:rsid w:val="4FF978EB"/>
    <w:rsid w:val="50941029"/>
    <w:rsid w:val="51057737"/>
    <w:rsid w:val="527A58FB"/>
    <w:rsid w:val="544F0094"/>
    <w:rsid w:val="54A77C4E"/>
    <w:rsid w:val="58263F18"/>
    <w:rsid w:val="5860534A"/>
    <w:rsid w:val="5A9A7CCC"/>
    <w:rsid w:val="5BC76675"/>
    <w:rsid w:val="5BCF552A"/>
    <w:rsid w:val="5CB309A7"/>
    <w:rsid w:val="5EDD4A2D"/>
    <w:rsid w:val="5F9C5CA4"/>
    <w:rsid w:val="5FD96051"/>
    <w:rsid w:val="5FDC0215"/>
    <w:rsid w:val="5FF81680"/>
    <w:rsid w:val="60563B24"/>
    <w:rsid w:val="62D41E7B"/>
    <w:rsid w:val="65A92947"/>
    <w:rsid w:val="671F09F7"/>
    <w:rsid w:val="67D363A2"/>
    <w:rsid w:val="687B32DD"/>
    <w:rsid w:val="68B97345"/>
    <w:rsid w:val="68C617F4"/>
    <w:rsid w:val="69982310"/>
    <w:rsid w:val="6C4F179B"/>
    <w:rsid w:val="6C506213"/>
    <w:rsid w:val="6DE72535"/>
    <w:rsid w:val="6E075AD7"/>
    <w:rsid w:val="6E4E0530"/>
    <w:rsid w:val="6ED01753"/>
    <w:rsid w:val="7064403B"/>
    <w:rsid w:val="70A96D8B"/>
    <w:rsid w:val="70BE2339"/>
    <w:rsid w:val="71AF5F37"/>
    <w:rsid w:val="749D5D6D"/>
    <w:rsid w:val="7541494A"/>
    <w:rsid w:val="7744287B"/>
    <w:rsid w:val="77780859"/>
    <w:rsid w:val="78624F19"/>
    <w:rsid w:val="786A202B"/>
    <w:rsid w:val="7AA73180"/>
    <w:rsid w:val="7B5B5C59"/>
    <w:rsid w:val="7E57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keepNext/>
      <w:keepLines/>
      <w:spacing w:before="260" w:after="260" w:line="416" w:lineRule="atLeast"/>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style>
  <w:style w:type="paragraph" w:styleId="4">
    <w:name w:val="annotation text"/>
    <w:basedOn w:val="1"/>
    <w:link w:val="39"/>
    <w:qFormat/>
    <w:uiPriority w:val="0"/>
    <w:pPr>
      <w:jc w:val="left"/>
    </w:pPr>
  </w:style>
  <w:style w:type="paragraph" w:styleId="5">
    <w:name w:val="Body Text Indent"/>
    <w:basedOn w:val="1"/>
    <w:next w:val="6"/>
    <w:unhideWhenUsed/>
    <w:qFormat/>
    <w:uiPriority w:val="99"/>
    <w:pPr>
      <w:spacing w:after="120"/>
      <w:ind w:left="420" w:leftChars="200"/>
    </w:pPr>
    <w:rPr>
      <w:kern w:val="0"/>
      <w:sz w:val="20"/>
    </w:rPr>
  </w:style>
  <w:style w:type="paragraph" w:styleId="6">
    <w:name w:val="envelope return"/>
    <w:basedOn w:val="1"/>
    <w:qFormat/>
    <w:uiPriority w:val="0"/>
    <w:pPr>
      <w:snapToGrid w:val="0"/>
    </w:pPr>
    <w:rPr>
      <w:rFonts w:ascii="Arial" w:hAnsi="Arial" w:cs="Arial"/>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keepNext w:val="0"/>
      <w:keepLines w:val="0"/>
      <w:widowControl w:val="0"/>
      <w:suppressLineNumbers w:val="0"/>
      <w:tabs>
        <w:tab w:val="center" w:pos="4153"/>
        <w:tab w:val="right" w:pos="8306"/>
      </w:tabs>
      <w:adjustRightInd w:val="0"/>
      <w:snapToGrid w:val="0"/>
      <w:spacing w:before="0" w:beforeAutospacing="0" w:after="0" w:afterAutospacing="0" w:line="240" w:lineRule="atLeast"/>
      <w:ind w:left="0" w:right="0" w:firstLine="200" w:firstLineChars="200"/>
      <w:jc w:val="center"/>
    </w:pPr>
    <w:rPr>
      <w:rFonts w:hint="default" w:ascii="Times New Roman" w:hAnsi="Times New Roman" w:eastAsia="宋体" w:cs="Times New Roman"/>
      <w:kern w:val="2"/>
      <w:sz w:val="18"/>
      <w:szCs w:val="18"/>
      <w:lang w:val="en-US" w:eastAsia="zh-CN" w:bidi="ar"/>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Title"/>
    <w:basedOn w:val="1"/>
    <w:qFormat/>
    <w:uiPriority w:val="0"/>
    <w:pPr>
      <w:keepNext w:val="0"/>
      <w:keepLines w:val="0"/>
      <w:widowControl w:val="0"/>
      <w:suppressLineNumbers w:val="0"/>
      <w:adjustRightInd w:val="0"/>
      <w:spacing w:before="240" w:beforeAutospacing="0" w:after="60" w:afterAutospacing="0" w:line="400" w:lineRule="exact"/>
      <w:ind w:firstLine="200" w:firstLineChars="200"/>
      <w:jc w:val="center"/>
      <w:outlineLvl w:val="0"/>
    </w:pPr>
    <w:rPr>
      <w:rFonts w:hint="default" w:ascii="Arial" w:hAnsi="Arial" w:eastAsia="宋体" w:cs="Times New Roman"/>
      <w:b/>
      <w:bCs/>
      <w:kern w:val="0"/>
      <w:sz w:val="32"/>
      <w:szCs w:val="32"/>
      <w:lang w:val="en-US" w:eastAsia="zh-CN" w:bidi="ar"/>
    </w:rPr>
  </w:style>
  <w:style w:type="paragraph" w:styleId="13">
    <w:name w:val="annotation subject"/>
    <w:basedOn w:val="4"/>
    <w:next w:val="4"/>
    <w:link w:val="40"/>
    <w:qFormat/>
    <w:uiPriority w:val="0"/>
    <w:rPr>
      <w:b/>
      <w:bCs/>
    </w:rPr>
  </w:style>
  <w:style w:type="paragraph" w:styleId="14">
    <w:name w:val="Body Text First Indent 2"/>
    <w:basedOn w:val="5"/>
    <w:qFormat/>
    <w:uiPriority w:val="0"/>
    <w:pPr>
      <w:spacing w:after="0"/>
      <w:ind w:left="0" w:leftChars="0" w:firstLine="400" w:firstLineChars="200"/>
    </w:pPr>
    <w:rPr>
      <w:rFonts w:ascii="Times New Roman" w:hAnsi="Times New Roman"/>
    </w:rPr>
  </w:style>
  <w:style w:type="table" w:styleId="16">
    <w:name w:val="Table Grid"/>
    <w:basedOn w:val="1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customStyle="1" w:styleId="20">
    <w:name w:val="标准文件_前言、引言标题"/>
    <w:next w:val="1"/>
    <w:qFormat/>
    <w:uiPriority w:val="0"/>
    <w:pPr>
      <w:numPr>
        <w:ilvl w:val="0"/>
        <w:numId w:val="1"/>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标准文件_段"/>
    <w:qFormat/>
    <w:uiPriority w:val="0"/>
    <w:pPr>
      <w:autoSpaceDE w:val="0"/>
      <w:autoSpaceDN w:val="0"/>
      <w:ind w:firstLine="200" w:firstLineChars="200"/>
      <w:jc w:val="both"/>
    </w:pPr>
    <w:rPr>
      <w:rFonts w:ascii="宋体" w:hAnsi="Times New Roman" w:eastAsia="宋体" w:cs="Times New Roman"/>
      <w:sz w:val="21"/>
      <w:lang w:val="en-US" w:eastAsia="ja-JP" w:bidi="ar-SA"/>
    </w:rPr>
  </w:style>
  <w:style w:type="paragraph" w:customStyle="1" w:styleId="23">
    <w:name w:val="标准文件_章标题"/>
    <w:next w:val="22"/>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24">
    <w:name w:val="标准文件_一级条标题"/>
    <w:basedOn w:val="23"/>
    <w:next w:val="22"/>
    <w:qFormat/>
    <w:uiPriority w:val="0"/>
    <w:pPr>
      <w:numPr>
        <w:ilvl w:val="0"/>
        <w:numId w:val="0"/>
      </w:numPr>
      <w:adjustRightInd w:val="0"/>
      <w:snapToGrid w:val="0"/>
      <w:spacing w:beforeLines="0" w:afterLines="0"/>
      <w:ind w:firstLine="420" w:firstLineChars="200"/>
      <w:outlineLvl w:val="1"/>
    </w:pPr>
  </w:style>
  <w:style w:type="paragraph" w:customStyle="1" w:styleId="25">
    <w:name w:val="标准称谓"/>
    <w:next w:val="1"/>
    <w:qFormat/>
    <w:uiPriority w:val="0"/>
    <w:pPr>
      <w:framePr w:w="9639" w:h="1276" w:hRule="exact" w:hSpace="181" w:vSpace="181" w:wrap="around" w:vAnchor="page" w:hAnchor="page" w:x="1306" w:y="1553" w:anchorLock="1"/>
      <w:widowControl w:val="0"/>
      <w:kinsoku w:val="0"/>
      <w:overflowPunct w:val="0"/>
      <w:autoSpaceDE w:val="0"/>
      <w:autoSpaceDN w:val="0"/>
      <w:spacing w:line="0" w:lineRule="atLeast"/>
      <w:ind w:left="420" w:leftChars="200" w:right="178" w:rightChars="85"/>
      <w:jc w:val="distribute"/>
    </w:pPr>
    <w:rPr>
      <w:rFonts w:ascii="宋体" w:hAnsi="Times New Roman" w:eastAsia="宋体" w:cs="Times New Roman"/>
      <w:b/>
      <w:bCs/>
      <w:w w:val="148"/>
      <w:sz w:val="52"/>
      <w:lang w:val="en-US" w:eastAsia="zh-CN" w:bidi="ar-SA"/>
    </w:rPr>
  </w:style>
  <w:style w:type="paragraph" w:customStyle="1" w:styleId="26">
    <w:name w:val="标准文件_文件编号"/>
    <w:basedOn w:val="22"/>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7">
    <w:name w:val="标准文件_文件名称"/>
    <w:basedOn w:val="22"/>
    <w:next w:val="22"/>
    <w:qFormat/>
    <w:uiPriority w:val="0"/>
    <w:pPr>
      <w:framePr w:w="9806" w:h="6974" w:hRule="exact" w:wrap="around" w:vAnchor="page" w:hAnchor="page" w:x="1155" w:y="5796" w:anchorLock="1"/>
      <w:autoSpaceDE/>
      <w:autoSpaceDN/>
      <w:spacing w:line="360" w:lineRule="auto"/>
      <w:ind w:left="420" w:leftChars="200" w:right="145" w:rightChars="69" w:firstLine="0" w:firstLineChars="0"/>
      <w:jc w:val="center"/>
    </w:pPr>
    <w:rPr>
      <w:rFonts w:ascii="黑体" w:eastAsia="黑体"/>
      <w:bCs/>
      <w:sz w:val="52"/>
    </w:rPr>
  </w:style>
  <w:style w:type="paragraph" w:customStyle="1" w:styleId="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9">
    <w:name w:val="其他发布日期"/>
    <w:basedOn w:val="30"/>
    <w:autoRedefine/>
    <w:qFormat/>
    <w:uiPriority w:val="0"/>
    <w:pPr>
      <w:framePr w:w="3997" w:h="471" w:hRule="exact" w:vSpace="181" w:wrap="around" w:vAnchor="page" w:hAnchor="page" w:x="1419" w:y="14097"/>
    </w:pPr>
  </w:style>
  <w:style w:type="paragraph" w:customStyle="1" w:styleId="3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1">
    <w:name w:val="其他实施日期"/>
    <w:basedOn w:val="32"/>
    <w:autoRedefine/>
    <w:qFormat/>
    <w:uiPriority w:val="0"/>
    <w:pPr>
      <w:framePr w:w="3997" w:h="471" w:hRule="exact" w:vSpace="181" w:wrap="around" w:vAnchor="page" w:hAnchor="page" w:x="7089" w:y="14097"/>
    </w:pPr>
  </w:style>
  <w:style w:type="paragraph" w:customStyle="1" w:styleId="32">
    <w:name w:val="实施日期"/>
    <w:basedOn w:val="30"/>
    <w:autoRedefine/>
    <w:qFormat/>
    <w:uiPriority w:val="0"/>
    <w:pPr>
      <w:framePr w:wrap="around" w:xAlign="right"/>
      <w:jc w:val="right"/>
    </w:pPr>
  </w:style>
  <w:style w:type="paragraph" w:customStyle="1" w:styleId="33">
    <w:name w:val="其他发布部门"/>
    <w:basedOn w:val="34"/>
    <w:autoRedefine/>
    <w:qFormat/>
    <w:uiPriority w:val="0"/>
    <w:pPr>
      <w:framePr w:wrap="around"/>
      <w:spacing w:line="0" w:lineRule="atLeast"/>
    </w:pPr>
    <w:rPr>
      <w:rFonts w:ascii="黑体" w:eastAsia="黑体"/>
      <w:b w:val="0"/>
    </w:rPr>
  </w:style>
  <w:style w:type="paragraph" w:customStyle="1" w:styleId="34">
    <w:name w:val="发布部门"/>
    <w:next w:val="22"/>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35">
    <w:name w:val="发布"/>
    <w:basedOn w:val="17"/>
    <w:autoRedefine/>
    <w:qFormat/>
    <w:uiPriority w:val="0"/>
    <w:rPr>
      <w:rFonts w:ascii="黑体" w:eastAsia="黑体"/>
      <w:spacing w:val="85"/>
      <w:w w:val="100"/>
      <w:position w:val="3"/>
      <w:sz w:val="28"/>
      <w:szCs w:val="28"/>
    </w:rPr>
  </w:style>
  <w:style w:type="paragraph" w:customStyle="1" w:styleId="36">
    <w:name w:val="标准文件_页眉奇数页"/>
    <w:next w:val="1"/>
    <w:autoRedefine/>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37">
    <w:name w:val="标准文件_附录表标题"/>
    <w:next w:val="22"/>
    <w:qFormat/>
    <w:uiPriority w:val="0"/>
    <w:pPr>
      <w:numPr>
        <w:ilvl w:val="1"/>
        <w:numId w:val="3"/>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3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9">
    <w:name w:val="批注文字 字符"/>
    <w:basedOn w:val="17"/>
    <w:link w:val="4"/>
    <w:qFormat/>
    <w:uiPriority w:val="0"/>
    <w:rPr>
      <w:rFonts w:asciiTheme="minorHAnsi" w:hAnsiTheme="minorHAnsi" w:eastAsiaTheme="minorEastAsia" w:cstheme="minorBidi"/>
      <w:kern w:val="2"/>
      <w:sz w:val="21"/>
      <w:szCs w:val="24"/>
    </w:rPr>
  </w:style>
  <w:style w:type="character" w:customStyle="1" w:styleId="40">
    <w:name w:val="批注主题 字符"/>
    <w:basedOn w:val="39"/>
    <w:link w:val="13"/>
    <w:qFormat/>
    <w:uiPriority w:val="0"/>
    <w:rPr>
      <w:rFonts w:asciiTheme="minorHAnsi" w:hAnsiTheme="minorHAnsi" w:eastAsiaTheme="minorEastAsia" w:cstheme="minorBidi"/>
      <w:b/>
      <w:bCs/>
      <w:kern w:val="2"/>
      <w:sz w:val="21"/>
      <w:szCs w:val="24"/>
    </w:rPr>
  </w:style>
  <w:style w:type="paragraph" w:customStyle="1" w:styleId="41">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3">
    <w:name w:val="标准文件_目录标题"/>
    <w:basedOn w:val="1"/>
    <w:autoRedefine/>
    <w:qFormat/>
    <w:uiPriority w:val="0"/>
    <w:pPr>
      <w:spacing w:afterLines="150" w:line="240" w:lineRule="auto"/>
      <w:jc w:val="center"/>
    </w:pPr>
    <w:rPr>
      <w:rFonts w:ascii="黑体" w:eastAsia="黑体"/>
      <w:sz w:val="32"/>
    </w:rPr>
  </w:style>
  <w:style w:type="paragraph" w:customStyle="1" w:styleId="44">
    <w:name w:val="术语"/>
    <w:basedOn w:val="3"/>
    <w:autoRedefine/>
    <w:qFormat/>
    <w:uiPriority w:val="0"/>
    <w:pPr>
      <w:keepNext w:val="0"/>
      <w:keepLines w:val="0"/>
      <w:adjustRightInd/>
      <w:spacing w:before="156" w:beforeLines="50" w:after="156" w:afterLines="50" w:line="240" w:lineRule="auto"/>
      <w:ind w:firstLine="420"/>
    </w:pPr>
    <w:rPr>
      <w:rFonts w:eastAsia="黑体"/>
      <w:b w:val="0"/>
      <w:sz w:val="21"/>
      <w:szCs w:val="21"/>
    </w:rPr>
  </w:style>
  <w:style w:type="paragraph" w:customStyle="1" w:styleId="45">
    <w:name w:val="标准文件_附录一级条标题"/>
    <w:next w:val="22"/>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2647</Words>
  <Characters>3220</Characters>
  <Lines>1</Lines>
  <Paragraphs>1</Paragraphs>
  <TotalTime>3</TotalTime>
  <ScaleCrop>false</ScaleCrop>
  <LinksUpToDate>false</LinksUpToDate>
  <CharactersWithSpaces>3364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2025-06-06T11:52:00Z</dcterms:created>
  <dc:creator>蓝珏</dc:creator>
  <cp:lastModifiedBy>《VOCs前沿》（vocs99）管理员</cp:lastModifiedBy>
  <dcterms:modified xsi:type="dcterms:W3CDTF">2025-06-25T10:01:21Z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1E60DFAD1952434D8805755D929DEB83_13</vt:lpwstr>
  </property>
  <property fmtid="{D5CDD505-2E9C-101B-9397-08002B2CF9AE}" pid="4" name="KSOTemplateDocerSaveRecord">
    <vt:lpwstr>eyJoZGlkIjoiZTZmZmYyNDVlYTA0NjE3OTE2NjY2NTRlN2Y4NjNlZmIiLCJ1c2VySWQiOiIzMzk1Mzk0NjgifQ==</vt:lpwstr>
  </property>
</Properties>
</file>