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rPr>
      </w:pPr>
    </w:p>
    <w:p>
      <w:pPr>
        <w:pStyle w:val="2"/>
        <w:outlineLvl w:val="9"/>
      </w:pPr>
    </w:p>
    <w:p>
      <w:pPr>
        <w:jc w:val="center"/>
        <w:rPr>
          <w:sz w:val="32"/>
        </w:rPr>
      </w:pPr>
    </w:p>
    <w:p>
      <w:pPr>
        <w:snapToGrid w:val="0"/>
        <w:spacing w:line="360" w:lineRule="auto"/>
        <w:jc w:val="both"/>
        <w:rPr>
          <w:rFonts w:hint="eastAsia" w:ascii="黑体" w:hAnsi="黑体" w:eastAsia="黑体" w:cs="黑体"/>
          <w:b w:val="0"/>
          <w:bCs w:val="0"/>
          <w:sz w:val="44"/>
          <w:szCs w:val="44"/>
        </w:rPr>
      </w:pPr>
      <w:r>
        <w:rPr>
          <w:rFonts w:hint="eastAsia" w:ascii="黑体" w:hAnsi="黑体" w:eastAsia="黑体" w:cs="黑体"/>
          <w:b w:val="0"/>
          <w:bCs w:val="0"/>
          <w:sz w:val="44"/>
          <w:szCs w:val="44"/>
        </w:rPr>
        <w:t>《</w:t>
      </w:r>
      <w:r>
        <w:rPr>
          <w:rFonts w:hint="eastAsia" w:ascii="黑体" w:hAnsi="黑体" w:eastAsia="黑体" w:cs="黑体"/>
          <w:b w:val="0"/>
          <w:bCs w:val="0"/>
          <w:sz w:val="44"/>
          <w:szCs w:val="44"/>
          <w:lang w:eastAsia="zh-CN"/>
        </w:rPr>
        <w:t>无废校园建设</w:t>
      </w:r>
      <w:r>
        <w:rPr>
          <w:rFonts w:hint="eastAsia" w:ascii="黑体" w:hAnsi="黑体" w:eastAsia="黑体" w:cs="黑体"/>
          <w:b w:val="0"/>
          <w:bCs w:val="0"/>
          <w:sz w:val="44"/>
          <w:szCs w:val="44"/>
        </w:rPr>
        <w:t>指南</w:t>
      </w:r>
      <w:r>
        <w:rPr>
          <w:rFonts w:hint="default" w:ascii="黑体" w:hAnsi="黑体" w:eastAsia="黑体" w:cs="黑体"/>
          <w:b w:val="0"/>
          <w:bCs w:val="0"/>
          <w:sz w:val="44"/>
          <w:szCs w:val="44"/>
        </w:rPr>
        <w:t xml:space="preserve"> </w:t>
      </w:r>
      <w:r>
        <w:rPr>
          <w:rFonts w:hint="eastAsia" w:ascii="黑体" w:hAnsi="黑体" w:eastAsia="黑体" w:cs="黑体"/>
          <w:b w:val="0"/>
          <w:bCs w:val="0"/>
          <w:sz w:val="44"/>
          <w:szCs w:val="44"/>
          <w:lang w:val="en-US" w:eastAsia="zh-Hans"/>
        </w:rPr>
        <w:t>中小学和幼儿园</w:t>
      </w:r>
      <w:r>
        <w:rPr>
          <w:rFonts w:hint="eastAsia" w:ascii="黑体" w:hAnsi="黑体" w:eastAsia="黑体" w:cs="黑体"/>
          <w:b w:val="0"/>
          <w:bCs w:val="0"/>
          <w:sz w:val="44"/>
          <w:szCs w:val="44"/>
        </w:rPr>
        <w:t>》</w:t>
      </w:r>
    </w:p>
    <w:p>
      <w:pPr>
        <w:pStyle w:val="2"/>
        <w:outlineLvl w:val="9"/>
        <w:rPr>
          <w:rFonts w:hint="eastAsia"/>
        </w:rPr>
      </w:pPr>
    </w:p>
    <w:p>
      <w:pPr>
        <w:snapToGrid w:val="0"/>
        <w:spacing w:line="360" w:lineRule="auto"/>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编制说明</w:t>
      </w:r>
    </w:p>
    <w:p>
      <w:pPr>
        <w:snapToGrid w:val="0"/>
        <w:spacing w:line="360" w:lineRule="auto"/>
        <w:jc w:val="center"/>
        <w:rPr>
          <w:rFonts w:ascii="宋体" w:hAnsi="宋体"/>
          <w:sz w:val="44"/>
          <w:szCs w:val="44"/>
        </w:rPr>
      </w:pPr>
    </w:p>
    <w:p>
      <w:pPr>
        <w:snapToGrid w:val="0"/>
        <w:spacing w:line="360" w:lineRule="auto"/>
        <w:jc w:val="center"/>
        <w:rPr>
          <w:rFonts w:ascii="宋体" w:hAnsi="宋体"/>
          <w:sz w:val="44"/>
          <w:szCs w:val="44"/>
        </w:rPr>
      </w:pPr>
    </w:p>
    <w:p>
      <w:pPr>
        <w:snapToGrid w:val="0"/>
        <w:spacing w:line="360" w:lineRule="auto"/>
        <w:jc w:val="center"/>
        <w:rPr>
          <w:sz w:val="32"/>
        </w:rPr>
      </w:pPr>
    </w:p>
    <w:p>
      <w:pPr>
        <w:snapToGrid w:val="0"/>
        <w:spacing w:line="360" w:lineRule="auto"/>
        <w:jc w:val="center"/>
        <w:rPr>
          <w:sz w:val="32"/>
        </w:rPr>
      </w:pPr>
    </w:p>
    <w:p>
      <w:pPr>
        <w:snapToGrid w:val="0"/>
        <w:spacing w:line="360" w:lineRule="auto"/>
        <w:jc w:val="center"/>
        <w:rPr>
          <w:sz w:val="32"/>
        </w:rPr>
      </w:pPr>
    </w:p>
    <w:p>
      <w:pPr>
        <w:snapToGrid w:val="0"/>
        <w:spacing w:line="360" w:lineRule="auto"/>
        <w:jc w:val="center"/>
        <w:rPr>
          <w:sz w:val="32"/>
        </w:rPr>
      </w:pPr>
    </w:p>
    <w:p>
      <w:pPr>
        <w:snapToGrid w:val="0"/>
        <w:spacing w:line="360" w:lineRule="auto"/>
        <w:jc w:val="center"/>
        <w:rPr>
          <w:sz w:val="32"/>
        </w:rPr>
      </w:pPr>
    </w:p>
    <w:p>
      <w:pPr>
        <w:snapToGrid w:val="0"/>
        <w:spacing w:line="360" w:lineRule="auto"/>
        <w:jc w:val="center"/>
        <w:rPr>
          <w:sz w:val="32"/>
        </w:rPr>
      </w:pPr>
    </w:p>
    <w:p>
      <w:pPr>
        <w:snapToGrid w:val="0"/>
        <w:spacing w:line="360" w:lineRule="auto"/>
        <w:jc w:val="center"/>
        <w:rPr>
          <w:sz w:val="32"/>
        </w:rPr>
      </w:pPr>
    </w:p>
    <w:p>
      <w:pPr>
        <w:snapToGrid w:val="0"/>
        <w:spacing w:line="360" w:lineRule="auto"/>
        <w:jc w:val="center"/>
        <w:rPr>
          <w:sz w:val="32"/>
        </w:rPr>
      </w:pPr>
    </w:p>
    <w:p>
      <w:pPr>
        <w:snapToGrid w:val="0"/>
        <w:spacing w:line="360" w:lineRule="auto"/>
        <w:jc w:val="center"/>
        <w:rPr>
          <w:sz w:val="32"/>
        </w:rPr>
      </w:pPr>
    </w:p>
    <w:p>
      <w:pPr>
        <w:snapToGrid w:val="0"/>
        <w:spacing w:line="360" w:lineRule="auto"/>
        <w:jc w:val="center"/>
        <w:rPr>
          <w:sz w:val="32"/>
        </w:rPr>
      </w:pPr>
    </w:p>
    <w:p>
      <w:pPr>
        <w:snapToGrid w:val="0"/>
        <w:spacing w:line="360" w:lineRule="auto"/>
        <w:jc w:val="center"/>
        <w:rPr>
          <w:rFonts w:hint="eastAsia" w:ascii="黑体" w:hAnsi="黑体" w:eastAsia="黑体" w:cs="黑体"/>
          <w:sz w:val="30"/>
          <w:szCs w:val="30"/>
        </w:rPr>
      </w:pPr>
      <w:r>
        <w:rPr>
          <w:rFonts w:hint="eastAsia" w:ascii="黑体" w:hAnsi="黑体" w:eastAsia="黑体" w:cs="黑体"/>
          <w:sz w:val="30"/>
          <w:szCs w:val="30"/>
        </w:rPr>
        <w:t>《</w:t>
      </w:r>
      <w:r>
        <w:rPr>
          <w:rFonts w:hint="eastAsia" w:ascii="黑体" w:hAnsi="黑体" w:eastAsia="黑体" w:cs="黑体"/>
          <w:sz w:val="30"/>
          <w:szCs w:val="30"/>
          <w:lang w:eastAsia="zh-CN"/>
        </w:rPr>
        <w:t>无废校园建设指南</w:t>
      </w:r>
      <w:r>
        <w:rPr>
          <w:rFonts w:hint="default" w:ascii="黑体" w:hAnsi="黑体" w:eastAsia="黑体" w:cs="黑体"/>
          <w:sz w:val="30"/>
          <w:szCs w:val="30"/>
          <w:lang w:eastAsia="zh-CN"/>
        </w:rPr>
        <w:t xml:space="preserve"> </w:t>
      </w:r>
      <w:r>
        <w:rPr>
          <w:rFonts w:hint="eastAsia" w:ascii="黑体" w:hAnsi="黑体" w:eastAsia="黑体" w:cs="黑体"/>
          <w:sz w:val="30"/>
          <w:szCs w:val="30"/>
          <w:lang w:val="en-US" w:eastAsia="zh-Hans"/>
        </w:rPr>
        <w:t>中小学和幼儿园</w:t>
      </w:r>
      <w:r>
        <w:rPr>
          <w:rFonts w:hint="eastAsia" w:ascii="黑体" w:hAnsi="黑体" w:eastAsia="黑体" w:cs="黑体"/>
          <w:sz w:val="30"/>
          <w:szCs w:val="30"/>
        </w:rPr>
        <w:t>》编制组</w:t>
      </w:r>
    </w:p>
    <w:p>
      <w:pPr>
        <w:autoSpaceDE w:val="0"/>
        <w:autoSpaceDN w:val="0"/>
        <w:adjustRightInd w:val="0"/>
        <w:snapToGrid w:val="0"/>
        <w:spacing w:line="360" w:lineRule="auto"/>
        <w:jc w:val="center"/>
        <w:rPr>
          <w:rFonts w:hint="eastAsia" w:ascii="黑体" w:hAnsi="黑体" w:eastAsia="黑体" w:cs="黑体"/>
          <w:kern w:val="0"/>
          <w:sz w:val="30"/>
          <w:szCs w:val="30"/>
        </w:rPr>
      </w:pPr>
      <w:r>
        <w:rPr>
          <w:rFonts w:hint="eastAsia" w:ascii="黑体" w:hAnsi="黑体" w:eastAsia="黑体" w:cs="黑体"/>
          <w:kern w:val="0"/>
          <w:sz w:val="30"/>
          <w:szCs w:val="30"/>
        </w:rPr>
        <w:t>二〇</w:t>
      </w:r>
      <w:r>
        <w:rPr>
          <w:rFonts w:hint="eastAsia" w:ascii="黑体" w:hAnsi="黑体" w:eastAsia="黑体" w:cs="黑体"/>
          <w:kern w:val="0"/>
          <w:sz w:val="30"/>
          <w:szCs w:val="30"/>
          <w:lang w:eastAsia="zh-CN"/>
        </w:rPr>
        <w:t>二三</w:t>
      </w:r>
      <w:r>
        <w:rPr>
          <w:rFonts w:hint="eastAsia" w:ascii="黑体" w:hAnsi="黑体" w:eastAsia="黑体" w:cs="黑体"/>
          <w:kern w:val="0"/>
          <w:sz w:val="30"/>
          <w:szCs w:val="30"/>
        </w:rPr>
        <w:t>年</w:t>
      </w:r>
      <w:r>
        <w:rPr>
          <w:rFonts w:hint="eastAsia" w:ascii="黑体" w:hAnsi="黑体" w:eastAsia="黑体" w:cs="黑体"/>
          <w:kern w:val="0"/>
          <w:sz w:val="30"/>
          <w:szCs w:val="30"/>
          <w:lang w:val="en-US" w:eastAsia="zh-Hans"/>
        </w:rPr>
        <w:t>十二</w:t>
      </w:r>
      <w:r>
        <w:rPr>
          <w:rFonts w:hint="eastAsia" w:ascii="黑体" w:hAnsi="黑体" w:eastAsia="黑体" w:cs="黑体"/>
          <w:kern w:val="0"/>
          <w:sz w:val="30"/>
          <w:szCs w:val="30"/>
        </w:rPr>
        <w:t>月</w:t>
      </w:r>
    </w:p>
    <w:p>
      <w:pPr>
        <w:autoSpaceDE w:val="0"/>
        <w:autoSpaceDN w:val="0"/>
        <w:adjustRightInd w:val="0"/>
        <w:snapToGrid w:val="0"/>
        <w:spacing w:line="360" w:lineRule="auto"/>
        <w:jc w:val="center"/>
        <w:rPr>
          <w:rFonts w:ascii="宋体" w:cs="宋体"/>
          <w:kern w:val="0"/>
          <w:sz w:val="28"/>
          <w:szCs w:val="28"/>
        </w:rPr>
      </w:pPr>
    </w:p>
    <w:p>
      <w:pPr>
        <w:jc w:val="center"/>
        <w:rPr>
          <w:rFonts w:hint="eastAsia" w:ascii="宋体" w:hAnsi="宋体" w:eastAsia="宋体"/>
          <w:sz w:val="36"/>
          <w:szCs w:val="36"/>
          <w:lang w:val="en-US" w:eastAsia="zh-Hans"/>
        </w:rPr>
      </w:pPr>
      <w:r>
        <w:rPr>
          <w:rFonts w:hint="eastAsia" w:ascii="宋体" w:hAnsi="宋体"/>
          <w:sz w:val="36"/>
          <w:szCs w:val="36"/>
        </w:rPr>
        <w:t xml:space="preserve">目  </w:t>
      </w:r>
      <w:r>
        <w:rPr>
          <w:rFonts w:hint="eastAsia" w:ascii="宋体" w:hAnsi="宋体"/>
          <w:sz w:val="36"/>
          <w:szCs w:val="36"/>
          <w:lang w:val="en-US" w:eastAsia="zh-Hans"/>
        </w:rPr>
        <w:t>录</w:t>
      </w:r>
    </w:p>
    <w:p>
      <w:pPr>
        <w:jc w:val="center"/>
        <w:rPr>
          <w:rFonts w:ascii="宋体" w:hAnsi="宋体"/>
          <w:sz w:val="36"/>
          <w:szCs w:val="36"/>
        </w:rPr>
      </w:pPr>
    </w:p>
    <w:sdt>
      <w:sdtPr>
        <w:rPr>
          <w:rFonts w:ascii="宋体" w:hAnsi="宋体" w:eastAsia="宋体" w:cs="Times New Roman"/>
          <w:kern w:val="2"/>
          <w:sz w:val="21"/>
          <w:szCs w:val="24"/>
          <w:lang w:val="en-US" w:eastAsia="zh-CN" w:bidi="ar-SA"/>
        </w:rPr>
        <w:id w:val="176562911"/>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46"/>
            <w:tabs>
              <w:tab w:val="right" w:leader="dot" w:pos="8306"/>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TOC \o "1-2" \h \u </w:instrText>
          </w:r>
          <w:r>
            <w:rPr>
              <w:rFonts w:hint="eastAsia" w:ascii="宋体" w:hAnsi="宋体" w:eastAsia="宋体" w:cs="宋体"/>
              <w:b w:val="0"/>
              <w:bCs w:val="0"/>
            </w:rPr>
            <w:fldChar w:fldCharType="separate"/>
          </w: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_Toc1210772122 </w:instrText>
          </w:r>
          <w:r>
            <w:rPr>
              <w:rFonts w:hint="eastAsia" w:ascii="宋体" w:hAnsi="宋体" w:eastAsia="宋体" w:cs="宋体"/>
              <w:b w:val="0"/>
              <w:bCs w:val="0"/>
            </w:rPr>
            <w:fldChar w:fldCharType="separate"/>
          </w:r>
          <w:r>
            <w:rPr>
              <w:rFonts w:hint="eastAsia" w:ascii="宋体" w:hAnsi="宋体" w:eastAsia="宋体" w:cs="宋体"/>
              <w:b w:val="0"/>
              <w:bCs w:val="0"/>
              <w:szCs w:val="21"/>
              <w:lang w:eastAsia="zh-Hans"/>
            </w:rPr>
            <w:t xml:space="preserve">1  </w:t>
          </w:r>
          <w:r>
            <w:rPr>
              <w:rFonts w:hint="eastAsia" w:ascii="宋体" w:hAnsi="宋体" w:eastAsia="宋体" w:cs="宋体"/>
              <w:b w:val="0"/>
              <w:bCs w:val="0"/>
              <w:szCs w:val="21"/>
              <w:lang w:val="en-US" w:eastAsia="zh-Hans"/>
            </w:rPr>
            <w:t>项目背景</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_Toc1210772122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46"/>
            <w:tabs>
              <w:tab w:val="right" w:leader="dot" w:pos="8306"/>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_Toc748557133 </w:instrText>
          </w:r>
          <w:r>
            <w:rPr>
              <w:rFonts w:hint="eastAsia" w:ascii="宋体" w:hAnsi="宋体" w:eastAsia="宋体" w:cs="宋体"/>
              <w:b w:val="0"/>
              <w:bCs w:val="0"/>
            </w:rPr>
            <w:fldChar w:fldCharType="separate"/>
          </w:r>
          <w:r>
            <w:rPr>
              <w:rFonts w:hint="eastAsia" w:ascii="宋体" w:hAnsi="宋体" w:eastAsia="宋体" w:cs="宋体"/>
              <w:b w:val="0"/>
              <w:bCs w:val="0"/>
              <w:szCs w:val="21"/>
              <w:lang w:eastAsia="zh-Hans"/>
            </w:rPr>
            <w:t>2  标准制定必要性</w:t>
          </w:r>
          <w:r>
            <w:rPr>
              <w:rFonts w:hint="eastAsia" w:ascii="宋体" w:hAnsi="宋体" w:eastAsia="宋体" w:cs="宋体"/>
              <w:b w:val="0"/>
              <w:bCs w:val="0"/>
              <w:szCs w:val="21"/>
              <w:lang w:val="en-US" w:eastAsia="zh-Hans"/>
            </w:rPr>
            <w:t>分析</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_Toc748557133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46"/>
            <w:tabs>
              <w:tab w:val="right" w:leader="dot" w:pos="8306"/>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_Toc1040530205 </w:instrText>
          </w:r>
          <w:r>
            <w:rPr>
              <w:rFonts w:hint="eastAsia" w:ascii="宋体" w:hAnsi="宋体" w:eastAsia="宋体" w:cs="宋体"/>
              <w:b w:val="0"/>
              <w:bCs w:val="0"/>
            </w:rPr>
            <w:fldChar w:fldCharType="separate"/>
          </w:r>
          <w:r>
            <w:rPr>
              <w:rFonts w:hint="eastAsia" w:ascii="宋体" w:hAnsi="宋体" w:eastAsia="宋体" w:cs="宋体"/>
              <w:b w:val="0"/>
              <w:bCs w:val="0"/>
              <w:szCs w:val="21"/>
              <w:highlight w:val="none"/>
              <w:lang w:eastAsia="zh-Hans"/>
            </w:rPr>
            <w:t>3  国内外相关标准研究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_Toc1040530205 \h </w:instrText>
          </w:r>
          <w:r>
            <w:rPr>
              <w:rFonts w:hint="eastAsia" w:ascii="宋体" w:hAnsi="宋体" w:eastAsia="宋体" w:cs="宋体"/>
              <w:b w:val="0"/>
              <w:bCs w:val="0"/>
            </w:rPr>
            <w:fldChar w:fldCharType="separate"/>
          </w:r>
          <w:r>
            <w:rPr>
              <w:rFonts w:hint="eastAsia" w:ascii="宋体" w:hAnsi="宋体" w:eastAsia="宋体" w:cs="宋体"/>
              <w:b w:val="0"/>
              <w:bCs w:val="0"/>
            </w:rPr>
            <w:t>5</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46"/>
            <w:tabs>
              <w:tab w:val="right" w:leader="dot" w:pos="8306"/>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_Toc1723761445 </w:instrText>
          </w:r>
          <w:r>
            <w:rPr>
              <w:rFonts w:hint="eastAsia" w:ascii="宋体" w:hAnsi="宋体" w:eastAsia="宋体" w:cs="宋体"/>
              <w:b w:val="0"/>
              <w:bCs w:val="0"/>
            </w:rPr>
            <w:fldChar w:fldCharType="separate"/>
          </w:r>
          <w:r>
            <w:rPr>
              <w:rFonts w:hint="eastAsia" w:ascii="宋体" w:hAnsi="宋体" w:eastAsia="宋体" w:cs="宋体"/>
              <w:b w:val="0"/>
              <w:bCs w:val="0"/>
              <w:szCs w:val="21"/>
              <w:lang w:eastAsia="zh-Hans"/>
            </w:rPr>
            <w:t xml:space="preserve">4  </w:t>
          </w:r>
          <w:r>
            <w:rPr>
              <w:rFonts w:hint="eastAsia" w:ascii="宋体" w:hAnsi="宋体" w:eastAsia="宋体" w:cs="宋体"/>
              <w:b w:val="0"/>
              <w:bCs w:val="0"/>
              <w:szCs w:val="21"/>
              <w:lang w:val="en-US" w:eastAsia="zh-Hans"/>
            </w:rPr>
            <w:t>编制原则及与现行标准的关系</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_Toc1723761445 \h </w:instrText>
          </w:r>
          <w:r>
            <w:rPr>
              <w:rFonts w:hint="eastAsia" w:ascii="宋体" w:hAnsi="宋体" w:eastAsia="宋体" w:cs="宋体"/>
              <w:b w:val="0"/>
              <w:bCs w:val="0"/>
            </w:rPr>
            <w:fldChar w:fldCharType="separate"/>
          </w:r>
          <w:r>
            <w:rPr>
              <w:rFonts w:hint="eastAsia" w:ascii="宋体" w:hAnsi="宋体" w:eastAsia="宋体" w:cs="宋体"/>
              <w:b w:val="0"/>
              <w:bCs w:val="0"/>
            </w:rPr>
            <w:t>10</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46"/>
            <w:tabs>
              <w:tab w:val="right" w:leader="dot" w:pos="8306"/>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_Toc330294952 </w:instrText>
          </w:r>
          <w:r>
            <w:rPr>
              <w:rFonts w:hint="eastAsia" w:ascii="宋体" w:hAnsi="宋体" w:eastAsia="宋体" w:cs="宋体"/>
              <w:b w:val="0"/>
              <w:bCs w:val="0"/>
            </w:rPr>
            <w:fldChar w:fldCharType="separate"/>
          </w:r>
          <w:r>
            <w:rPr>
              <w:rFonts w:hint="eastAsia" w:ascii="宋体" w:hAnsi="宋体" w:eastAsia="宋体" w:cs="宋体"/>
              <w:b w:val="0"/>
              <w:bCs w:val="0"/>
              <w:szCs w:val="21"/>
              <w:lang w:eastAsia="zh-Hans"/>
            </w:rPr>
            <w:t>5  主要技术内容及说明</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_Toc330294952 \h </w:instrText>
          </w:r>
          <w:r>
            <w:rPr>
              <w:rFonts w:hint="eastAsia" w:ascii="宋体" w:hAnsi="宋体" w:eastAsia="宋体" w:cs="宋体"/>
              <w:b w:val="0"/>
              <w:bCs w:val="0"/>
            </w:rPr>
            <w:fldChar w:fldCharType="separate"/>
          </w:r>
          <w:r>
            <w:rPr>
              <w:rFonts w:hint="eastAsia" w:ascii="宋体" w:hAnsi="宋体" w:eastAsia="宋体" w:cs="宋体"/>
              <w:b w:val="0"/>
              <w:bCs w:val="0"/>
            </w:rPr>
            <w:t>11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46"/>
            <w:tabs>
              <w:tab w:val="right" w:leader="dot" w:pos="8306"/>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_Toc546367335 </w:instrText>
          </w:r>
          <w:r>
            <w:rPr>
              <w:rFonts w:hint="eastAsia" w:ascii="宋体" w:hAnsi="宋体" w:eastAsia="宋体" w:cs="宋体"/>
              <w:b w:val="0"/>
              <w:bCs w:val="0"/>
            </w:rPr>
            <w:fldChar w:fldCharType="separate"/>
          </w:r>
          <w:r>
            <w:rPr>
              <w:rFonts w:hint="eastAsia" w:ascii="宋体" w:hAnsi="宋体" w:eastAsia="宋体" w:cs="宋体"/>
              <w:b w:val="0"/>
              <w:bCs w:val="0"/>
              <w:szCs w:val="21"/>
              <w:lang w:eastAsia="zh-Hans"/>
            </w:rPr>
            <w:t>6  标准的</w:t>
          </w:r>
          <w:r>
            <w:rPr>
              <w:rFonts w:hint="eastAsia" w:ascii="宋体" w:hAnsi="宋体" w:eastAsia="宋体" w:cs="宋体"/>
              <w:b w:val="0"/>
              <w:bCs w:val="0"/>
              <w:szCs w:val="21"/>
              <w:lang w:val="en-US" w:eastAsia="zh-Hans"/>
            </w:rPr>
            <w:t>预期作用与效益</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_Toc546367335 \h </w:instrText>
          </w:r>
          <w:r>
            <w:rPr>
              <w:rFonts w:hint="eastAsia" w:ascii="宋体" w:hAnsi="宋体" w:eastAsia="宋体" w:cs="宋体"/>
              <w:b w:val="0"/>
              <w:bCs w:val="0"/>
            </w:rPr>
            <w:fldChar w:fldCharType="separate"/>
          </w:r>
          <w:r>
            <w:rPr>
              <w:rFonts w:hint="eastAsia" w:ascii="宋体" w:hAnsi="宋体" w:eastAsia="宋体" w:cs="宋体"/>
              <w:b w:val="0"/>
              <w:bCs w:val="0"/>
            </w:rPr>
            <w:t>13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46"/>
            <w:tabs>
              <w:tab w:val="right" w:leader="dot" w:pos="8306"/>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_Toc155724773 </w:instrText>
          </w:r>
          <w:r>
            <w:rPr>
              <w:rFonts w:hint="eastAsia" w:ascii="宋体" w:hAnsi="宋体" w:eastAsia="宋体" w:cs="宋体"/>
              <w:b w:val="0"/>
              <w:bCs w:val="0"/>
            </w:rPr>
            <w:fldChar w:fldCharType="separate"/>
          </w:r>
          <w:r>
            <w:rPr>
              <w:rFonts w:hint="eastAsia" w:ascii="宋体" w:hAnsi="宋体" w:eastAsia="宋体" w:cs="宋体"/>
              <w:b w:val="0"/>
              <w:bCs w:val="0"/>
              <w:szCs w:val="21"/>
              <w:lang w:eastAsia="zh-Hans"/>
            </w:rPr>
            <w:t>7</w:t>
          </w:r>
          <w:r>
            <w:rPr>
              <w:rFonts w:hint="eastAsia" w:ascii="宋体" w:hAnsi="宋体" w:eastAsia="宋体" w:cs="宋体"/>
              <w:b w:val="0"/>
              <w:bCs w:val="0"/>
              <w:szCs w:val="21"/>
              <w:lang w:val="en-US" w:eastAsia="zh-Hans"/>
            </w:rPr>
            <w:t xml:space="preserve">  </w:t>
          </w:r>
          <w:r>
            <w:rPr>
              <w:rFonts w:hint="eastAsia" w:ascii="宋体" w:hAnsi="宋体" w:eastAsia="宋体" w:cs="宋体"/>
              <w:b w:val="0"/>
              <w:bCs w:val="0"/>
              <w:szCs w:val="21"/>
              <w:lang w:val="en-US" w:eastAsia="zh-CN"/>
            </w:rPr>
            <w:t>重大意见分歧的处理依据及结果</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_Toc155724773 \h </w:instrText>
          </w:r>
          <w:r>
            <w:rPr>
              <w:rFonts w:hint="eastAsia" w:ascii="宋体" w:hAnsi="宋体" w:eastAsia="宋体" w:cs="宋体"/>
              <w:b w:val="0"/>
              <w:bCs w:val="0"/>
            </w:rPr>
            <w:fldChar w:fldCharType="separate"/>
          </w:r>
          <w:r>
            <w:rPr>
              <w:rFonts w:hint="eastAsia" w:ascii="宋体" w:hAnsi="宋体" w:eastAsia="宋体" w:cs="宋体"/>
              <w:b w:val="0"/>
              <w:bCs w:val="0"/>
            </w:rPr>
            <w:t>13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46"/>
            <w:tabs>
              <w:tab w:val="right" w:leader="dot" w:pos="8306"/>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_Toc1631177765 </w:instrText>
          </w:r>
          <w:r>
            <w:rPr>
              <w:rFonts w:hint="eastAsia" w:ascii="宋体" w:hAnsi="宋体" w:eastAsia="宋体" w:cs="宋体"/>
              <w:b w:val="0"/>
              <w:bCs w:val="0"/>
            </w:rPr>
            <w:fldChar w:fldCharType="separate"/>
          </w:r>
          <w:r>
            <w:rPr>
              <w:rFonts w:hint="eastAsia" w:ascii="宋体" w:hAnsi="宋体" w:eastAsia="宋体" w:cs="宋体"/>
              <w:b w:val="0"/>
              <w:bCs w:val="0"/>
              <w:szCs w:val="21"/>
              <w:lang w:val="en-US" w:eastAsia="zh-CN"/>
            </w:rPr>
            <w:t xml:space="preserve">8 </w:t>
          </w:r>
          <w:r>
            <w:rPr>
              <w:rFonts w:hint="default" w:ascii="宋体" w:hAnsi="宋体" w:cs="宋体"/>
              <w:b w:val="0"/>
              <w:bCs w:val="0"/>
              <w:szCs w:val="21"/>
              <w:lang w:eastAsia="zh-CN"/>
            </w:rPr>
            <w:t xml:space="preserve"> </w:t>
          </w:r>
          <w:r>
            <w:rPr>
              <w:rFonts w:hint="eastAsia" w:ascii="宋体" w:hAnsi="宋体" w:eastAsia="宋体" w:cs="宋体"/>
              <w:b w:val="0"/>
              <w:bCs w:val="0"/>
              <w:szCs w:val="21"/>
              <w:lang w:val="en-US" w:eastAsia="zh-CN"/>
            </w:rPr>
            <w:t>作为推荐性指标或强制性指标的建议及理由</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_Toc1631177765 \h </w:instrText>
          </w:r>
          <w:r>
            <w:rPr>
              <w:rFonts w:hint="eastAsia" w:ascii="宋体" w:hAnsi="宋体" w:eastAsia="宋体" w:cs="宋体"/>
              <w:b w:val="0"/>
              <w:bCs w:val="0"/>
            </w:rPr>
            <w:fldChar w:fldCharType="separate"/>
          </w:r>
          <w:r>
            <w:rPr>
              <w:rFonts w:hint="eastAsia" w:ascii="宋体" w:hAnsi="宋体" w:eastAsia="宋体" w:cs="宋体"/>
              <w:b w:val="0"/>
              <w:bCs w:val="0"/>
            </w:rPr>
            <w:t>13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46"/>
            <w:tabs>
              <w:tab w:val="right" w:leader="dot" w:pos="8306"/>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_Toc428458753 </w:instrText>
          </w:r>
          <w:r>
            <w:rPr>
              <w:rFonts w:hint="eastAsia" w:ascii="宋体" w:hAnsi="宋体" w:eastAsia="宋体" w:cs="宋体"/>
              <w:b w:val="0"/>
              <w:bCs w:val="0"/>
            </w:rPr>
            <w:fldChar w:fldCharType="separate"/>
          </w:r>
          <w:r>
            <w:rPr>
              <w:rFonts w:hint="eastAsia" w:ascii="宋体" w:hAnsi="宋体" w:eastAsia="宋体" w:cs="宋体"/>
              <w:b w:val="0"/>
              <w:bCs w:val="0"/>
              <w:szCs w:val="21"/>
              <w:lang w:val="en-US" w:eastAsia="zh-CN"/>
            </w:rPr>
            <w:t xml:space="preserve">9 </w:t>
          </w:r>
          <w:r>
            <w:rPr>
              <w:rFonts w:hint="default" w:ascii="宋体" w:hAnsi="宋体" w:cs="宋体"/>
              <w:b w:val="0"/>
              <w:bCs w:val="0"/>
              <w:szCs w:val="21"/>
              <w:lang w:eastAsia="zh-CN"/>
            </w:rPr>
            <w:t xml:space="preserve"> </w:t>
          </w:r>
          <w:r>
            <w:rPr>
              <w:rFonts w:hint="eastAsia" w:ascii="宋体" w:hAnsi="宋体" w:eastAsia="宋体" w:cs="宋体"/>
              <w:b w:val="0"/>
              <w:bCs w:val="0"/>
              <w:szCs w:val="21"/>
              <w:lang w:val="en-US" w:eastAsia="zh-CN"/>
            </w:rPr>
            <w:t>对实施本文件的建议</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_Toc428458753 \h </w:instrText>
          </w:r>
          <w:r>
            <w:rPr>
              <w:rFonts w:hint="eastAsia" w:ascii="宋体" w:hAnsi="宋体" w:eastAsia="宋体" w:cs="宋体"/>
              <w:b w:val="0"/>
              <w:bCs w:val="0"/>
            </w:rPr>
            <w:fldChar w:fldCharType="separate"/>
          </w:r>
          <w:r>
            <w:rPr>
              <w:rFonts w:hint="eastAsia" w:ascii="宋体" w:hAnsi="宋体" w:eastAsia="宋体" w:cs="宋体"/>
              <w:b w:val="0"/>
              <w:bCs w:val="0"/>
            </w:rPr>
            <w:t>13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r>
            <w:rPr>
              <w:rFonts w:hint="eastAsia" w:ascii="宋体" w:hAnsi="宋体" w:eastAsia="宋体" w:cs="宋体"/>
              <w:b w:val="0"/>
              <w:bCs w:val="0"/>
            </w:rPr>
            <w:fldChar w:fldCharType="end"/>
          </w:r>
        </w:p>
      </w:sdtContent>
    </w:sdt>
    <w:p>
      <w:pPr>
        <w:keepNext w:val="0"/>
        <w:keepLines w:val="0"/>
        <w:pageBreakBefore w:val="0"/>
        <w:kinsoku/>
        <w:wordWrap/>
        <w:overflowPunct/>
        <w:topLinePunct w:val="0"/>
        <w:autoSpaceDE w:val="0"/>
        <w:autoSpaceDN w:val="0"/>
        <w:bidi w:val="0"/>
        <w:snapToGrid w:val="0"/>
        <w:spacing w:line="360" w:lineRule="auto"/>
        <w:jc w:val="center"/>
        <w:rPr>
          <w:rFonts w:ascii="仿宋_GB2312" w:hAnsi="黑体" w:eastAsia="仿宋_GB2312"/>
          <w:b/>
          <w:sz w:val="21"/>
          <w:szCs w:val="21"/>
          <w:lang w:val="zh-CN"/>
        </w:rPr>
      </w:pPr>
      <w:r>
        <w:rPr>
          <w:rFonts w:ascii="仿宋_GB2312" w:hAnsi="黑体" w:eastAsia="仿宋_GB2312"/>
          <w:b/>
          <w:sz w:val="21"/>
          <w:szCs w:val="21"/>
          <w:lang w:val="zh-CN"/>
        </w:rPr>
        <w:br w:type="page"/>
      </w:r>
    </w:p>
    <w:p>
      <w:pPr>
        <w:pStyle w:val="12"/>
        <w:keepNext w:val="0"/>
        <w:keepLines w:val="0"/>
        <w:pageBreakBefore w:val="0"/>
        <w:numPr>
          <w:ilvl w:val="0"/>
          <w:numId w:val="0"/>
        </w:numPr>
        <w:tabs>
          <w:tab w:val="left" w:pos="420"/>
        </w:tabs>
        <w:kinsoku/>
        <w:wordWrap/>
        <w:overflowPunct/>
        <w:topLinePunct w:val="0"/>
        <w:bidi w:val="0"/>
        <w:snapToGrid w:val="0"/>
        <w:spacing w:line="360" w:lineRule="auto"/>
        <w:ind w:firstLine="420" w:firstLineChars="200"/>
        <w:outlineLvl w:val="0"/>
        <w:rPr>
          <w:rFonts w:hint="eastAsia" w:ascii="黑体" w:hAnsi="黑体" w:eastAsia="黑体" w:cs="黑体"/>
          <w:b w:val="0"/>
          <w:sz w:val="21"/>
          <w:szCs w:val="21"/>
          <w:lang w:val="zh-CN"/>
        </w:rPr>
      </w:pPr>
      <w:bookmarkStart w:id="0" w:name="_Toc1210772122"/>
      <w:bookmarkStart w:id="1" w:name="_Toc321381672"/>
      <w:r>
        <w:rPr>
          <w:rFonts w:hint="default" w:ascii="黑体" w:hAnsi="黑体" w:eastAsia="黑体" w:cs="黑体"/>
          <w:b w:val="0"/>
          <w:sz w:val="21"/>
          <w:szCs w:val="21"/>
          <w:lang w:eastAsia="zh-Hans"/>
        </w:rPr>
        <w:t xml:space="preserve">1   </w:t>
      </w:r>
      <w:r>
        <w:rPr>
          <w:rFonts w:hint="eastAsia" w:ascii="黑体" w:hAnsi="黑体" w:eastAsia="黑体" w:cs="黑体"/>
          <w:b w:val="0"/>
          <w:sz w:val="21"/>
          <w:szCs w:val="21"/>
          <w:lang w:val="en-US" w:eastAsia="zh-Hans"/>
        </w:rPr>
        <w:t>项目背景</w:t>
      </w:r>
      <w:bookmarkEnd w:id="0"/>
    </w:p>
    <w:p>
      <w:pPr>
        <w:pStyle w:val="12"/>
        <w:keepNext w:val="0"/>
        <w:keepLines w:val="0"/>
        <w:pageBreakBefore w:val="0"/>
        <w:numPr>
          <w:ilvl w:val="0"/>
          <w:numId w:val="0"/>
        </w:numPr>
        <w:kinsoku/>
        <w:wordWrap/>
        <w:overflowPunct/>
        <w:topLinePunct w:val="0"/>
        <w:bidi w:val="0"/>
        <w:snapToGrid w:val="0"/>
        <w:spacing w:line="360" w:lineRule="auto"/>
        <w:ind w:firstLine="420" w:firstLineChars="200"/>
        <w:outlineLvl w:val="1"/>
        <w:rPr>
          <w:rFonts w:hint="eastAsia"/>
          <w:sz w:val="21"/>
          <w:szCs w:val="21"/>
          <w:lang w:val="zh-CN"/>
        </w:rPr>
      </w:pPr>
      <w:bookmarkStart w:id="2" w:name="_Toc2039499129"/>
      <w:r>
        <w:rPr>
          <w:rFonts w:hint="default" w:ascii="黑体" w:hAnsi="黑体" w:eastAsia="黑体" w:cs="黑体"/>
          <w:b w:val="0"/>
          <w:sz w:val="21"/>
          <w:szCs w:val="21"/>
        </w:rPr>
        <w:t>1</w:t>
      </w:r>
      <w:r>
        <w:rPr>
          <w:rFonts w:hint="eastAsia" w:ascii="黑体" w:hAnsi="黑体" w:eastAsia="黑体" w:cs="黑体"/>
          <w:b w:val="0"/>
          <w:sz w:val="21"/>
          <w:szCs w:val="21"/>
          <w:lang w:val="en-US" w:eastAsia="zh-Hans"/>
        </w:rPr>
        <w:t>.</w:t>
      </w:r>
      <w:r>
        <w:rPr>
          <w:rFonts w:hint="default" w:ascii="黑体" w:hAnsi="黑体" w:eastAsia="黑体" w:cs="黑体"/>
          <w:b w:val="0"/>
          <w:sz w:val="21"/>
          <w:szCs w:val="21"/>
          <w:lang w:eastAsia="zh-Hans"/>
        </w:rPr>
        <w:t>1</w:t>
      </w:r>
      <w:r>
        <w:rPr>
          <w:rFonts w:hint="default" w:ascii="黑体" w:hAnsi="黑体" w:eastAsia="黑体" w:cs="黑体"/>
          <w:b w:val="0"/>
          <w:sz w:val="21"/>
          <w:szCs w:val="21"/>
        </w:rPr>
        <w:t xml:space="preserve"> </w:t>
      </w:r>
      <w:r>
        <w:rPr>
          <w:rFonts w:hint="eastAsia" w:ascii="黑体" w:hAnsi="黑体" w:eastAsia="黑体" w:cs="黑体"/>
          <w:b w:val="0"/>
          <w:sz w:val="21"/>
          <w:szCs w:val="21"/>
          <w:lang w:val="zh-CN"/>
        </w:rPr>
        <w:t>任务来源</w:t>
      </w:r>
      <w:bookmarkEnd w:id="1"/>
      <w:bookmarkEnd w:id="2"/>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sz w:val="21"/>
          <w:szCs w:val="21"/>
          <w:lang w:val="en-US" w:eastAsia="zh-Hans"/>
        </w:rPr>
      </w:pPr>
      <w:bookmarkStart w:id="3" w:name="_Toc321381927"/>
      <w:bookmarkStart w:id="4" w:name="_Toc321381673"/>
      <w:bookmarkStart w:id="5" w:name="_Toc321381844"/>
      <w:r>
        <w:rPr>
          <w:rFonts w:hint="default" w:ascii="宋体" w:hAnsi="宋体" w:eastAsia="宋体" w:cs="Times New Roman"/>
          <w:sz w:val="21"/>
          <w:szCs w:val="21"/>
          <w:lang w:val="en-US" w:eastAsia="zh-Hans"/>
        </w:rPr>
        <w:t>2018</w:t>
      </w:r>
      <w:r>
        <w:rPr>
          <w:rFonts w:hint="eastAsia" w:ascii="宋体" w:hAnsi="宋体" w:eastAsia="宋体" w:cs="Times New Roman"/>
          <w:sz w:val="21"/>
          <w:szCs w:val="21"/>
          <w:lang w:val="en-US" w:eastAsia="zh-Hans"/>
        </w:rPr>
        <w:t>年</w:t>
      </w:r>
      <w:r>
        <w:rPr>
          <w:rFonts w:hint="default" w:ascii="宋体" w:hAnsi="宋体" w:eastAsia="宋体" w:cs="Times New Roman"/>
          <w:sz w:val="21"/>
          <w:szCs w:val="21"/>
          <w:lang w:val="en-US" w:eastAsia="zh-Hans"/>
        </w:rPr>
        <w:t>12</w:t>
      </w:r>
      <w:r>
        <w:rPr>
          <w:rFonts w:hint="eastAsia" w:ascii="宋体" w:hAnsi="宋体" w:eastAsia="宋体" w:cs="Times New Roman"/>
          <w:sz w:val="21"/>
          <w:szCs w:val="21"/>
          <w:lang w:val="en-US" w:eastAsia="zh-Hans"/>
        </w:rPr>
        <w:t>月</w:t>
      </w:r>
      <w:r>
        <w:rPr>
          <w:rFonts w:hint="default" w:ascii="宋体" w:hAnsi="宋体" w:eastAsia="宋体" w:cs="Times New Roman"/>
          <w:sz w:val="21"/>
          <w:szCs w:val="21"/>
          <w:lang w:val="en-US" w:eastAsia="zh-Hans"/>
        </w:rPr>
        <w:t>，</w:t>
      </w:r>
      <w:r>
        <w:rPr>
          <w:rFonts w:hint="eastAsia" w:ascii="宋体" w:hAnsi="宋体" w:eastAsia="宋体" w:cs="Times New Roman"/>
          <w:sz w:val="21"/>
          <w:szCs w:val="21"/>
          <w:lang w:val="en-US" w:eastAsia="zh-Hans"/>
        </w:rPr>
        <w:t>国务院办公厅印发</w:t>
      </w:r>
      <w:r>
        <w:rPr>
          <w:rFonts w:hint="default" w:ascii="宋体" w:hAnsi="宋体" w:eastAsia="宋体" w:cs="Times New Roman"/>
          <w:sz w:val="21"/>
          <w:szCs w:val="21"/>
          <w:lang w:val="en-US" w:eastAsia="zh-Hans"/>
        </w:rPr>
        <w:t>《</w:t>
      </w:r>
      <w:r>
        <w:rPr>
          <w:rFonts w:hint="eastAsia" w:ascii="宋体" w:hAnsi="宋体" w:eastAsia="宋体" w:cs="Times New Roman"/>
          <w:sz w:val="21"/>
          <w:szCs w:val="21"/>
          <w:lang w:val="en-US" w:eastAsia="zh-Hans"/>
        </w:rPr>
        <w:t>‘无废城市’建设试点工作方案的通知</w:t>
      </w:r>
      <w:r>
        <w:rPr>
          <w:rFonts w:hint="default" w:ascii="宋体" w:hAnsi="宋体" w:eastAsia="宋体" w:cs="Times New Roman"/>
          <w:sz w:val="21"/>
          <w:szCs w:val="21"/>
          <w:lang w:val="en-US" w:eastAsia="zh-Hans"/>
        </w:rPr>
        <w:t>》，</w:t>
      </w:r>
      <w:r>
        <w:rPr>
          <w:rFonts w:hint="eastAsia" w:ascii="宋体" w:hAnsi="宋体" w:eastAsia="宋体" w:cs="Times New Roman"/>
          <w:sz w:val="21"/>
          <w:szCs w:val="21"/>
          <w:lang w:val="en-US" w:eastAsia="zh-Hans"/>
        </w:rPr>
        <w:t>指出要“面向学校、社区、家庭、企业开展生态文明教育，凝聚民心、汇集民智，推动生产生活方式绿色化。”“加大固体废物环境管理宣传教育”“将绿色生产生活方式等内容纳入有关教育培训体系。”</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sz w:val="21"/>
          <w:szCs w:val="21"/>
          <w:lang w:val="en-US" w:eastAsia="zh-Hans"/>
        </w:rPr>
      </w:pPr>
      <w:r>
        <w:rPr>
          <w:rFonts w:hint="eastAsia" w:ascii="宋体" w:hAnsi="宋体" w:eastAsia="宋体" w:cs="Times New Roman"/>
          <w:sz w:val="21"/>
          <w:szCs w:val="21"/>
          <w:lang w:val="en-US" w:eastAsia="zh-Hans"/>
        </w:rPr>
        <w:t>2021年12月，生态环境部等18部门联合印发《“十四五”时期“无废城市”建设工作方案》，指出要“以绿色学校等为抓手，大力倡导‘无废’理念，推动形成简约适度、绿色低碳、文明健康的生活方式和消费模式”，再次强调要“面向学校、社区、家庭、企业开展生态文明教育，凝聚民心、汇集民智，推动生产生活方式绿色化”。</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sz w:val="21"/>
          <w:szCs w:val="21"/>
          <w:lang w:val="en-US" w:eastAsia="zh-Hans"/>
        </w:rPr>
      </w:pPr>
      <w:r>
        <w:rPr>
          <w:rFonts w:hint="default" w:ascii="宋体" w:hAnsi="宋体" w:eastAsia="宋体" w:cs="Times New Roman"/>
          <w:sz w:val="21"/>
          <w:szCs w:val="21"/>
          <w:lang w:val="en-US" w:eastAsia="zh-CN"/>
        </w:rPr>
        <w:t>启动“无废城市”综合性试点工作</w:t>
      </w:r>
      <w:r>
        <w:rPr>
          <w:rFonts w:hint="eastAsia" w:ascii="宋体" w:hAnsi="宋体" w:eastAsia="宋体" w:cs="Times New Roman"/>
          <w:sz w:val="21"/>
          <w:szCs w:val="21"/>
          <w:lang w:val="en-US" w:eastAsia="zh-Hans"/>
        </w:rPr>
        <w:t>以来</w:t>
      </w:r>
      <w:r>
        <w:rPr>
          <w:rFonts w:hint="default" w:ascii="宋体" w:hAnsi="宋体" w:eastAsia="宋体" w:cs="Times New Roman"/>
          <w:sz w:val="21"/>
          <w:szCs w:val="21"/>
          <w:lang w:val="en-US" w:eastAsia="zh-Hans"/>
        </w:rPr>
        <w:t>，中国</w:t>
      </w:r>
      <w:r>
        <w:rPr>
          <w:rFonts w:hint="eastAsia" w:ascii="宋体" w:hAnsi="宋体" w:eastAsia="宋体" w:cs="Times New Roman"/>
          <w:sz w:val="21"/>
          <w:szCs w:val="21"/>
          <w:lang w:val="en-US" w:eastAsia="zh-Hans"/>
        </w:rPr>
        <w:t>持续</w:t>
      </w:r>
      <w:r>
        <w:rPr>
          <w:rFonts w:hint="eastAsia" w:ascii="宋体" w:hAnsi="宋体" w:eastAsia="宋体" w:cs="Times New Roman"/>
          <w:sz w:val="21"/>
          <w:szCs w:val="21"/>
          <w:lang w:val="en-US" w:eastAsia="zh-CN"/>
        </w:rPr>
        <w:t>开展</w:t>
      </w:r>
      <w:r>
        <w:rPr>
          <w:rFonts w:hint="eastAsia" w:ascii="宋体" w:hAnsi="宋体" w:eastAsia="宋体" w:cs="Times New Roman"/>
          <w:sz w:val="21"/>
          <w:szCs w:val="21"/>
          <w:lang w:val="en-US" w:eastAsia="zh-Hans"/>
        </w:rPr>
        <w:t>“无废城市”试点</w:t>
      </w:r>
      <w:r>
        <w:rPr>
          <w:rFonts w:hint="default" w:ascii="宋体" w:hAnsi="宋体" w:eastAsia="宋体" w:cs="Times New Roman"/>
          <w:sz w:val="21"/>
          <w:szCs w:val="21"/>
          <w:lang w:val="en-US" w:eastAsia="zh-Hans"/>
        </w:rPr>
        <w:t>、</w:t>
      </w:r>
      <w:r>
        <w:rPr>
          <w:rFonts w:hint="eastAsia" w:ascii="宋体" w:hAnsi="宋体" w:eastAsia="宋体" w:cs="Times New Roman"/>
          <w:sz w:val="21"/>
          <w:szCs w:val="21"/>
          <w:lang w:val="en-US" w:eastAsia="zh-Hans"/>
        </w:rPr>
        <w:t>“无废细胞”建设工作，采取有效技术手段和管理措施，推广绿色生产生活方式，培育固体废物减量化、资源化和无害化的社会生活单位，</w:t>
      </w:r>
      <w:r>
        <w:rPr>
          <w:rFonts w:hint="eastAsia" w:ascii="宋体" w:hAnsi="宋体" w:eastAsia="宋体" w:cs="Times New Roman"/>
          <w:sz w:val="21"/>
          <w:szCs w:val="21"/>
          <w:lang w:val="en-US" w:eastAsia="zh-CN"/>
        </w:rPr>
        <w:t>从城市整体层面深化固体废物综合管理改革，推动“无废社会”建设，</w:t>
      </w:r>
      <w:r>
        <w:rPr>
          <w:rFonts w:hint="eastAsia" w:ascii="宋体" w:hAnsi="宋体" w:eastAsia="宋体" w:cs="Times New Roman"/>
          <w:sz w:val="21"/>
          <w:szCs w:val="21"/>
          <w:lang w:val="en-US" w:eastAsia="zh-Hans"/>
        </w:rPr>
        <w:t>取得了显著成效。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sz w:val="21"/>
          <w:szCs w:val="21"/>
          <w:lang w:val="en-US" w:eastAsia="zh-Hans"/>
        </w:rPr>
      </w:pPr>
      <w:r>
        <w:rPr>
          <w:rFonts w:hint="eastAsia" w:ascii="宋体" w:hAnsi="宋体" w:eastAsia="宋体" w:cs="Times New Roman"/>
          <w:sz w:val="21"/>
          <w:szCs w:val="21"/>
          <w:lang w:val="en-US" w:eastAsia="zh-Hans"/>
        </w:rPr>
        <w:t>学校是生态文明宣传教育和实践的重要阵地，针对青少年群体开展生态环境教育，关系到城市未来的可持续发展，同时，校园群体的意识与行动也影响着家庭、社区、企业等方方面面的社会人群。</w:t>
      </w:r>
      <w:r>
        <w:rPr>
          <w:rFonts w:hint="default" w:ascii="宋体" w:hAnsi="宋体" w:eastAsia="宋体" w:cs="Times New Roman"/>
          <w:sz w:val="21"/>
          <w:szCs w:val="21"/>
          <w:lang w:val="en-US" w:eastAsia="zh-Hans"/>
        </w:rPr>
        <w:t>2022</w:t>
      </w:r>
      <w:r>
        <w:rPr>
          <w:rFonts w:hint="eastAsia" w:ascii="宋体" w:hAnsi="宋体" w:eastAsia="宋体" w:cs="Times New Roman"/>
          <w:sz w:val="21"/>
          <w:szCs w:val="21"/>
          <w:lang w:val="en-US" w:eastAsia="zh-Hans"/>
        </w:rPr>
        <w:t>年</w:t>
      </w:r>
      <w:r>
        <w:rPr>
          <w:rFonts w:hint="default" w:ascii="宋体" w:hAnsi="宋体" w:eastAsia="宋体" w:cs="Times New Roman"/>
          <w:sz w:val="21"/>
          <w:szCs w:val="21"/>
          <w:lang w:val="en-US" w:eastAsia="zh-Hans"/>
        </w:rPr>
        <w:t>10</w:t>
      </w:r>
      <w:r>
        <w:rPr>
          <w:rFonts w:hint="eastAsia" w:ascii="宋体" w:hAnsi="宋体" w:eastAsia="宋体" w:cs="Times New Roman"/>
          <w:sz w:val="21"/>
          <w:szCs w:val="21"/>
          <w:lang w:val="en-US" w:eastAsia="zh-Hans"/>
        </w:rPr>
        <w:t>月</w:t>
      </w:r>
      <w:r>
        <w:rPr>
          <w:rFonts w:hint="default" w:ascii="宋体" w:hAnsi="宋体" w:eastAsia="宋体" w:cs="Times New Roman"/>
          <w:sz w:val="21"/>
          <w:szCs w:val="21"/>
          <w:lang w:val="en-US" w:eastAsia="zh-Hans"/>
        </w:rPr>
        <w:t>，</w:t>
      </w:r>
      <w:r>
        <w:rPr>
          <w:rFonts w:hint="eastAsia" w:ascii="宋体" w:hAnsi="宋体" w:eastAsia="宋体" w:cs="Times New Roman"/>
          <w:sz w:val="21"/>
          <w:szCs w:val="21"/>
          <w:lang w:val="en-US" w:eastAsia="zh-Hans"/>
        </w:rPr>
        <w:t>教育部印发《绿色低碳发展国民教育体系建设实施方案》，指出将采取有针对性的举措，构建特色鲜明、上下衔接、内容丰富的绿色低碳发展国民教育体系，引导青少年牢固树立绿色低碳发展理念，为实现碳达峰碳中和目标，奠定坚实的思想和行动基础</w:t>
      </w:r>
      <w:r>
        <w:rPr>
          <w:rFonts w:hint="default" w:ascii="宋体" w:hAnsi="宋体" w:eastAsia="宋体" w:cs="Times New Roman"/>
          <w:sz w:val="21"/>
          <w:szCs w:val="21"/>
          <w:lang w:val="en-US" w:eastAsia="zh-Hans"/>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sz w:val="21"/>
          <w:szCs w:val="21"/>
          <w:lang w:val="en-US" w:eastAsia="zh-Hans"/>
        </w:rPr>
      </w:pPr>
      <w:r>
        <w:rPr>
          <w:rFonts w:hint="eastAsia" w:ascii="宋体" w:hAnsi="宋体" w:eastAsia="宋体" w:cs="Times New Roman"/>
          <w:sz w:val="21"/>
          <w:szCs w:val="21"/>
          <w:lang w:val="en-US" w:eastAsia="zh-Hans"/>
        </w:rPr>
        <w:t>为进一步加强“无废城市”试点建设公众宣传教育工作，生态环境部宣传教育中心与万科公益基金会于2020 年联合发起了“无废校园行动”项目，逐步在全国各地推广</w:t>
      </w:r>
      <w:r>
        <w:rPr>
          <w:rFonts w:hint="default" w:ascii="宋体" w:hAnsi="宋体" w:cs="Times New Roman"/>
          <w:sz w:val="21"/>
          <w:szCs w:val="21"/>
          <w:lang w:eastAsia="zh-Hans"/>
        </w:rPr>
        <w:t>无废校园</w:t>
      </w:r>
      <w:r>
        <w:rPr>
          <w:rFonts w:hint="eastAsia" w:ascii="宋体" w:hAnsi="宋体" w:eastAsia="宋体" w:cs="Times New Roman"/>
          <w:sz w:val="21"/>
          <w:szCs w:val="21"/>
          <w:lang w:val="en-US" w:eastAsia="zh-Hans"/>
        </w:rPr>
        <w:t>试点建设，传播“无废”理念，针对校园群体科普垃圾减量化及资源化相关知识，开展垃圾分类和减量实践。项目研发并推出《</w:t>
      </w:r>
      <w:r>
        <w:rPr>
          <w:rFonts w:hint="default" w:ascii="宋体" w:hAnsi="宋体" w:cs="Times New Roman"/>
          <w:sz w:val="21"/>
          <w:szCs w:val="21"/>
          <w:lang w:eastAsia="zh-Hans"/>
        </w:rPr>
        <w:t>无废校园</w:t>
      </w:r>
      <w:r>
        <w:rPr>
          <w:rFonts w:hint="eastAsia" w:ascii="宋体" w:hAnsi="宋体" w:eastAsia="宋体" w:cs="Times New Roman"/>
          <w:sz w:val="21"/>
          <w:szCs w:val="21"/>
          <w:lang w:val="en-US" w:eastAsia="zh-Hans"/>
        </w:rPr>
        <w:t>建设工具包》，用“无废校园行动”“无废校园文化”助力“无废城市”建设，也积极通过“小手拉大手”的力量，辐射家庭、社区等更广泛的社会人群积极参与行动。</w:t>
      </w:r>
      <w:r>
        <w:rPr>
          <w:rFonts w:hint="default" w:ascii="宋体" w:hAnsi="宋体" w:eastAsia="宋体" w:cs="Times New Roman"/>
          <w:sz w:val="21"/>
          <w:szCs w:val="21"/>
          <w:lang w:eastAsia="zh-Hans"/>
        </w:rPr>
        <w:t>2020-2022</w:t>
      </w:r>
      <w:r>
        <w:rPr>
          <w:rFonts w:hint="eastAsia" w:ascii="宋体" w:hAnsi="宋体" w:eastAsia="宋体" w:cs="Times New Roman"/>
          <w:sz w:val="21"/>
          <w:szCs w:val="21"/>
          <w:lang w:val="en-US" w:eastAsia="zh-Hans"/>
        </w:rPr>
        <w:t>年期间</w:t>
      </w:r>
      <w:r>
        <w:rPr>
          <w:rFonts w:hint="default" w:ascii="宋体" w:hAnsi="宋体" w:eastAsia="宋体" w:cs="Times New Roman"/>
          <w:sz w:val="21"/>
          <w:szCs w:val="21"/>
          <w:lang w:eastAsia="zh-Hans"/>
        </w:rPr>
        <w:t>，</w:t>
      </w:r>
      <w:r>
        <w:rPr>
          <w:rFonts w:hint="eastAsia" w:ascii="宋体" w:hAnsi="宋体" w:eastAsia="宋体" w:cs="Times New Roman"/>
          <w:sz w:val="21"/>
          <w:szCs w:val="21"/>
          <w:lang w:val="en-US" w:eastAsia="zh-Hans"/>
        </w:rPr>
        <w:t>共有536所学校超过2万名师生参与项目活动，73所学校完成</w:t>
      </w:r>
      <w:r>
        <w:rPr>
          <w:rFonts w:hint="default" w:ascii="宋体" w:hAnsi="宋体" w:cs="Times New Roman"/>
          <w:sz w:val="21"/>
          <w:szCs w:val="21"/>
          <w:lang w:eastAsia="zh-Hans"/>
        </w:rPr>
        <w:t>无废校园</w:t>
      </w:r>
      <w:r>
        <w:rPr>
          <w:rFonts w:hint="eastAsia" w:ascii="宋体" w:hAnsi="宋体" w:eastAsia="宋体" w:cs="Times New Roman"/>
          <w:sz w:val="21"/>
          <w:szCs w:val="21"/>
          <w:lang w:val="en-US" w:eastAsia="zh-Hans"/>
        </w:rPr>
        <w:t>建设试点，宣传活动被央视网等数十家主要媒体报道，覆盖近500万人。</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sz w:val="21"/>
          <w:szCs w:val="21"/>
        </w:rPr>
      </w:pPr>
      <w:r>
        <w:rPr>
          <w:rFonts w:hint="eastAsia" w:ascii="宋体" w:hAnsi="宋体"/>
          <w:sz w:val="21"/>
          <w:szCs w:val="21"/>
        </w:rPr>
        <w:t>为进一步建立适合在全国更多城市和地区推广的</w:t>
      </w:r>
      <w:r>
        <w:rPr>
          <w:rFonts w:hint="default" w:ascii="宋体" w:hAnsi="宋体"/>
          <w:sz w:val="21"/>
          <w:szCs w:val="21"/>
        </w:rPr>
        <w:t>无废校园</w:t>
      </w:r>
      <w:r>
        <w:rPr>
          <w:rFonts w:hint="eastAsia" w:ascii="宋体" w:hAnsi="宋体"/>
          <w:sz w:val="21"/>
          <w:szCs w:val="21"/>
        </w:rPr>
        <w:t>建设标准体系，2022年</w:t>
      </w:r>
      <w:r>
        <w:rPr>
          <w:rFonts w:hint="eastAsia" w:ascii="宋体" w:hAnsi="宋体"/>
          <w:sz w:val="21"/>
          <w:szCs w:val="21"/>
          <w:lang w:val="en-US" w:eastAsia="zh-Hans"/>
        </w:rPr>
        <w:t>下半年起</w:t>
      </w:r>
      <w:r>
        <w:rPr>
          <w:rFonts w:hint="eastAsia" w:ascii="宋体" w:hAnsi="宋体"/>
          <w:sz w:val="21"/>
          <w:szCs w:val="21"/>
        </w:rPr>
        <w:t>，生态环境部宣传教育中心联合万科公益基金会</w:t>
      </w:r>
      <w:r>
        <w:rPr>
          <w:rFonts w:hint="default" w:ascii="宋体" w:hAnsi="宋体"/>
          <w:sz w:val="21"/>
          <w:szCs w:val="21"/>
        </w:rPr>
        <w:t>，</w:t>
      </w:r>
      <w:r>
        <w:rPr>
          <w:rFonts w:hint="eastAsia" w:ascii="宋体" w:hAnsi="宋体"/>
          <w:sz w:val="21"/>
          <w:szCs w:val="21"/>
        </w:rPr>
        <w:t>在“无废校园</w:t>
      </w:r>
      <w:r>
        <w:rPr>
          <w:rFonts w:hint="eastAsia" w:ascii="宋体" w:hAnsi="宋体"/>
          <w:sz w:val="21"/>
          <w:szCs w:val="21"/>
          <w:lang w:val="en-US" w:eastAsia="zh-Hans"/>
        </w:rPr>
        <w:t>行动</w:t>
      </w:r>
      <w:r>
        <w:rPr>
          <w:rFonts w:hint="eastAsia" w:ascii="宋体" w:hAnsi="宋体"/>
          <w:sz w:val="21"/>
          <w:szCs w:val="21"/>
        </w:rPr>
        <w:t>”试点</w:t>
      </w:r>
      <w:r>
        <w:rPr>
          <w:rFonts w:hint="eastAsia" w:ascii="宋体" w:hAnsi="宋体"/>
          <w:sz w:val="21"/>
          <w:szCs w:val="21"/>
          <w:lang w:val="en-US" w:eastAsia="zh-Hans"/>
        </w:rPr>
        <w:t>项目</w:t>
      </w:r>
      <w:r>
        <w:rPr>
          <w:rFonts w:hint="eastAsia" w:ascii="宋体" w:hAnsi="宋体"/>
          <w:sz w:val="21"/>
          <w:szCs w:val="21"/>
        </w:rPr>
        <w:t>成果基础上，开展</w:t>
      </w:r>
      <w:r>
        <w:rPr>
          <w:rFonts w:hint="default" w:ascii="宋体" w:hAnsi="宋体"/>
          <w:sz w:val="21"/>
          <w:szCs w:val="21"/>
        </w:rPr>
        <w:t>无废校园</w:t>
      </w:r>
      <w:r>
        <w:rPr>
          <w:rFonts w:hint="eastAsia" w:ascii="宋体" w:hAnsi="宋体"/>
          <w:sz w:val="21"/>
          <w:szCs w:val="21"/>
        </w:rPr>
        <w:t>建设标准体系专项课题研究，并启动全国团体标准申报事宜。2023年7月底，《</w:t>
      </w:r>
      <w:r>
        <w:rPr>
          <w:rFonts w:hint="default" w:ascii="宋体" w:hAnsi="宋体"/>
          <w:sz w:val="21"/>
          <w:szCs w:val="21"/>
        </w:rPr>
        <w:t>无废校园</w:t>
      </w:r>
      <w:r>
        <w:rPr>
          <w:rFonts w:hint="eastAsia" w:ascii="宋体" w:hAnsi="宋体"/>
          <w:sz w:val="21"/>
          <w:szCs w:val="21"/>
        </w:rPr>
        <w:t>建设指南》全国团体标准正式通过专家审查，由中华环保联合会发布《关于“无废校园建设指南”团体标准立项的公告》，批准立项，并在全国团体标准平台网站予以公示。</w:t>
      </w:r>
    </w:p>
    <w:p>
      <w:pPr>
        <w:pStyle w:val="6"/>
        <w:keepNext w:val="0"/>
        <w:keepLines w:val="0"/>
        <w:pageBreakBefore w:val="0"/>
        <w:kinsoku/>
        <w:wordWrap/>
        <w:overflowPunct/>
        <w:topLinePunct w:val="0"/>
        <w:bidi w:val="0"/>
        <w:snapToGrid w:val="0"/>
        <w:spacing w:line="360" w:lineRule="auto"/>
        <w:rPr>
          <w:rFonts w:hint="default" w:ascii="宋体" w:hAnsi="宋体"/>
          <w:sz w:val="21"/>
          <w:szCs w:val="21"/>
        </w:rPr>
      </w:pPr>
      <w:r>
        <w:rPr>
          <w:rFonts w:hint="eastAsia"/>
          <w:sz w:val="21"/>
          <w:szCs w:val="21"/>
        </w:rPr>
        <w:t>生态环境部宣传教育中心</w:t>
      </w:r>
      <w:r>
        <w:rPr>
          <w:rFonts w:hint="eastAsia" w:ascii="宋体" w:hAnsi="宋体"/>
          <w:sz w:val="21"/>
          <w:szCs w:val="21"/>
        </w:rPr>
        <w:t>承担该标准的编制工作</w:t>
      </w:r>
      <w:r>
        <w:rPr>
          <w:rFonts w:hint="eastAsia" w:ascii="宋体" w:hAnsi="宋体"/>
          <w:sz w:val="21"/>
          <w:szCs w:val="21"/>
          <w:lang w:eastAsia="zh-CN"/>
        </w:rPr>
        <w:t>，</w:t>
      </w:r>
      <w:r>
        <w:rPr>
          <w:rFonts w:hint="eastAsia" w:ascii="宋体" w:hAnsi="宋体"/>
          <w:sz w:val="21"/>
          <w:szCs w:val="21"/>
        </w:rPr>
        <w:t>参编单位有</w:t>
      </w:r>
      <w:r>
        <w:rPr>
          <w:rFonts w:hint="eastAsia"/>
          <w:sz w:val="21"/>
          <w:szCs w:val="21"/>
        </w:rPr>
        <w:t>万科公益基金会</w:t>
      </w:r>
      <w:r>
        <w:rPr>
          <w:rFonts w:hint="default"/>
          <w:sz w:val="21"/>
          <w:szCs w:val="21"/>
        </w:rPr>
        <w:t>、</w:t>
      </w:r>
      <w:r>
        <w:rPr>
          <w:rFonts w:hint="eastAsia"/>
          <w:sz w:val="21"/>
          <w:szCs w:val="21"/>
        </w:rPr>
        <w:t>北京教育科学研究院、</w:t>
      </w:r>
      <w:bookmarkStart w:id="50" w:name="_GoBack"/>
      <w:r>
        <w:rPr>
          <w:rFonts w:hint="eastAsia"/>
          <w:sz w:val="21"/>
          <w:szCs w:val="21"/>
          <w:lang w:val="en-US" w:eastAsia="zh-Hans"/>
        </w:rPr>
        <w:t>梅沙教育集团</w:t>
      </w:r>
      <w:r>
        <w:rPr>
          <w:rFonts w:hint="default"/>
          <w:sz w:val="21"/>
          <w:szCs w:val="21"/>
          <w:lang w:eastAsia="zh-Hans"/>
        </w:rPr>
        <w:t>、</w:t>
      </w:r>
      <w:bookmarkEnd w:id="50"/>
      <w:r>
        <w:rPr>
          <w:rFonts w:hint="eastAsia"/>
          <w:sz w:val="21"/>
          <w:szCs w:val="21"/>
          <w:lang w:val="en-US" w:eastAsia="zh-Hans"/>
        </w:rPr>
        <w:t>百事集团等</w:t>
      </w:r>
      <w:r>
        <w:rPr>
          <w:rFonts w:hint="eastAsia"/>
          <w:sz w:val="21"/>
          <w:szCs w:val="21"/>
          <w:lang w:eastAsia="zh-CN"/>
        </w:rPr>
        <w:t>。</w:t>
      </w:r>
      <w:r>
        <w:rPr>
          <w:rFonts w:hint="eastAsia"/>
          <w:sz w:val="21"/>
          <w:szCs w:val="21"/>
          <w:lang w:val="en-US" w:eastAsia="zh-Hans"/>
        </w:rPr>
        <w:t>该标准将为中小学和幼儿园建设</w:t>
      </w:r>
      <w:r>
        <w:rPr>
          <w:rFonts w:hint="eastAsia" w:ascii="宋体" w:hAnsi="宋体"/>
          <w:sz w:val="21"/>
          <w:szCs w:val="21"/>
        </w:rPr>
        <w:t>无废校园</w:t>
      </w:r>
      <w:r>
        <w:rPr>
          <w:rFonts w:hint="eastAsia" w:ascii="宋体" w:hAnsi="宋体"/>
          <w:sz w:val="21"/>
          <w:szCs w:val="21"/>
          <w:lang w:val="en-US" w:eastAsia="zh-Hans"/>
        </w:rPr>
        <w:t>提供指南</w:t>
      </w:r>
      <w:r>
        <w:rPr>
          <w:rFonts w:hint="default" w:ascii="宋体" w:hAnsi="宋体"/>
          <w:sz w:val="21"/>
          <w:szCs w:val="21"/>
          <w:lang w:eastAsia="zh-Hans"/>
        </w:rPr>
        <w:t>，</w:t>
      </w:r>
      <w:r>
        <w:rPr>
          <w:rFonts w:hint="eastAsia" w:ascii="宋体" w:hAnsi="宋体"/>
          <w:sz w:val="21"/>
          <w:szCs w:val="21"/>
        </w:rPr>
        <w:t>作为各地无废城市建设的工具辅助，助力“十四五”期间</w:t>
      </w:r>
      <w:r>
        <w:rPr>
          <w:rFonts w:hint="default" w:ascii="宋体" w:hAnsi="宋体"/>
          <w:sz w:val="21"/>
          <w:szCs w:val="21"/>
        </w:rPr>
        <w:t>无废校园</w:t>
      </w:r>
      <w:r>
        <w:rPr>
          <w:rFonts w:hint="eastAsia" w:ascii="宋体" w:hAnsi="宋体"/>
          <w:sz w:val="21"/>
          <w:szCs w:val="21"/>
        </w:rPr>
        <w:t>理念和建设模式在全国更多无废城市地区推广</w:t>
      </w:r>
      <w:r>
        <w:rPr>
          <w:rFonts w:hint="default" w:ascii="宋体" w:hAnsi="宋体"/>
          <w:sz w:val="21"/>
          <w:szCs w:val="21"/>
        </w:rPr>
        <w:t>。</w:t>
      </w:r>
    </w:p>
    <w:p>
      <w:pPr>
        <w:pStyle w:val="12"/>
        <w:keepNext w:val="0"/>
        <w:keepLines w:val="0"/>
        <w:pageBreakBefore w:val="0"/>
        <w:numPr>
          <w:ilvl w:val="0"/>
          <w:numId w:val="0"/>
        </w:numPr>
        <w:kinsoku/>
        <w:wordWrap/>
        <w:overflowPunct/>
        <w:topLinePunct w:val="0"/>
        <w:bidi w:val="0"/>
        <w:snapToGrid w:val="0"/>
        <w:spacing w:line="360" w:lineRule="auto"/>
        <w:ind w:firstLine="420" w:firstLineChars="200"/>
        <w:outlineLvl w:val="1"/>
        <w:rPr>
          <w:rFonts w:hint="eastAsia" w:ascii="黑体" w:hAnsi="黑体" w:eastAsia="黑体" w:cs="黑体"/>
          <w:b w:val="0"/>
          <w:sz w:val="21"/>
          <w:szCs w:val="21"/>
          <w:lang w:val="en-US" w:eastAsia="zh-Hans"/>
        </w:rPr>
      </w:pPr>
      <w:bookmarkStart w:id="6" w:name="_Toc1875371336"/>
      <w:r>
        <w:rPr>
          <w:rFonts w:hint="default" w:ascii="黑体" w:hAnsi="黑体" w:eastAsia="黑体" w:cs="黑体"/>
          <w:b w:val="0"/>
          <w:sz w:val="21"/>
          <w:szCs w:val="21"/>
        </w:rPr>
        <w:t>1</w:t>
      </w:r>
      <w:r>
        <w:rPr>
          <w:rFonts w:hint="eastAsia" w:ascii="黑体" w:hAnsi="黑体" w:eastAsia="黑体" w:cs="黑体"/>
          <w:b w:val="0"/>
          <w:sz w:val="21"/>
          <w:szCs w:val="21"/>
          <w:lang w:val="en-US" w:eastAsia="zh-Hans"/>
        </w:rPr>
        <w:t>.</w:t>
      </w:r>
      <w:r>
        <w:rPr>
          <w:rFonts w:hint="default" w:ascii="黑体" w:hAnsi="黑体" w:eastAsia="黑体" w:cs="黑体"/>
          <w:b w:val="0"/>
          <w:sz w:val="21"/>
          <w:szCs w:val="21"/>
          <w:lang w:eastAsia="zh-Hans"/>
        </w:rPr>
        <w:t xml:space="preserve">2 </w:t>
      </w:r>
      <w:r>
        <w:rPr>
          <w:rFonts w:hint="eastAsia" w:ascii="黑体" w:hAnsi="黑体" w:eastAsia="黑体" w:cs="黑体"/>
          <w:b w:val="0"/>
          <w:sz w:val="21"/>
          <w:szCs w:val="21"/>
          <w:lang w:val="en-US" w:eastAsia="zh-Hans"/>
        </w:rPr>
        <w:t>工作过程</w:t>
      </w:r>
      <w:bookmarkEnd w:id="6"/>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sz w:val="21"/>
          <w:szCs w:val="21"/>
          <w:lang w:val="en-US" w:eastAsia="zh-Hans"/>
        </w:rPr>
      </w:pPr>
      <w:r>
        <w:rPr>
          <w:rFonts w:hint="eastAsia" w:ascii="宋体" w:hAnsi="宋体" w:eastAsia="宋体" w:cs="Times New Roman"/>
          <w:sz w:val="21"/>
          <w:szCs w:val="21"/>
          <w:lang w:val="en-US" w:eastAsia="zh-Hans"/>
        </w:rPr>
        <w:t>该标准编制经历了筹备</w:t>
      </w:r>
      <w:r>
        <w:rPr>
          <w:rFonts w:hint="default" w:ascii="宋体" w:hAnsi="宋体" w:eastAsia="宋体" w:cs="Times New Roman"/>
          <w:sz w:val="21"/>
          <w:szCs w:val="21"/>
          <w:lang w:val="en-US" w:eastAsia="zh-Hans"/>
        </w:rPr>
        <w:t>、</w:t>
      </w:r>
      <w:r>
        <w:rPr>
          <w:rFonts w:hint="eastAsia" w:ascii="宋体" w:hAnsi="宋体" w:eastAsia="宋体" w:cs="Times New Roman"/>
          <w:sz w:val="21"/>
          <w:szCs w:val="21"/>
          <w:lang w:val="en-US" w:eastAsia="zh-CN"/>
        </w:rPr>
        <w:t>立项、起草等</w:t>
      </w:r>
      <w:r>
        <w:rPr>
          <w:rFonts w:hint="eastAsia" w:ascii="宋体" w:hAnsi="宋体" w:eastAsia="宋体" w:cs="Times New Roman"/>
          <w:sz w:val="21"/>
          <w:szCs w:val="21"/>
          <w:lang w:val="en-US" w:eastAsia="zh-Hans"/>
        </w:rPr>
        <w:t>过程</w:t>
      </w:r>
      <w:r>
        <w:rPr>
          <w:rFonts w:hint="default" w:ascii="宋体" w:hAnsi="宋体" w:eastAsia="宋体" w:cs="Times New Roman"/>
          <w:sz w:val="21"/>
          <w:szCs w:val="21"/>
          <w:lang w:eastAsia="zh-Hans"/>
        </w:rPr>
        <w:t>，</w:t>
      </w:r>
      <w:r>
        <w:rPr>
          <w:rFonts w:hint="eastAsia" w:ascii="宋体" w:hAnsi="宋体" w:eastAsia="宋体" w:cs="Times New Roman"/>
          <w:sz w:val="21"/>
          <w:szCs w:val="21"/>
          <w:lang w:val="en-US" w:eastAsia="zh-Hans"/>
        </w:rPr>
        <w:t>主要如下</w:t>
      </w:r>
      <w:r>
        <w:rPr>
          <w:rFonts w:hint="default" w:ascii="宋体" w:hAnsi="宋体" w:eastAsia="宋体" w:cs="Times New Roman"/>
          <w:sz w:val="21"/>
          <w:szCs w:val="21"/>
          <w:lang w:eastAsia="zh-Hans"/>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Times New Roman"/>
          <w:sz w:val="21"/>
          <w:szCs w:val="21"/>
          <w:lang w:eastAsia="zh-Hans"/>
        </w:rPr>
      </w:pPr>
      <w:r>
        <w:rPr>
          <w:rFonts w:hint="eastAsia" w:ascii="宋体" w:hAnsi="宋体" w:eastAsia="宋体" w:cs="Times New Roman"/>
          <w:b/>
          <w:bCs/>
          <w:sz w:val="21"/>
          <w:szCs w:val="21"/>
          <w:lang w:val="en-US" w:eastAsia="zh-Hans"/>
        </w:rPr>
        <w:t>筹备阶段</w:t>
      </w:r>
      <w:r>
        <w:rPr>
          <w:rFonts w:hint="default" w:ascii="宋体" w:hAnsi="宋体" w:eastAsia="宋体" w:cs="Times New Roman"/>
          <w:b/>
          <w:bCs/>
          <w:sz w:val="21"/>
          <w:szCs w:val="21"/>
          <w:lang w:eastAsia="zh-Hans"/>
        </w:rPr>
        <w:t>（2022</w:t>
      </w:r>
      <w:r>
        <w:rPr>
          <w:rFonts w:hint="eastAsia" w:ascii="宋体" w:hAnsi="宋体" w:eastAsia="宋体" w:cs="Times New Roman"/>
          <w:b/>
          <w:bCs/>
          <w:sz w:val="21"/>
          <w:szCs w:val="21"/>
          <w:lang w:val="en-US" w:eastAsia="zh-Hans"/>
        </w:rPr>
        <w:t>年</w:t>
      </w:r>
      <w:r>
        <w:rPr>
          <w:rFonts w:hint="default" w:ascii="宋体" w:hAnsi="宋体" w:eastAsia="宋体" w:cs="Times New Roman"/>
          <w:b/>
          <w:bCs/>
          <w:sz w:val="21"/>
          <w:szCs w:val="21"/>
          <w:lang w:eastAsia="zh-Hans"/>
        </w:rPr>
        <w:t>11</w:t>
      </w:r>
      <w:r>
        <w:rPr>
          <w:rFonts w:hint="eastAsia" w:ascii="宋体" w:hAnsi="宋体" w:eastAsia="宋体" w:cs="Times New Roman"/>
          <w:b/>
          <w:bCs/>
          <w:sz w:val="21"/>
          <w:szCs w:val="21"/>
          <w:lang w:val="en-US" w:eastAsia="zh-Hans"/>
        </w:rPr>
        <w:t>月</w:t>
      </w:r>
      <w:r>
        <w:rPr>
          <w:rFonts w:hint="default" w:ascii="宋体" w:hAnsi="宋体" w:eastAsia="宋体" w:cs="Times New Roman"/>
          <w:b/>
          <w:bCs/>
          <w:sz w:val="21"/>
          <w:szCs w:val="21"/>
          <w:lang w:eastAsia="zh-Hans"/>
        </w:rPr>
        <w:t>-2023</w:t>
      </w:r>
      <w:r>
        <w:rPr>
          <w:rFonts w:hint="eastAsia" w:ascii="宋体" w:hAnsi="宋体" w:eastAsia="宋体" w:cs="Times New Roman"/>
          <w:b/>
          <w:bCs/>
          <w:sz w:val="21"/>
          <w:szCs w:val="21"/>
          <w:lang w:val="en-US" w:eastAsia="zh-Hans"/>
        </w:rPr>
        <w:t>年</w:t>
      </w:r>
      <w:r>
        <w:rPr>
          <w:rFonts w:hint="default" w:ascii="宋体" w:hAnsi="宋体" w:eastAsia="宋体" w:cs="Times New Roman"/>
          <w:b/>
          <w:bCs/>
          <w:sz w:val="21"/>
          <w:szCs w:val="21"/>
          <w:lang w:eastAsia="zh-Hans"/>
        </w:rPr>
        <w:t>5</w:t>
      </w:r>
      <w:r>
        <w:rPr>
          <w:rFonts w:hint="eastAsia" w:ascii="宋体" w:hAnsi="宋体" w:eastAsia="宋体" w:cs="Times New Roman"/>
          <w:b/>
          <w:bCs/>
          <w:sz w:val="21"/>
          <w:szCs w:val="21"/>
          <w:lang w:val="en-US" w:eastAsia="zh-Hans"/>
        </w:rPr>
        <w:t>月</w:t>
      </w:r>
      <w:r>
        <w:rPr>
          <w:rFonts w:hint="default" w:ascii="宋体" w:hAnsi="宋体" w:eastAsia="宋体" w:cs="Times New Roman"/>
          <w:b/>
          <w:bCs/>
          <w:sz w:val="21"/>
          <w:szCs w:val="21"/>
          <w:lang w:eastAsia="zh-Hans"/>
        </w:rPr>
        <w:t>）</w:t>
      </w:r>
      <w:r>
        <w:rPr>
          <w:rFonts w:hint="default" w:ascii="宋体" w:hAnsi="宋体" w:eastAsia="宋体" w:cs="Times New Roman"/>
          <w:sz w:val="21"/>
          <w:szCs w:val="21"/>
          <w:lang w:eastAsia="zh-Hans"/>
        </w:rPr>
        <w:t>。组建了课题研究小组，基于2020-2022年</w:t>
      </w:r>
      <w:r>
        <w:rPr>
          <w:rFonts w:hint="eastAsia" w:ascii="宋体" w:hAnsi="宋体" w:eastAsia="宋体" w:cs="Times New Roman"/>
          <w:sz w:val="21"/>
          <w:szCs w:val="21"/>
          <w:lang w:val="en-US" w:eastAsia="zh-Hans"/>
        </w:rPr>
        <w:t>期间</w:t>
      </w:r>
      <w:r>
        <w:rPr>
          <w:rFonts w:hint="default" w:ascii="宋体" w:hAnsi="宋体" w:cs="Times New Roman"/>
          <w:sz w:val="21"/>
          <w:szCs w:val="21"/>
          <w:lang w:eastAsia="zh-Hans"/>
        </w:rPr>
        <w:t>无废校园</w:t>
      </w:r>
      <w:r>
        <w:rPr>
          <w:rFonts w:hint="default" w:ascii="宋体" w:hAnsi="宋体" w:eastAsia="宋体" w:cs="Times New Roman"/>
          <w:sz w:val="21"/>
          <w:szCs w:val="21"/>
          <w:lang w:eastAsia="zh-Hans"/>
        </w:rPr>
        <w:t>在北京市、重庆市、深圳市等地区的试点建设实践和理论探索，通过开展文献调研、组织相关方访谈等方式，撰写了《</w:t>
      </w:r>
      <w:r>
        <w:rPr>
          <w:rFonts w:hint="default" w:ascii="宋体" w:hAnsi="宋体" w:cs="Times New Roman"/>
          <w:sz w:val="21"/>
          <w:szCs w:val="21"/>
          <w:lang w:eastAsia="zh-Hans"/>
        </w:rPr>
        <w:t>无废校园</w:t>
      </w:r>
      <w:r>
        <w:rPr>
          <w:rFonts w:hint="default" w:ascii="宋体" w:hAnsi="宋体" w:eastAsia="宋体" w:cs="Times New Roman"/>
          <w:sz w:val="21"/>
          <w:szCs w:val="21"/>
          <w:lang w:eastAsia="zh-Hans"/>
        </w:rPr>
        <w:t>建设指南课题研究报告》。</w:t>
      </w:r>
      <w:r>
        <w:rPr>
          <w:rFonts w:hint="eastAsia" w:ascii="宋体" w:hAnsi="宋体" w:eastAsia="宋体" w:cs="Times New Roman"/>
          <w:sz w:val="21"/>
          <w:szCs w:val="21"/>
          <w:lang w:val="en-US" w:eastAsia="zh-Hans"/>
        </w:rPr>
        <w:t>该报告</w:t>
      </w:r>
      <w:r>
        <w:rPr>
          <w:rFonts w:hint="default" w:ascii="宋体" w:hAnsi="宋体" w:eastAsia="宋体" w:cs="Times New Roman"/>
          <w:sz w:val="21"/>
          <w:szCs w:val="21"/>
          <w:lang w:eastAsia="zh-Hans"/>
        </w:rPr>
        <w:t>系统梳理了</w:t>
      </w:r>
      <w:r>
        <w:rPr>
          <w:rFonts w:hint="default" w:ascii="宋体" w:hAnsi="宋体" w:cs="Times New Roman"/>
          <w:sz w:val="21"/>
          <w:szCs w:val="21"/>
          <w:lang w:eastAsia="zh-Hans"/>
        </w:rPr>
        <w:t>无废校园</w:t>
      </w:r>
      <w:r>
        <w:rPr>
          <w:rFonts w:hint="default" w:ascii="宋体" w:hAnsi="宋体" w:eastAsia="宋体" w:cs="Times New Roman"/>
          <w:sz w:val="21"/>
          <w:szCs w:val="21"/>
          <w:lang w:eastAsia="zh-Hans"/>
        </w:rPr>
        <w:t>建设的背景、有关政策和实践、重要意义与可行性分析，并在此基础上初步</w:t>
      </w:r>
      <w:r>
        <w:rPr>
          <w:rFonts w:hint="eastAsia" w:ascii="宋体" w:hAnsi="宋体" w:cs="Times New Roman"/>
          <w:sz w:val="21"/>
          <w:szCs w:val="21"/>
          <w:lang w:val="en-US" w:eastAsia="zh-Hans"/>
        </w:rPr>
        <w:t>确定了</w:t>
      </w:r>
      <w:r>
        <w:rPr>
          <w:rFonts w:hint="default" w:ascii="宋体" w:hAnsi="宋体" w:cs="Times New Roman"/>
          <w:sz w:val="21"/>
          <w:szCs w:val="21"/>
          <w:lang w:eastAsia="zh-Hans"/>
        </w:rPr>
        <w:t>无废校园</w:t>
      </w:r>
      <w:r>
        <w:rPr>
          <w:rFonts w:hint="default" w:ascii="宋体" w:hAnsi="宋体" w:eastAsia="宋体" w:cs="Times New Roman"/>
          <w:sz w:val="21"/>
          <w:szCs w:val="21"/>
          <w:lang w:eastAsia="zh-Hans"/>
        </w:rPr>
        <w:t>建设的总则、建设目标、建设流程、建设内容、建设保障等。课题研究报告对于</w:t>
      </w:r>
      <w:r>
        <w:rPr>
          <w:rFonts w:hint="eastAsia" w:ascii="宋体" w:hAnsi="宋体" w:eastAsia="宋体" w:cs="Times New Roman"/>
          <w:sz w:val="21"/>
          <w:szCs w:val="21"/>
          <w:lang w:val="en-US" w:eastAsia="zh-Hans"/>
        </w:rPr>
        <w:t>编制</w:t>
      </w:r>
      <w:r>
        <w:rPr>
          <w:rFonts w:hint="default" w:ascii="宋体" w:hAnsi="宋体" w:cs="Times New Roman"/>
          <w:sz w:val="21"/>
          <w:szCs w:val="21"/>
          <w:lang w:eastAsia="zh-Hans"/>
        </w:rPr>
        <w:t>无废校园</w:t>
      </w:r>
      <w:r>
        <w:rPr>
          <w:rFonts w:hint="default" w:ascii="宋体" w:hAnsi="宋体" w:eastAsia="宋体" w:cs="Times New Roman"/>
          <w:sz w:val="21"/>
          <w:szCs w:val="21"/>
          <w:lang w:eastAsia="zh-Hans"/>
        </w:rPr>
        <w:t>建设团体标准提供了充分、有力的支撑，对于推动更多学校建设</w:t>
      </w:r>
      <w:r>
        <w:rPr>
          <w:rFonts w:hint="default" w:ascii="宋体" w:hAnsi="宋体" w:cs="Times New Roman"/>
          <w:sz w:val="21"/>
          <w:szCs w:val="21"/>
          <w:lang w:eastAsia="zh-Hans"/>
        </w:rPr>
        <w:t>无废校园</w:t>
      </w:r>
      <w:r>
        <w:rPr>
          <w:rFonts w:hint="default" w:ascii="宋体" w:hAnsi="宋体" w:eastAsia="宋体" w:cs="Times New Roman"/>
          <w:sz w:val="21"/>
          <w:szCs w:val="21"/>
          <w:lang w:eastAsia="zh-Hans"/>
        </w:rPr>
        <w:t>进而促进“无废城市”建设具有重要意义和借鉴价值。</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Times New Roman"/>
          <w:sz w:val="21"/>
          <w:szCs w:val="21"/>
          <w:lang w:eastAsia="zh-Hans"/>
        </w:rPr>
      </w:pPr>
      <w:r>
        <w:rPr>
          <w:rFonts w:hint="eastAsia" w:ascii="宋体" w:hAnsi="宋体" w:eastAsia="宋体" w:cs="Times New Roman"/>
          <w:b/>
          <w:bCs/>
          <w:sz w:val="21"/>
          <w:szCs w:val="21"/>
          <w:lang w:val="en-US" w:eastAsia="zh-Hans"/>
        </w:rPr>
        <w:t>立项阶段</w:t>
      </w:r>
      <w:r>
        <w:rPr>
          <w:rFonts w:hint="default" w:ascii="宋体" w:hAnsi="宋体" w:eastAsia="宋体" w:cs="Times New Roman"/>
          <w:b/>
          <w:bCs/>
          <w:sz w:val="21"/>
          <w:szCs w:val="21"/>
          <w:lang w:eastAsia="zh-Hans"/>
        </w:rPr>
        <w:t>（2023</w:t>
      </w:r>
      <w:r>
        <w:rPr>
          <w:rFonts w:hint="eastAsia" w:ascii="宋体" w:hAnsi="宋体" w:eastAsia="宋体" w:cs="Times New Roman"/>
          <w:b/>
          <w:bCs/>
          <w:sz w:val="21"/>
          <w:szCs w:val="21"/>
          <w:lang w:val="en-US" w:eastAsia="zh-Hans"/>
        </w:rPr>
        <w:t>年</w:t>
      </w:r>
      <w:r>
        <w:rPr>
          <w:rFonts w:hint="default" w:ascii="宋体" w:hAnsi="宋体" w:eastAsia="宋体" w:cs="Times New Roman"/>
          <w:b/>
          <w:bCs/>
          <w:sz w:val="21"/>
          <w:szCs w:val="21"/>
          <w:lang w:eastAsia="zh-Hans"/>
        </w:rPr>
        <w:t>6</w:t>
      </w:r>
      <w:r>
        <w:rPr>
          <w:rFonts w:hint="eastAsia" w:ascii="宋体" w:hAnsi="宋体" w:eastAsia="宋体" w:cs="Times New Roman"/>
          <w:b/>
          <w:bCs/>
          <w:sz w:val="21"/>
          <w:szCs w:val="21"/>
          <w:lang w:val="en-US" w:eastAsia="zh-Hans"/>
        </w:rPr>
        <w:t>月</w:t>
      </w:r>
      <w:r>
        <w:rPr>
          <w:rFonts w:hint="default" w:ascii="宋体" w:hAnsi="宋体" w:eastAsia="宋体" w:cs="Times New Roman"/>
          <w:b/>
          <w:bCs/>
          <w:sz w:val="21"/>
          <w:szCs w:val="21"/>
          <w:lang w:eastAsia="zh-Hans"/>
        </w:rPr>
        <w:t>-2023</w:t>
      </w:r>
      <w:r>
        <w:rPr>
          <w:rFonts w:hint="eastAsia" w:ascii="宋体" w:hAnsi="宋体" w:eastAsia="宋体" w:cs="Times New Roman"/>
          <w:b/>
          <w:bCs/>
          <w:sz w:val="21"/>
          <w:szCs w:val="21"/>
          <w:lang w:val="en-US" w:eastAsia="zh-Hans"/>
        </w:rPr>
        <w:t>年</w:t>
      </w:r>
      <w:r>
        <w:rPr>
          <w:rFonts w:hint="default" w:ascii="宋体" w:hAnsi="宋体" w:eastAsia="宋体" w:cs="Times New Roman"/>
          <w:b/>
          <w:bCs/>
          <w:sz w:val="21"/>
          <w:szCs w:val="21"/>
          <w:lang w:eastAsia="zh-Hans"/>
        </w:rPr>
        <w:t>7</w:t>
      </w:r>
      <w:r>
        <w:rPr>
          <w:rFonts w:hint="eastAsia" w:ascii="宋体" w:hAnsi="宋体" w:eastAsia="宋体" w:cs="Times New Roman"/>
          <w:b/>
          <w:bCs/>
          <w:sz w:val="21"/>
          <w:szCs w:val="21"/>
          <w:lang w:val="en-US" w:eastAsia="zh-Hans"/>
        </w:rPr>
        <w:t>月</w:t>
      </w:r>
      <w:r>
        <w:rPr>
          <w:rFonts w:hint="default" w:ascii="宋体" w:hAnsi="宋体" w:eastAsia="宋体" w:cs="Times New Roman"/>
          <w:b/>
          <w:bCs/>
          <w:sz w:val="21"/>
          <w:szCs w:val="21"/>
          <w:lang w:eastAsia="zh-Hans"/>
        </w:rPr>
        <w:t>）</w:t>
      </w:r>
      <w:r>
        <w:rPr>
          <w:rFonts w:hint="default" w:ascii="宋体" w:hAnsi="宋体" w:eastAsia="宋体" w:cs="Times New Roman"/>
          <w:sz w:val="21"/>
          <w:szCs w:val="21"/>
          <w:lang w:eastAsia="zh-Hans"/>
        </w:rPr>
        <w:t>。</w:t>
      </w:r>
      <w:r>
        <w:rPr>
          <w:rFonts w:hint="default" w:ascii="宋体" w:hAnsi="宋体" w:eastAsia="宋体" w:cs="Times New Roman"/>
          <w:sz w:val="21"/>
          <w:szCs w:val="21"/>
          <w:lang w:val="en-US" w:eastAsia="zh-Hans"/>
        </w:rPr>
        <w:t>充分搜集国际、国家、地方、行业、团体等方面的相关标准，按要求填写《中华环保联合会团体标准制修订立项申请表》。组织专家立项论证会，对标准制修订的必要性、可行性等进行审查，通过论证后经中华环保联合会秘书长会议讨论批准后正式立项，发布立项通告。</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sz w:val="21"/>
          <w:szCs w:val="21"/>
          <w:lang w:val="en-US" w:eastAsia="zh-Hans"/>
        </w:rPr>
      </w:pPr>
      <w:r>
        <w:rPr>
          <w:rFonts w:hint="eastAsia" w:ascii="宋体" w:hAnsi="宋体" w:eastAsia="宋体" w:cs="Times New Roman"/>
          <w:b/>
          <w:bCs/>
          <w:sz w:val="21"/>
          <w:szCs w:val="21"/>
          <w:lang w:val="en-US" w:eastAsia="zh-Hans"/>
        </w:rPr>
        <w:t>起草编制阶段</w:t>
      </w:r>
      <w:r>
        <w:rPr>
          <w:rFonts w:hint="default" w:ascii="宋体" w:hAnsi="宋体" w:eastAsia="宋体" w:cs="Times New Roman"/>
          <w:b/>
          <w:bCs/>
          <w:sz w:val="21"/>
          <w:szCs w:val="21"/>
          <w:lang w:eastAsia="zh-Hans"/>
        </w:rPr>
        <w:t>（2023</w:t>
      </w:r>
      <w:r>
        <w:rPr>
          <w:rFonts w:hint="eastAsia" w:ascii="宋体" w:hAnsi="宋体" w:eastAsia="宋体" w:cs="Times New Roman"/>
          <w:b/>
          <w:bCs/>
          <w:sz w:val="21"/>
          <w:szCs w:val="21"/>
          <w:lang w:val="en-US" w:eastAsia="zh-Hans"/>
        </w:rPr>
        <w:t>年</w:t>
      </w:r>
      <w:r>
        <w:rPr>
          <w:rFonts w:hint="default" w:ascii="宋体" w:hAnsi="宋体" w:eastAsia="宋体" w:cs="Times New Roman"/>
          <w:b/>
          <w:bCs/>
          <w:sz w:val="21"/>
          <w:szCs w:val="21"/>
          <w:lang w:eastAsia="zh-Hans"/>
        </w:rPr>
        <w:t>8-2023</w:t>
      </w:r>
      <w:r>
        <w:rPr>
          <w:rFonts w:hint="eastAsia" w:ascii="宋体" w:hAnsi="宋体" w:eastAsia="宋体" w:cs="Times New Roman"/>
          <w:b/>
          <w:bCs/>
          <w:sz w:val="21"/>
          <w:szCs w:val="21"/>
          <w:lang w:val="en-US" w:eastAsia="zh-Hans"/>
        </w:rPr>
        <w:t>年</w:t>
      </w:r>
      <w:r>
        <w:rPr>
          <w:rFonts w:hint="default" w:ascii="宋体" w:hAnsi="宋体" w:cs="Times New Roman"/>
          <w:b/>
          <w:bCs/>
          <w:sz w:val="21"/>
          <w:szCs w:val="21"/>
          <w:lang w:eastAsia="zh-Hans"/>
        </w:rPr>
        <w:t>11</w:t>
      </w:r>
      <w:r>
        <w:rPr>
          <w:rFonts w:hint="eastAsia" w:ascii="宋体" w:hAnsi="宋体" w:eastAsia="宋体" w:cs="Times New Roman"/>
          <w:b/>
          <w:bCs/>
          <w:sz w:val="21"/>
          <w:szCs w:val="21"/>
          <w:lang w:val="en-US" w:eastAsia="zh-Hans"/>
        </w:rPr>
        <w:t>月</w:t>
      </w:r>
      <w:r>
        <w:rPr>
          <w:rFonts w:hint="default" w:ascii="宋体" w:hAnsi="宋体" w:eastAsia="宋体" w:cs="Times New Roman"/>
          <w:b/>
          <w:bCs/>
          <w:sz w:val="21"/>
          <w:szCs w:val="21"/>
          <w:lang w:eastAsia="zh-Hans"/>
        </w:rPr>
        <w:t>）</w:t>
      </w:r>
      <w:r>
        <w:rPr>
          <w:rFonts w:hint="default" w:ascii="宋体" w:hAnsi="宋体" w:eastAsia="宋体" w:cs="Times New Roman"/>
          <w:sz w:val="21"/>
          <w:szCs w:val="21"/>
          <w:lang w:eastAsia="zh-Hans"/>
        </w:rPr>
        <w:t>。</w:t>
      </w:r>
      <w:r>
        <w:rPr>
          <w:rFonts w:hint="eastAsia" w:ascii="宋体" w:hAnsi="宋体" w:eastAsia="宋体" w:cs="Times New Roman"/>
          <w:sz w:val="21"/>
          <w:szCs w:val="21"/>
          <w:lang w:val="en-US" w:eastAsia="zh-Hans"/>
        </w:rPr>
        <w:t>主编单位项目立项后，主编单位组织参编单位召开了编制启动会，就</w:t>
      </w:r>
      <w:r>
        <w:rPr>
          <w:rFonts w:hint="default" w:ascii="宋体" w:hAnsi="宋体" w:eastAsia="宋体" w:cs="Times New Roman"/>
          <w:sz w:val="21"/>
          <w:szCs w:val="21"/>
          <w:lang w:eastAsia="zh-Hans"/>
        </w:rPr>
        <w:t>《</w:t>
      </w:r>
      <w:r>
        <w:rPr>
          <w:rFonts w:hint="default" w:ascii="宋体" w:hAnsi="宋体" w:cs="Times New Roman"/>
          <w:sz w:val="21"/>
          <w:szCs w:val="21"/>
          <w:lang w:eastAsia="zh-Hans"/>
        </w:rPr>
        <w:t>无废校园</w:t>
      </w:r>
      <w:r>
        <w:rPr>
          <w:rFonts w:hint="eastAsia" w:ascii="宋体" w:hAnsi="宋体" w:eastAsia="宋体" w:cs="Times New Roman"/>
          <w:sz w:val="21"/>
          <w:szCs w:val="21"/>
          <w:lang w:val="en-US" w:eastAsia="zh-Hans"/>
        </w:rPr>
        <w:t>建设指南</w:t>
      </w:r>
      <w:r>
        <w:rPr>
          <w:rFonts w:hint="default" w:ascii="宋体" w:hAnsi="宋体" w:eastAsia="宋体" w:cs="Times New Roman"/>
          <w:sz w:val="21"/>
          <w:szCs w:val="21"/>
          <w:lang w:val="en-US" w:eastAsia="zh-Hans"/>
        </w:rPr>
        <w:t>》</w:t>
      </w:r>
      <w:r>
        <w:rPr>
          <w:rFonts w:hint="eastAsia" w:ascii="宋体" w:hAnsi="宋体" w:eastAsia="宋体" w:cs="Times New Roman"/>
          <w:sz w:val="21"/>
          <w:szCs w:val="21"/>
          <w:lang w:val="en-US" w:eastAsia="zh-Hans"/>
        </w:rPr>
        <w:t>的体例与内容，进行了充分地研讨与交流，并明确标准编制思路、拟开展的主要工作、任务分工及时间进度安排等。在广泛收集国内外与</w:t>
      </w:r>
      <w:r>
        <w:rPr>
          <w:rFonts w:hint="default" w:ascii="宋体" w:hAnsi="宋体" w:cs="Times New Roman"/>
          <w:sz w:val="21"/>
          <w:szCs w:val="21"/>
          <w:lang w:eastAsia="zh-Hans"/>
        </w:rPr>
        <w:t>无废校园</w:t>
      </w:r>
      <w:r>
        <w:rPr>
          <w:rFonts w:hint="eastAsia" w:ascii="宋体" w:hAnsi="宋体" w:eastAsia="宋体" w:cs="Times New Roman"/>
          <w:sz w:val="21"/>
          <w:szCs w:val="21"/>
          <w:lang w:val="en-US" w:eastAsia="zh-Hans"/>
        </w:rPr>
        <w:t>建设相关的政策、法律法规、技术导则、标准</w:t>
      </w:r>
      <w:r>
        <w:rPr>
          <w:rFonts w:hint="default" w:ascii="宋体" w:hAnsi="宋体" w:eastAsia="宋体" w:cs="Times New Roman"/>
          <w:sz w:val="21"/>
          <w:szCs w:val="21"/>
          <w:lang w:eastAsia="zh-Hans"/>
        </w:rPr>
        <w:t>、</w:t>
      </w:r>
      <w:r>
        <w:rPr>
          <w:rFonts w:hint="eastAsia" w:ascii="宋体" w:hAnsi="宋体" w:eastAsia="宋体" w:cs="Times New Roman"/>
          <w:sz w:val="21"/>
          <w:szCs w:val="21"/>
          <w:lang w:val="en-US" w:eastAsia="zh-Hans"/>
        </w:rPr>
        <w:t>案例等文献的基础上，选取符合中国国情的</w:t>
      </w:r>
      <w:r>
        <w:rPr>
          <w:rFonts w:hint="default" w:ascii="宋体" w:hAnsi="宋体" w:cs="Times New Roman"/>
          <w:sz w:val="21"/>
          <w:szCs w:val="21"/>
          <w:lang w:eastAsia="zh-Hans"/>
        </w:rPr>
        <w:t>无废校园</w:t>
      </w:r>
      <w:r>
        <w:rPr>
          <w:rFonts w:hint="eastAsia" w:ascii="宋体" w:hAnsi="宋体" w:eastAsia="宋体" w:cs="Times New Roman"/>
          <w:sz w:val="21"/>
          <w:szCs w:val="21"/>
          <w:lang w:val="en-US" w:eastAsia="zh-Hans"/>
        </w:rPr>
        <w:t>建设流程和相关建设内容</w:t>
      </w:r>
      <w:r>
        <w:rPr>
          <w:rFonts w:hint="default" w:ascii="宋体" w:hAnsi="宋体" w:eastAsia="宋体" w:cs="Times New Roman"/>
          <w:sz w:val="21"/>
          <w:szCs w:val="21"/>
          <w:lang w:eastAsia="zh-Hans"/>
        </w:rPr>
        <w:t>、</w:t>
      </w:r>
      <w:r>
        <w:rPr>
          <w:rFonts w:hint="eastAsia" w:ascii="宋体" w:hAnsi="宋体" w:eastAsia="宋体" w:cs="Times New Roman"/>
          <w:sz w:val="21"/>
          <w:szCs w:val="21"/>
          <w:lang w:val="en-US" w:eastAsia="zh-Hans"/>
        </w:rPr>
        <w:t>建设要点，标准编制组开展系统深入地分析论证，并完成了《</w:t>
      </w:r>
      <w:r>
        <w:rPr>
          <w:rFonts w:hint="default" w:ascii="宋体" w:hAnsi="宋体" w:cs="Times New Roman"/>
          <w:sz w:val="21"/>
          <w:szCs w:val="21"/>
          <w:lang w:eastAsia="zh-Hans"/>
        </w:rPr>
        <w:t>无废校园</w:t>
      </w:r>
      <w:r>
        <w:rPr>
          <w:rFonts w:hint="eastAsia" w:ascii="宋体" w:hAnsi="宋体" w:eastAsia="宋体" w:cs="Times New Roman"/>
          <w:sz w:val="21"/>
          <w:szCs w:val="21"/>
          <w:lang w:val="en-US" w:eastAsia="zh-Hans"/>
        </w:rPr>
        <w:t>建设指南</w:t>
      </w:r>
      <w:r>
        <w:rPr>
          <w:rFonts w:hint="default" w:ascii="宋体" w:hAnsi="宋体" w:cs="Times New Roman"/>
          <w:sz w:val="21"/>
          <w:szCs w:val="21"/>
          <w:lang w:eastAsia="zh-Hans"/>
        </w:rPr>
        <w:t xml:space="preserve"> </w:t>
      </w:r>
      <w:r>
        <w:rPr>
          <w:rFonts w:hint="eastAsia" w:ascii="宋体" w:hAnsi="宋体" w:cs="Times New Roman"/>
          <w:sz w:val="21"/>
          <w:szCs w:val="21"/>
          <w:lang w:val="en-US" w:eastAsia="zh-Hans"/>
        </w:rPr>
        <w:t>中小学和幼儿园</w:t>
      </w:r>
      <w:r>
        <w:rPr>
          <w:rFonts w:hint="eastAsia" w:ascii="宋体" w:hAnsi="宋体" w:eastAsia="宋体" w:cs="Times New Roman"/>
          <w:sz w:val="21"/>
          <w:szCs w:val="21"/>
          <w:lang w:val="en-US" w:eastAsia="zh-Hans"/>
        </w:rPr>
        <w:t>》初稿的撰写。</w:t>
      </w:r>
    </w:p>
    <w:bookmarkEnd w:id="3"/>
    <w:bookmarkEnd w:id="4"/>
    <w:bookmarkEnd w:id="5"/>
    <w:p>
      <w:pPr>
        <w:pStyle w:val="12"/>
        <w:keepNext w:val="0"/>
        <w:keepLines w:val="0"/>
        <w:pageBreakBefore w:val="0"/>
        <w:numPr>
          <w:ilvl w:val="0"/>
          <w:numId w:val="0"/>
        </w:numPr>
        <w:tabs>
          <w:tab w:val="left" w:pos="420"/>
        </w:tabs>
        <w:kinsoku/>
        <w:wordWrap/>
        <w:overflowPunct/>
        <w:topLinePunct w:val="0"/>
        <w:bidi w:val="0"/>
        <w:snapToGrid w:val="0"/>
        <w:spacing w:line="360" w:lineRule="auto"/>
        <w:ind w:firstLine="420" w:firstLineChars="200"/>
        <w:outlineLvl w:val="0"/>
        <w:rPr>
          <w:rFonts w:hint="default" w:ascii="黑体" w:hAnsi="黑体" w:eastAsia="黑体" w:cs="黑体"/>
          <w:b w:val="0"/>
          <w:sz w:val="21"/>
          <w:szCs w:val="21"/>
          <w:lang w:eastAsia="zh-Hans"/>
        </w:rPr>
      </w:pPr>
      <w:bookmarkStart w:id="7" w:name="_Toc748557133"/>
      <w:r>
        <w:rPr>
          <w:rFonts w:hint="default" w:ascii="黑体" w:hAnsi="黑体" w:eastAsia="黑体" w:cs="黑体"/>
          <w:b w:val="0"/>
          <w:sz w:val="21"/>
          <w:szCs w:val="21"/>
          <w:lang w:eastAsia="zh-Hans"/>
        </w:rPr>
        <w:t xml:space="preserve">2  </w:t>
      </w:r>
      <w:r>
        <w:rPr>
          <w:rFonts w:hint="eastAsia" w:ascii="黑体" w:hAnsi="黑体" w:eastAsia="黑体" w:cs="黑体"/>
          <w:b w:val="0"/>
          <w:sz w:val="21"/>
          <w:szCs w:val="21"/>
          <w:lang w:eastAsia="zh-Hans"/>
        </w:rPr>
        <w:t>标准制定必要性</w:t>
      </w:r>
      <w:r>
        <w:rPr>
          <w:rFonts w:hint="eastAsia" w:ascii="黑体" w:hAnsi="黑体" w:eastAsia="黑体" w:cs="黑体"/>
          <w:b w:val="0"/>
          <w:sz w:val="21"/>
          <w:szCs w:val="21"/>
          <w:lang w:val="en-US" w:eastAsia="zh-Hans"/>
        </w:rPr>
        <w:t>分析</w:t>
      </w:r>
      <w:bookmarkEnd w:id="7"/>
    </w:p>
    <w:p>
      <w:pPr>
        <w:keepNext w:val="0"/>
        <w:keepLines w:val="0"/>
        <w:pageBreakBefore w:val="0"/>
        <w:kinsoku/>
        <w:wordWrap/>
        <w:overflowPunct/>
        <w:topLinePunct w:val="0"/>
        <w:bidi w:val="0"/>
        <w:snapToGrid w:val="0"/>
        <w:spacing w:line="360" w:lineRule="auto"/>
        <w:ind w:firstLine="420" w:firstLineChars="200"/>
        <w:rPr>
          <w:rFonts w:hint="default" w:ascii="宋体" w:hAnsi="宋体"/>
          <w:sz w:val="21"/>
          <w:szCs w:val="21"/>
          <w:lang w:val="en-US" w:eastAsia="zh-CN"/>
        </w:rPr>
      </w:pPr>
      <w:r>
        <w:rPr>
          <w:rFonts w:hint="default" w:ascii="宋体" w:hAnsi="宋体"/>
          <w:sz w:val="21"/>
          <w:szCs w:val="21"/>
          <w:lang w:val="en-US" w:eastAsia="zh-CN"/>
        </w:rPr>
        <w:t>根据教育部2022年统计，</w:t>
      </w:r>
      <w:r>
        <w:rPr>
          <w:rFonts w:hint="default" w:ascii="宋体" w:hAnsi="宋体"/>
          <w:sz w:val="21"/>
          <w:szCs w:val="21"/>
          <w:lang w:eastAsia="zh-CN"/>
        </w:rPr>
        <w:t>中国</w:t>
      </w:r>
      <w:r>
        <w:rPr>
          <w:rFonts w:hint="default" w:ascii="宋体" w:hAnsi="宋体"/>
          <w:sz w:val="21"/>
          <w:szCs w:val="21"/>
          <w:lang w:val="en-US" w:eastAsia="zh-CN"/>
        </w:rPr>
        <w:t>共有51.85万所学校（其中包括幼儿园28.92万所,普通小学14.91万所、初中阶段学校5.25万所、普通高中学校1.50万所、中等职业教育学校7201所)，全国中小学校舍建筑面积总量超过23.56亿</w:t>
      </w:r>
      <w:r>
        <w:rPr>
          <w:rFonts w:hint="eastAsia" w:ascii="宋体" w:hAnsi="宋体"/>
          <w:sz w:val="21"/>
          <w:szCs w:val="21"/>
          <w:lang w:val="en-US" w:eastAsia="zh-Hans"/>
        </w:rPr>
        <w:t>平方米</w:t>
      </w:r>
      <w:r>
        <w:rPr>
          <w:rFonts w:hint="default" w:ascii="宋体" w:hAnsi="宋体"/>
          <w:sz w:val="21"/>
          <w:szCs w:val="21"/>
          <w:lang w:val="en-US" w:eastAsia="zh-CN"/>
        </w:rPr>
        <w:t>，共有师生3.12亿人，其中在校生约为2.93亿人，教职员工近1880.36万人。</w:t>
      </w:r>
      <w:r>
        <w:rPr>
          <w:rFonts w:hint="eastAsia" w:ascii="宋体" w:hAnsi="宋体"/>
          <w:sz w:val="21"/>
          <w:szCs w:val="21"/>
          <w:lang w:val="en-US" w:eastAsia="zh-Hans"/>
        </w:rPr>
        <w:t>我国中小学和幼儿园校园</w:t>
      </w:r>
      <w:r>
        <w:rPr>
          <w:rFonts w:hint="default" w:ascii="宋体" w:hAnsi="宋体"/>
          <w:sz w:val="21"/>
          <w:szCs w:val="21"/>
          <w:lang w:val="en-US" w:eastAsia="zh-CN"/>
        </w:rPr>
        <w:t>每年生活垃圾</w:t>
      </w:r>
      <w:r>
        <w:rPr>
          <w:rFonts w:hint="eastAsia" w:ascii="宋体" w:hAnsi="宋体"/>
          <w:sz w:val="21"/>
          <w:szCs w:val="21"/>
          <w:lang w:val="en-US" w:eastAsia="zh-Hans"/>
        </w:rPr>
        <w:t>数量不容忽视</w:t>
      </w:r>
      <w:r>
        <w:rPr>
          <w:rFonts w:hint="default" w:ascii="宋体" w:hAnsi="宋体"/>
          <w:sz w:val="21"/>
          <w:szCs w:val="21"/>
          <w:lang w:val="en-US" w:eastAsia="zh-CN"/>
        </w:rPr>
        <w:t xml:space="preserve">。    </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sz w:val="21"/>
          <w:szCs w:val="21"/>
          <w:lang w:val="en-US" w:eastAsia="zh-CN"/>
        </w:rPr>
      </w:pPr>
      <w:r>
        <w:rPr>
          <w:rFonts w:hint="default" w:ascii="宋体" w:hAnsi="宋体"/>
          <w:sz w:val="21"/>
          <w:szCs w:val="21"/>
          <w:lang w:eastAsia="zh-CN"/>
        </w:rPr>
        <w:t>无废校园</w:t>
      </w:r>
      <w:r>
        <w:rPr>
          <w:rFonts w:hint="default" w:ascii="宋体" w:hAnsi="宋体"/>
          <w:sz w:val="21"/>
          <w:szCs w:val="21"/>
          <w:lang w:val="en-US" w:eastAsia="zh-CN"/>
        </w:rPr>
        <w:t>建设是实现学校零废弃的必要途径</w:t>
      </w:r>
      <w:r>
        <w:rPr>
          <w:rFonts w:hint="default" w:ascii="宋体" w:hAnsi="宋体"/>
          <w:sz w:val="21"/>
          <w:szCs w:val="21"/>
          <w:lang w:eastAsia="zh-CN"/>
        </w:rPr>
        <w:t>。</w:t>
      </w:r>
      <w:r>
        <w:rPr>
          <w:rFonts w:hint="default" w:ascii="宋体" w:hAnsi="宋体"/>
          <w:sz w:val="21"/>
          <w:szCs w:val="21"/>
          <w:lang w:val="en-US" w:eastAsia="zh-CN"/>
        </w:rPr>
        <w:t>建设</w:t>
      </w:r>
      <w:r>
        <w:rPr>
          <w:rFonts w:hint="default" w:ascii="宋体" w:hAnsi="宋体"/>
          <w:sz w:val="21"/>
          <w:szCs w:val="21"/>
          <w:lang w:eastAsia="zh-CN"/>
        </w:rPr>
        <w:t>无废校园</w:t>
      </w:r>
      <w:r>
        <w:rPr>
          <w:rFonts w:hint="default" w:ascii="宋体" w:hAnsi="宋体"/>
          <w:sz w:val="21"/>
          <w:szCs w:val="21"/>
          <w:lang w:val="en-US" w:eastAsia="zh-CN"/>
        </w:rPr>
        <w:t>，可以通过废弃物的妥善监管、源头减量、循环利用和最大限度消除废物末端处理的环境影响，最终实现整个校园废物产生量减少、资源充分利用、安全处置的目标，是减少学校固体废弃物产生、充分利用资源并减少资源浪费的必要途径。</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sz w:val="21"/>
          <w:szCs w:val="21"/>
          <w:lang w:val="en-US" w:eastAsia="zh-CN"/>
        </w:rPr>
      </w:pPr>
      <w:r>
        <w:rPr>
          <w:rFonts w:hint="default" w:ascii="宋体" w:hAnsi="宋体"/>
          <w:sz w:val="21"/>
          <w:szCs w:val="21"/>
          <w:lang w:val="en-US" w:eastAsia="zh-CN"/>
        </w:rPr>
        <w:t>学生是建设</w:t>
      </w:r>
      <w:r>
        <w:rPr>
          <w:rFonts w:hint="default" w:ascii="宋体" w:hAnsi="宋体"/>
          <w:sz w:val="21"/>
          <w:szCs w:val="21"/>
          <w:lang w:eastAsia="zh-CN"/>
        </w:rPr>
        <w:t>无废校园</w:t>
      </w:r>
      <w:r>
        <w:rPr>
          <w:rFonts w:hint="default" w:ascii="宋体" w:hAnsi="宋体"/>
          <w:sz w:val="21"/>
          <w:szCs w:val="21"/>
          <w:lang w:val="en-US" w:eastAsia="zh-CN"/>
        </w:rPr>
        <w:t>的重要力量，也是</w:t>
      </w:r>
      <w:r>
        <w:rPr>
          <w:rFonts w:hint="default" w:ascii="宋体" w:hAnsi="宋体"/>
          <w:sz w:val="21"/>
          <w:szCs w:val="21"/>
          <w:lang w:eastAsia="zh-CN"/>
        </w:rPr>
        <w:t>中国</w:t>
      </w:r>
      <w:r>
        <w:rPr>
          <w:rFonts w:hint="default" w:ascii="宋体" w:hAnsi="宋体"/>
          <w:sz w:val="21"/>
          <w:szCs w:val="21"/>
          <w:lang w:val="en-US" w:eastAsia="zh-CN"/>
        </w:rPr>
        <w:t>未来建设的中坚力量。通过深化学校的</w:t>
      </w:r>
      <w:r>
        <w:rPr>
          <w:rFonts w:hint="default" w:ascii="宋体" w:hAnsi="宋体"/>
          <w:sz w:val="21"/>
          <w:szCs w:val="21"/>
          <w:lang w:eastAsia="zh-CN"/>
        </w:rPr>
        <w:t>无废校园</w:t>
      </w:r>
      <w:r>
        <w:rPr>
          <w:rFonts w:hint="default" w:ascii="宋体" w:hAnsi="宋体"/>
          <w:sz w:val="21"/>
          <w:szCs w:val="21"/>
          <w:lang w:val="en-US" w:eastAsia="zh-CN"/>
        </w:rPr>
        <w:t>有关主题宣传教育、吸引学生积极参与开展</w:t>
      </w:r>
      <w:r>
        <w:rPr>
          <w:rFonts w:hint="default" w:ascii="宋体" w:hAnsi="宋体"/>
          <w:sz w:val="21"/>
          <w:szCs w:val="21"/>
          <w:lang w:eastAsia="zh-CN"/>
        </w:rPr>
        <w:t>无废校园</w:t>
      </w:r>
      <w:r>
        <w:rPr>
          <w:rFonts w:hint="default" w:ascii="宋体" w:hAnsi="宋体"/>
          <w:sz w:val="21"/>
          <w:szCs w:val="21"/>
          <w:lang w:val="en-US" w:eastAsia="zh-CN"/>
        </w:rPr>
        <w:t>建设工作，不仅可以培养学生勤俭节约、低碳环保的生态文明生活行为习惯，而且可以提升学生综合环保素养，培养祖国未来的绿色公民，为促进人与自然和谐共生的现代化建设提供必要的人才保障。</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sz w:val="21"/>
          <w:szCs w:val="21"/>
          <w:lang w:val="en-US" w:eastAsia="zh-CN"/>
        </w:rPr>
      </w:pPr>
      <w:r>
        <w:rPr>
          <w:rFonts w:hint="default" w:ascii="宋体" w:hAnsi="宋体"/>
          <w:sz w:val="21"/>
          <w:szCs w:val="21"/>
          <w:lang w:val="en-US" w:eastAsia="zh-CN"/>
        </w:rPr>
        <w:t>近年来，以北京、重庆、深圳为重点的多个城市开展了</w:t>
      </w:r>
      <w:r>
        <w:rPr>
          <w:rFonts w:hint="default" w:ascii="宋体" w:hAnsi="宋体"/>
          <w:sz w:val="21"/>
          <w:szCs w:val="21"/>
          <w:lang w:eastAsia="zh-CN"/>
        </w:rPr>
        <w:t>无废校园</w:t>
      </w:r>
      <w:r>
        <w:rPr>
          <w:rFonts w:hint="default" w:ascii="宋体" w:hAnsi="宋体"/>
          <w:sz w:val="21"/>
          <w:szCs w:val="21"/>
          <w:lang w:val="en-US" w:eastAsia="zh-CN"/>
        </w:rPr>
        <w:t>试点建设工作，重庆市生态环境局牵头开发了《重庆市“无废学校”评价标准》，取得了积极成效。</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sz w:val="21"/>
          <w:szCs w:val="21"/>
          <w:lang w:val="en-US" w:eastAsia="zh-CN"/>
        </w:rPr>
      </w:pPr>
      <w:r>
        <w:rPr>
          <w:rFonts w:hint="default" w:ascii="宋体" w:hAnsi="宋体"/>
          <w:sz w:val="21"/>
          <w:szCs w:val="21"/>
          <w:lang w:val="en-US" w:eastAsia="zh-CN"/>
        </w:rPr>
        <w:t>然而，</w:t>
      </w:r>
      <w:r>
        <w:rPr>
          <w:rFonts w:hint="default" w:ascii="宋体" w:hAnsi="宋体"/>
          <w:sz w:val="21"/>
          <w:szCs w:val="21"/>
          <w:lang w:eastAsia="zh-CN"/>
        </w:rPr>
        <w:t>无废校园</w:t>
      </w:r>
      <w:r>
        <w:rPr>
          <w:rFonts w:hint="default" w:ascii="宋体" w:hAnsi="宋体"/>
          <w:sz w:val="21"/>
          <w:szCs w:val="21"/>
          <w:lang w:val="en-US" w:eastAsia="zh-CN"/>
        </w:rPr>
        <w:t>建设过程中，因为缺少全国适用的统一指引，缺少明确的评估评价指标体系，存在建设过程比较随意、流程不完整不系统、评价指标不统一、评价方法缺乏科学性等弊端，不利于</w:t>
      </w:r>
      <w:r>
        <w:rPr>
          <w:rFonts w:hint="default" w:ascii="宋体" w:hAnsi="宋体"/>
          <w:sz w:val="21"/>
          <w:szCs w:val="21"/>
          <w:lang w:eastAsia="zh-CN"/>
        </w:rPr>
        <w:t>无废校园</w:t>
      </w:r>
      <w:r>
        <w:rPr>
          <w:rFonts w:hint="default" w:ascii="宋体" w:hAnsi="宋体"/>
          <w:sz w:val="21"/>
          <w:szCs w:val="21"/>
          <w:lang w:val="en-US" w:eastAsia="zh-CN"/>
        </w:rPr>
        <w:t>建设的规范化、科学化管理，不利于公平、有序推进</w:t>
      </w:r>
      <w:r>
        <w:rPr>
          <w:rFonts w:hint="default" w:ascii="宋体" w:hAnsi="宋体"/>
          <w:sz w:val="21"/>
          <w:szCs w:val="21"/>
          <w:lang w:eastAsia="zh-CN"/>
        </w:rPr>
        <w:t>无废校园</w:t>
      </w:r>
      <w:r>
        <w:rPr>
          <w:rFonts w:hint="default" w:ascii="宋体" w:hAnsi="宋体"/>
          <w:sz w:val="21"/>
          <w:szCs w:val="21"/>
          <w:lang w:val="en-US" w:eastAsia="zh-CN"/>
        </w:rPr>
        <w:t>创建。</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sz w:val="21"/>
          <w:szCs w:val="21"/>
          <w:lang w:val="en-US" w:eastAsia="zh-CN"/>
        </w:rPr>
      </w:pPr>
      <w:r>
        <w:rPr>
          <w:rFonts w:hint="default" w:ascii="宋体" w:hAnsi="宋体"/>
          <w:sz w:val="21"/>
          <w:szCs w:val="21"/>
          <w:lang w:val="en-US" w:eastAsia="zh-CN"/>
        </w:rPr>
        <w:t>因此，制定和发布统一的、规范的</w:t>
      </w:r>
      <w:r>
        <w:rPr>
          <w:rFonts w:hint="default" w:ascii="宋体" w:hAnsi="宋体"/>
          <w:sz w:val="21"/>
          <w:szCs w:val="21"/>
          <w:lang w:eastAsia="zh-CN"/>
        </w:rPr>
        <w:t>无废校园</w:t>
      </w:r>
      <w:r>
        <w:rPr>
          <w:rFonts w:hint="default" w:ascii="宋体" w:hAnsi="宋体"/>
          <w:sz w:val="21"/>
          <w:szCs w:val="21"/>
          <w:lang w:val="en-US" w:eastAsia="zh-CN"/>
        </w:rPr>
        <w:t>建设指南标准是众望所归、众人期盼的必要工作，是</w:t>
      </w:r>
      <w:r>
        <w:rPr>
          <w:rFonts w:hint="default" w:ascii="宋体" w:hAnsi="宋体"/>
          <w:sz w:val="21"/>
          <w:szCs w:val="21"/>
          <w:lang w:eastAsia="zh-CN"/>
        </w:rPr>
        <w:t>无废校园</w:t>
      </w:r>
      <w:r>
        <w:rPr>
          <w:rFonts w:hint="default" w:ascii="宋体" w:hAnsi="宋体"/>
          <w:sz w:val="21"/>
          <w:szCs w:val="21"/>
          <w:lang w:val="en-US" w:eastAsia="zh-CN"/>
        </w:rPr>
        <w:t>建设的必要保障。</w:t>
      </w:r>
    </w:p>
    <w:p>
      <w:pPr>
        <w:pStyle w:val="12"/>
        <w:keepNext w:val="0"/>
        <w:keepLines w:val="0"/>
        <w:pageBreakBefore w:val="0"/>
        <w:numPr>
          <w:ilvl w:val="0"/>
          <w:numId w:val="0"/>
        </w:numPr>
        <w:tabs>
          <w:tab w:val="left" w:pos="420"/>
        </w:tabs>
        <w:kinsoku/>
        <w:wordWrap/>
        <w:overflowPunct/>
        <w:topLinePunct w:val="0"/>
        <w:bidi w:val="0"/>
        <w:snapToGrid w:val="0"/>
        <w:spacing w:line="360" w:lineRule="auto"/>
        <w:ind w:firstLine="420" w:firstLineChars="200"/>
        <w:outlineLvl w:val="0"/>
        <w:rPr>
          <w:rFonts w:hint="default" w:ascii="黑体" w:hAnsi="黑体" w:eastAsia="黑体" w:cs="黑体"/>
          <w:b w:val="0"/>
          <w:sz w:val="21"/>
          <w:szCs w:val="21"/>
          <w:highlight w:val="none"/>
          <w:lang w:val="zh-CN" w:eastAsia="zh-Hans"/>
        </w:rPr>
      </w:pPr>
      <w:bookmarkStart w:id="8" w:name="_Toc1040530205"/>
      <w:r>
        <w:rPr>
          <w:rFonts w:hint="default" w:ascii="黑体" w:hAnsi="黑体" w:eastAsia="黑体" w:cs="黑体"/>
          <w:b w:val="0"/>
          <w:sz w:val="21"/>
          <w:szCs w:val="21"/>
          <w:highlight w:val="none"/>
          <w:lang w:eastAsia="zh-Hans"/>
        </w:rPr>
        <w:t xml:space="preserve">3  </w:t>
      </w:r>
      <w:r>
        <w:rPr>
          <w:rFonts w:hint="default" w:ascii="黑体" w:hAnsi="黑体" w:eastAsia="黑体" w:cs="黑体"/>
          <w:b w:val="0"/>
          <w:sz w:val="21"/>
          <w:szCs w:val="21"/>
          <w:highlight w:val="none"/>
          <w:lang w:eastAsia="zh-Hans"/>
        </w:rPr>
        <w:fldChar w:fldCharType="begin"/>
      </w:r>
      <w:r>
        <w:rPr>
          <w:rFonts w:hint="default" w:ascii="黑体" w:hAnsi="黑体" w:eastAsia="黑体" w:cs="黑体"/>
          <w:b w:val="0"/>
          <w:sz w:val="21"/>
          <w:szCs w:val="21"/>
          <w:highlight w:val="none"/>
          <w:lang w:eastAsia="zh-Hans"/>
        </w:rPr>
        <w:instrText xml:space="preserve"> HYPERLINK \l "_Toc234978610" </w:instrText>
      </w:r>
      <w:r>
        <w:rPr>
          <w:rFonts w:hint="default" w:ascii="黑体" w:hAnsi="黑体" w:eastAsia="黑体" w:cs="黑体"/>
          <w:b w:val="0"/>
          <w:sz w:val="21"/>
          <w:szCs w:val="21"/>
          <w:highlight w:val="none"/>
          <w:lang w:eastAsia="zh-Hans"/>
        </w:rPr>
        <w:fldChar w:fldCharType="separate"/>
      </w:r>
      <w:r>
        <w:rPr>
          <w:rFonts w:hint="eastAsia" w:ascii="黑体" w:hAnsi="黑体" w:eastAsia="黑体" w:cs="黑体"/>
          <w:b w:val="0"/>
          <w:sz w:val="21"/>
          <w:szCs w:val="21"/>
          <w:highlight w:val="none"/>
          <w:lang w:eastAsia="zh-Hans"/>
        </w:rPr>
        <w:t>国内外相关标准研究</w:t>
      </w:r>
      <w:r>
        <w:rPr>
          <w:rFonts w:hint="eastAsia" w:ascii="黑体" w:hAnsi="黑体" w:eastAsia="黑体" w:cs="黑体"/>
          <w:b w:val="0"/>
          <w:sz w:val="21"/>
          <w:szCs w:val="21"/>
          <w:highlight w:val="none"/>
          <w:lang w:eastAsia="zh-Hans"/>
        </w:rPr>
        <w:fldChar w:fldCharType="end"/>
      </w:r>
      <w:bookmarkEnd w:id="8"/>
    </w:p>
    <w:p>
      <w:pPr>
        <w:pStyle w:val="12"/>
        <w:keepNext w:val="0"/>
        <w:keepLines w:val="0"/>
        <w:pageBreakBefore w:val="0"/>
        <w:numPr>
          <w:ilvl w:val="0"/>
          <w:numId w:val="0"/>
        </w:numPr>
        <w:kinsoku/>
        <w:wordWrap/>
        <w:overflowPunct/>
        <w:topLinePunct w:val="0"/>
        <w:bidi w:val="0"/>
        <w:snapToGrid w:val="0"/>
        <w:spacing w:line="360" w:lineRule="auto"/>
        <w:ind w:firstLine="420" w:firstLineChars="200"/>
        <w:outlineLvl w:val="1"/>
        <w:rPr>
          <w:rFonts w:hint="default" w:ascii="黑体" w:hAnsi="黑体" w:eastAsia="黑体" w:cs="黑体"/>
          <w:b w:val="0"/>
          <w:sz w:val="21"/>
          <w:szCs w:val="21"/>
          <w:highlight w:val="none"/>
          <w:lang w:val="en-US" w:eastAsia="zh-Hans"/>
        </w:rPr>
      </w:pPr>
      <w:bookmarkStart w:id="9" w:name="_Toc1231817914"/>
      <w:r>
        <w:rPr>
          <w:rFonts w:hint="default" w:ascii="黑体" w:hAnsi="黑体" w:eastAsia="黑体" w:cs="黑体"/>
          <w:b w:val="0"/>
          <w:sz w:val="21"/>
          <w:szCs w:val="21"/>
          <w:highlight w:val="none"/>
          <w:lang w:eastAsia="zh-Hans"/>
        </w:rPr>
        <w:t>3</w:t>
      </w:r>
      <w:r>
        <w:rPr>
          <w:rFonts w:hint="eastAsia" w:ascii="黑体" w:hAnsi="黑体" w:eastAsia="黑体" w:cs="黑体"/>
          <w:b w:val="0"/>
          <w:sz w:val="21"/>
          <w:szCs w:val="21"/>
          <w:highlight w:val="none"/>
          <w:lang w:val="en-US" w:eastAsia="zh-Hans"/>
        </w:rPr>
        <w:t>.</w:t>
      </w:r>
      <w:r>
        <w:rPr>
          <w:rFonts w:hint="default" w:ascii="黑体" w:hAnsi="黑体" w:eastAsia="黑体" w:cs="黑体"/>
          <w:b w:val="0"/>
          <w:sz w:val="21"/>
          <w:szCs w:val="21"/>
          <w:highlight w:val="none"/>
          <w:lang w:eastAsia="zh-Hans"/>
        </w:rPr>
        <w:t xml:space="preserve">1 </w:t>
      </w:r>
      <w:r>
        <w:rPr>
          <w:rFonts w:hint="eastAsia" w:ascii="黑体" w:hAnsi="黑体" w:eastAsia="黑体" w:cs="黑体"/>
          <w:b w:val="0"/>
          <w:sz w:val="21"/>
          <w:szCs w:val="21"/>
          <w:highlight w:val="none"/>
          <w:lang w:val="en-US" w:eastAsia="zh-Hans"/>
        </w:rPr>
        <w:t>国内相关标准情况</w:t>
      </w:r>
      <w:bookmarkEnd w:id="9"/>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default" w:ascii="宋体" w:hAnsi="宋体" w:eastAsia="宋体" w:cs="Times New Roman"/>
          <w:sz w:val="21"/>
          <w:szCs w:val="21"/>
          <w:lang w:eastAsia="zh-CN"/>
        </w:rPr>
      </w:pPr>
      <w:r>
        <w:rPr>
          <w:rFonts w:hint="eastAsia" w:ascii="宋体" w:hAnsi="宋体" w:eastAsia="宋体" w:cs="Times New Roman"/>
          <w:sz w:val="21"/>
          <w:szCs w:val="21"/>
          <w:lang w:val="en-US" w:eastAsia="zh-CN"/>
        </w:rPr>
        <w:t>2019 年 1 月，国务院办公厅印发《“无废城市”建设试点工作方案》</w:t>
      </w:r>
      <w:r>
        <w:rPr>
          <w:rFonts w:hint="default" w:ascii="宋体" w:hAnsi="宋体" w:eastAsia="宋体" w:cs="Times New Roman"/>
          <w:sz w:val="21"/>
          <w:szCs w:val="21"/>
          <w:lang w:eastAsia="zh-CN"/>
        </w:rPr>
        <w:t>，</w:t>
      </w:r>
      <w:r>
        <w:rPr>
          <w:rFonts w:hint="eastAsia" w:ascii="宋体" w:hAnsi="宋体" w:eastAsia="宋体" w:cs="Times New Roman"/>
          <w:sz w:val="21"/>
          <w:szCs w:val="21"/>
          <w:lang w:val="en-US" w:eastAsia="zh-Hans"/>
        </w:rPr>
        <w:t>指出“‘无废城市’是以创新、协调、绿色、开放、共享的新发展理念为引领，通过推动形成绿色发展方式和生活方式，持续推进固体废物源头减量和资源化利用，最大限度减少填埋量，将固体废物环境影响降至最低的城市发展模式。”该试点工作方案</w:t>
      </w:r>
      <w:r>
        <w:rPr>
          <w:rFonts w:hint="default" w:ascii="宋体" w:hAnsi="宋体" w:eastAsia="宋体" w:cs="Times New Roman"/>
          <w:sz w:val="21"/>
          <w:szCs w:val="21"/>
          <w:lang w:eastAsia="zh-CN"/>
        </w:rPr>
        <w:t>把“开展‘无废城市细胞’建设的单位数量”作为“无废城市”建设指标体系中生活领域源头减量的一个重要指标。试点期间，各城市和地区以机关、饭店、学校、景区等为重点，出台了各类“无废细胞”创建实施方案、评价标准等，共培育7200余个“无废细胞”，营造出良好的“无废”文化社会氛围。</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default" w:ascii="宋体" w:hAnsi="宋体" w:eastAsia="宋体" w:cs="Times New Roman"/>
          <w:sz w:val="21"/>
          <w:szCs w:val="21"/>
          <w:lang w:eastAsia="zh-CN"/>
        </w:rPr>
      </w:pPr>
      <w:r>
        <w:rPr>
          <w:rFonts w:hint="default" w:ascii="宋体" w:hAnsi="宋体" w:eastAsia="宋体" w:cs="Times New Roman"/>
          <w:sz w:val="21"/>
          <w:szCs w:val="21"/>
          <w:lang w:eastAsia="zh-CN"/>
        </w:rPr>
        <w:t>2021年12月，生态环境部、国家发展和改革委员会、工业和信息化部等18个部门联合印发了《“十四五”时期“无废城市”建设工作方案》，其中将“‘无废’景区”等“无废细胞”建设作为倡导“无废”理念，推动形成简约适度、绿色低碳、文明健康生活方式和消费模式的重要途径，同时“开展‘无废城市细胞’建设的单位数量”被调整为“无废城市”制度体系建设重要评价指标，成为“无废城市”保障能力的重要体现。</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sz w:val="21"/>
          <w:szCs w:val="21"/>
          <w:lang w:val="en-US" w:eastAsia="zh-Hans"/>
        </w:rPr>
      </w:pPr>
      <w:r>
        <w:rPr>
          <w:rFonts w:hint="eastAsia" w:ascii="宋体" w:hAnsi="宋体" w:eastAsia="宋体" w:cs="Times New Roman"/>
          <w:sz w:val="21"/>
          <w:szCs w:val="21"/>
          <w:lang w:val="en-US" w:eastAsia="zh-CN"/>
        </w:rPr>
        <w:t>生态环境部印发</w:t>
      </w:r>
      <w:r>
        <w:rPr>
          <w:rFonts w:hint="eastAsia" w:ascii="宋体" w:hAnsi="宋体" w:eastAsia="宋体" w:cs="Times New Roman"/>
          <w:sz w:val="21"/>
          <w:szCs w:val="21"/>
          <w:lang w:val="en-US" w:eastAsia="zh-Hans"/>
        </w:rPr>
        <w:t>的《“无废城市”建设指标体系（2021年版）》包括固体废物源头减量、资源化利用、最终处置、保障能力、群众获得感等5个方面指标</w:t>
      </w:r>
      <w:r>
        <w:rPr>
          <w:rFonts w:hint="default" w:ascii="宋体" w:hAnsi="宋体" w:eastAsia="宋体" w:cs="Times New Roman"/>
          <w:sz w:val="21"/>
          <w:szCs w:val="21"/>
          <w:lang w:eastAsia="zh-Hans"/>
        </w:rPr>
        <w:t>，</w:t>
      </w:r>
      <w:r>
        <w:rPr>
          <w:rFonts w:hint="eastAsia" w:ascii="宋体" w:hAnsi="宋体" w:eastAsia="宋体" w:cs="Times New Roman"/>
          <w:sz w:val="21"/>
          <w:szCs w:val="21"/>
          <w:lang w:val="en-US" w:eastAsia="zh-Hans"/>
        </w:rPr>
        <w:t>指出各地可结合自身发展定位、发展阶段、资源禀赋、产业结构、经济技术基础等差异性自行设置自选指标。</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sz w:val="21"/>
          <w:szCs w:val="21"/>
          <w:lang w:eastAsia="zh-Hans"/>
        </w:rPr>
      </w:pPr>
      <w:r>
        <w:rPr>
          <w:rFonts w:hint="eastAsia" w:ascii="宋体" w:hAnsi="宋体" w:eastAsia="宋体"/>
          <w:sz w:val="21"/>
          <w:szCs w:val="21"/>
          <w:lang w:val="en-US" w:eastAsia="zh-Hans"/>
        </w:rPr>
        <w:t>目前国内尚无直接以</w:t>
      </w:r>
      <w:r>
        <w:rPr>
          <w:rFonts w:hint="default" w:ascii="宋体" w:hAnsi="宋体"/>
          <w:sz w:val="21"/>
          <w:szCs w:val="21"/>
          <w:lang w:eastAsia="zh-Hans"/>
        </w:rPr>
        <w:t>无废校园</w:t>
      </w:r>
      <w:r>
        <w:rPr>
          <w:rFonts w:hint="eastAsia" w:ascii="宋体" w:hAnsi="宋体" w:eastAsia="宋体"/>
          <w:sz w:val="21"/>
          <w:szCs w:val="21"/>
          <w:lang w:val="en-US" w:eastAsia="zh-Hans"/>
        </w:rPr>
        <w:t>为主题的国家标准</w:t>
      </w:r>
      <w:r>
        <w:rPr>
          <w:rFonts w:hint="default" w:ascii="宋体" w:hAnsi="宋体" w:eastAsia="宋体"/>
          <w:sz w:val="21"/>
          <w:szCs w:val="21"/>
          <w:lang w:eastAsia="zh-Hans"/>
        </w:rPr>
        <w:t>、</w:t>
      </w:r>
      <w:r>
        <w:rPr>
          <w:rFonts w:hint="eastAsia" w:ascii="宋体" w:hAnsi="宋体" w:eastAsia="宋体"/>
          <w:sz w:val="21"/>
          <w:szCs w:val="21"/>
          <w:lang w:val="en-US" w:eastAsia="zh-Hans"/>
        </w:rPr>
        <w:t>地方标准</w:t>
      </w:r>
      <w:r>
        <w:rPr>
          <w:rFonts w:hint="default" w:ascii="宋体" w:hAnsi="宋体" w:eastAsia="宋体"/>
          <w:sz w:val="21"/>
          <w:szCs w:val="21"/>
          <w:lang w:eastAsia="zh-Hans"/>
        </w:rPr>
        <w:t>、</w:t>
      </w:r>
      <w:r>
        <w:rPr>
          <w:rFonts w:hint="eastAsia" w:ascii="宋体" w:hAnsi="宋体" w:eastAsia="宋体"/>
          <w:sz w:val="21"/>
          <w:szCs w:val="21"/>
          <w:lang w:val="en-US" w:eastAsia="zh-Hans"/>
        </w:rPr>
        <w:t>行业标准和团体标准有些“绿色校园”</w:t>
      </w:r>
      <w:r>
        <w:rPr>
          <w:rFonts w:hint="default" w:ascii="宋体" w:hAnsi="宋体" w:eastAsia="宋体"/>
          <w:sz w:val="21"/>
          <w:szCs w:val="21"/>
          <w:lang w:eastAsia="zh-Hans"/>
        </w:rPr>
        <w:t>、</w:t>
      </w:r>
      <w:r>
        <w:rPr>
          <w:rFonts w:hint="eastAsia" w:ascii="宋体" w:hAnsi="宋体" w:eastAsia="宋体"/>
          <w:sz w:val="21"/>
          <w:szCs w:val="21"/>
          <w:lang w:eastAsia="zh-Hans"/>
        </w:rPr>
        <w:t>“</w:t>
      </w:r>
      <w:r>
        <w:rPr>
          <w:rFonts w:hint="eastAsia" w:ascii="宋体" w:hAnsi="宋体" w:eastAsia="宋体"/>
          <w:sz w:val="21"/>
          <w:szCs w:val="21"/>
          <w:lang w:val="en-US" w:eastAsia="zh-Hans"/>
        </w:rPr>
        <w:t>绿色学校</w:t>
      </w:r>
      <w:r>
        <w:rPr>
          <w:rFonts w:hint="eastAsia" w:ascii="宋体" w:hAnsi="宋体" w:eastAsia="宋体"/>
          <w:sz w:val="21"/>
          <w:szCs w:val="21"/>
          <w:lang w:eastAsia="zh-Hans"/>
        </w:rPr>
        <w:t>”</w:t>
      </w:r>
      <w:r>
        <w:rPr>
          <w:rFonts w:hint="eastAsia" w:ascii="宋体" w:hAnsi="宋体" w:eastAsia="宋体"/>
          <w:sz w:val="21"/>
          <w:szCs w:val="21"/>
          <w:lang w:val="en-US" w:eastAsia="zh-Hans"/>
        </w:rPr>
        <w:t>和其它“无废细胞”相关的标准中提到了“固体废物”“无废”相关要求</w:t>
      </w:r>
      <w:r>
        <w:rPr>
          <w:rFonts w:hint="default" w:ascii="宋体" w:hAnsi="宋体" w:eastAsia="宋体"/>
          <w:sz w:val="21"/>
          <w:szCs w:val="21"/>
          <w:lang w:eastAsia="zh-Hans"/>
        </w:rPr>
        <w:t>；</w:t>
      </w:r>
      <w:r>
        <w:rPr>
          <w:rFonts w:hint="eastAsia" w:ascii="宋体" w:hAnsi="宋体" w:eastAsia="宋体"/>
          <w:sz w:val="21"/>
          <w:szCs w:val="21"/>
          <w:lang w:val="en-US" w:eastAsia="zh-Hans"/>
        </w:rPr>
        <w:t>部分地方</w:t>
      </w:r>
      <w:r>
        <w:rPr>
          <w:rFonts w:hint="default" w:ascii="宋体" w:hAnsi="宋体"/>
          <w:sz w:val="21"/>
          <w:szCs w:val="21"/>
          <w:lang w:eastAsia="zh-Hans"/>
        </w:rPr>
        <w:t>无废校园</w:t>
      </w:r>
      <w:r>
        <w:rPr>
          <w:rFonts w:hint="eastAsia" w:ascii="宋体" w:hAnsi="宋体" w:eastAsia="宋体"/>
          <w:sz w:val="21"/>
          <w:szCs w:val="21"/>
          <w:lang w:val="en-US" w:eastAsia="zh-Hans"/>
        </w:rPr>
        <w:t>和“无废学校”创建指南或行动方案中也涉及</w:t>
      </w:r>
      <w:r>
        <w:rPr>
          <w:rFonts w:hint="default" w:ascii="宋体" w:hAnsi="宋体"/>
          <w:sz w:val="21"/>
          <w:szCs w:val="21"/>
          <w:lang w:eastAsia="zh-Hans"/>
        </w:rPr>
        <w:t>无废校园</w:t>
      </w:r>
      <w:r>
        <w:rPr>
          <w:rFonts w:hint="eastAsia" w:ascii="宋体" w:hAnsi="宋体" w:eastAsia="宋体"/>
          <w:sz w:val="21"/>
          <w:szCs w:val="21"/>
          <w:lang w:val="en-US" w:eastAsia="zh-Hans"/>
        </w:rPr>
        <w:t>建设的内容</w:t>
      </w:r>
      <w:r>
        <w:rPr>
          <w:rFonts w:hint="default" w:ascii="宋体" w:hAnsi="宋体" w:eastAsia="宋体"/>
          <w:sz w:val="21"/>
          <w:szCs w:val="21"/>
          <w:lang w:eastAsia="zh-Hans"/>
        </w:rPr>
        <w:t>。</w:t>
      </w:r>
      <w:r>
        <w:rPr>
          <w:rFonts w:hint="eastAsia" w:ascii="宋体" w:hAnsi="宋体" w:eastAsia="宋体"/>
          <w:sz w:val="21"/>
          <w:szCs w:val="21"/>
          <w:lang w:val="en-US" w:eastAsia="zh-Hans"/>
        </w:rPr>
        <w:t>主要相关标准梳理如下</w:t>
      </w:r>
      <w:r>
        <w:rPr>
          <w:rFonts w:hint="default" w:ascii="宋体" w:hAnsi="宋体" w:eastAsia="宋体"/>
          <w:sz w:val="21"/>
          <w:szCs w:val="21"/>
          <w:lang w:eastAsia="zh-Hans"/>
        </w:rPr>
        <w:t>：</w:t>
      </w:r>
    </w:p>
    <w:p>
      <w:pPr>
        <w:pStyle w:val="6"/>
        <w:keepNext w:val="0"/>
        <w:keepLines w:val="0"/>
        <w:pageBreakBefore w:val="0"/>
        <w:kinsoku/>
        <w:wordWrap/>
        <w:overflowPunct/>
        <w:topLinePunct w:val="0"/>
        <w:bidi w:val="0"/>
        <w:adjustRightInd w:val="0"/>
        <w:snapToGrid w:val="0"/>
        <w:spacing w:line="360" w:lineRule="auto"/>
        <w:jc w:val="center"/>
        <w:rPr>
          <w:rFonts w:hint="eastAsia"/>
          <w:color w:val="000000"/>
          <w:sz w:val="21"/>
          <w:szCs w:val="21"/>
          <w:highlight w:val="none"/>
        </w:rPr>
      </w:pPr>
    </w:p>
    <w:p>
      <w:pPr>
        <w:pStyle w:val="6"/>
        <w:keepNext w:val="0"/>
        <w:keepLines w:val="0"/>
        <w:pageBreakBefore w:val="0"/>
        <w:kinsoku/>
        <w:wordWrap/>
        <w:overflowPunct/>
        <w:topLinePunct w:val="0"/>
        <w:bidi w:val="0"/>
        <w:adjustRightInd w:val="0"/>
        <w:snapToGrid w:val="0"/>
        <w:spacing w:line="360" w:lineRule="auto"/>
        <w:jc w:val="center"/>
        <w:rPr>
          <w:rFonts w:hint="default"/>
          <w:sz w:val="21"/>
          <w:szCs w:val="21"/>
          <w:lang w:eastAsia="zh-Hans"/>
        </w:rPr>
      </w:pPr>
      <w:r>
        <w:rPr>
          <w:rFonts w:hint="eastAsia"/>
          <w:color w:val="000000"/>
          <w:sz w:val="21"/>
          <w:szCs w:val="21"/>
          <w:highlight w:val="none"/>
        </w:rPr>
        <w:t>表1</w:t>
      </w:r>
      <w:r>
        <w:rPr>
          <w:color w:val="000000"/>
          <w:sz w:val="21"/>
          <w:szCs w:val="21"/>
          <w:highlight w:val="none"/>
        </w:rPr>
        <w:t xml:space="preserve"> </w:t>
      </w:r>
      <w:r>
        <w:rPr>
          <w:rFonts w:hint="eastAsia"/>
          <w:color w:val="000000"/>
          <w:sz w:val="21"/>
          <w:szCs w:val="21"/>
          <w:highlight w:val="none"/>
          <w:lang w:val="en-US" w:eastAsia="zh-Hans"/>
        </w:rPr>
        <w:t>国内有关标准汇总</w:t>
      </w:r>
    </w:p>
    <w:tbl>
      <w:tblPr>
        <w:tblStyle w:val="15"/>
        <w:tblW w:w="50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698"/>
        <w:gridCol w:w="3396"/>
        <w:gridCol w:w="1893"/>
        <w:gridCol w:w="1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6" w:hRule="atLeast"/>
        </w:trPr>
        <w:tc>
          <w:tcPr>
            <w:tcW w:w="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分类</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编号</w:t>
            </w:r>
          </w:p>
        </w:tc>
        <w:tc>
          <w:tcPr>
            <w:tcW w:w="1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文件名称</w:t>
            </w:r>
          </w:p>
        </w:tc>
        <w:tc>
          <w:tcPr>
            <w:tcW w:w="11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标准 编号</w:t>
            </w:r>
          </w:p>
        </w:tc>
        <w:tc>
          <w:tcPr>
            <w:tcW w:w="11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发布日期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6" w:hRule="atLeast"/>
        </w:trPr>
        <w:tc>
          <w:tcPr>
            <w:tcW w:w="375" w:type="pct"/>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国家标准</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spacing w:line="360" w:lineRule="auto"/>
              <w:jc w:val="left"/>
              <w:rPr>
                <w:rFonts w:hint="default"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aps w:val="0"/>
                <w:color w:val="000000"/>
                <w:spacing w:val="0"/>
                <w:kern w:val="2"/>
                <w:sz w:val="21"/>
                <w:szCs w:val="21"/>
                <w:u w:val="none"/>
                <w:shd w:val="clear" w:color="auto" w:fill="auto"/>
                <w:lang w:eastAsia="zh-Hans" w:bidi="ar"/>
              </w:rPr>
              <w:t>《</w:t>
            </w:r>
            <w:r>
              <w:rPr>
                <w:rFonts w:hint="eastAsia" w:ascii="Times New Roman" w:hAnsi="Times New Roman" w:eastAsia="宋体" w:cs="Times New Roman"/>
                <w:i w:val="0"/>
                <w:iCs w:val="0"/>
                <w:caps w:val="0"/>
                <w:color w:val="000000"/>
                <w:spacing w:val="0"/>
                <w:kern w:val="2"/>
                <w:sz w:val="21"/>
                <w:szCs w:val="21"/>
                <w:u w:val="none"/>
                <w:shd w:val="clear" w:color="auto" w:fill="auto"/>
                <w:lang w:val="en-US" w:eastAsia="zh-Hans" w:bidi="ar"/>
              </w:rPr>
              <w:t>一般固体废物分类与代码</w:t>
            </w:r>
            <w:r>
              <w:rPr>
                <w:rFonts w:hint="default" w:ascii="Times New Roman" w:hAnsi="Times New Roman" w:eastAsia="宋体" w:cs="Times New Roman"/>
                <w:i w:val="0"/>
                <w:iCs w:val="0"/>
                <w:caps w:val="0"/>
                <w:color w:val="000000"/>
                <w:spacing w:val="0"/>
                <w:kern w:val="2"/>
                <w:sz w:val="21"/>
                <w:szCs w:val="21"/>
                <w:u w:val="none"/>
                <w:shd w:val="clear" w:color="auto" w:fill="auto"/>
                <w:lang w:eastAsia="zh-Hans"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Hans" w:bidi="ar"/>
              </w:rPr>
              <w:t>GB/T 39198</w:t>
            </w:r>
            <w:r>
              <w:rPr>
                <w:rFonts w:hint="default" w:ascii="宋体" w:hAnsi="宋体" w:eastAsia="宋体" w:cs="宋体"/>
                <w:i w:val="0"/>
                <w:iCs w:val="0"/>
                <w:color w:val="000000"/>
                <w:kern w:val="0"/>
                <w:sz w:val="21"/>
                <w:szCs w:val="21"/>
                <w:u w:val="none"/>
                <w:lang w:val="en-US" w:eastAsia="zh-Hans" w:bidi="ar"/>
              </w:rPr>
              <w:t>-2020</w:t>
            </w:r>
          </w:p>
        </w:tc>
        <w:tc>
          <w:tcPr>
            <w:tcW w:w="11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r>
              <w:rPr>
                <w:rFonts w:hint="default" w:ascii="宋体" w:hAnsi="宋体" w:eastAsia="宋体" w:cs="宋体"/>
                <w:i w:val="0"/>
                <w:iCs w:val="0"/>
                <w:color w:val="000000"/>
                <w:kern w:val="0"/>
                <w:sz w:val="21"/>
                <w:szCs w:val="21"/>
                <w:u w:val="none"/>
                <w:lang w:eastAsia="zh-CN" w:bidi="ar"/>
              </w:rPr>
              <w:t>20</w:t>
            </w:r>
            <w:r>
              <w:rPr>
                <w:rFonts w:hint="eastAsia" w:ascii="宋体" w:hAnsi="宋体" w:eastAsia="宋体" w:cs="宋体"/>
                <w:i w:val="0"/>
                <w:iCs w:val="0"/>
                <w:color w:val="000000"/>
                <w:kern w:val="0"/>
                <w:sz w:val="21"/>
                <w:szCs w:val="21"/>
                <w:u w:val="none"/>
                <w:lang w:val="en-US" w:eastAsia="zh-CN" w:bidi="ar"/>
              </w:rPr>
              <w:t>年10月1</w:t>
            </w:r>
            <w:r>
              <w:rPr>
                <w:rFonts w:hint="default" w:ascii="宋体" w:hAnsi="宋体" w:eastAsia="宋体" w:cs="宋体"/>
                <w:i w:val="0"/>
                <w:iCs w:val="0"/>
                <w:color w:val="000000"/>
                <w:kern w:val="0"/>
                <w:sz w:val="21"/>
                <w:szCs w:val="21"/>
                <w:u w:val="none"/>
                <w:lang w:eastAsia="zh-CN" w:bidi="ar"/>
              </w:rPr>
              <w:t>1</w:t>
            </w:r>
            <w:r>
              <w:rPr>
                <w:rFonts w:hint="eastAsia" w:ascii="宋体" w:hAnsi="宋体" w:eastAsia="宋体" w:cs="宋体"/>
                <w:i w:val="0"/>
                <w:iCs w:val="0"/>
                <w:color w:val="000000"/>
                <w:kern w:val="0"/>
                <w:sz w:val="21"/>
                <w:szCs w:val="21"/>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3" w:hRule="atLeast"/>
        </w:trPr>
        <w:tc>
          <w:tcPr>
            <w:tcW w:w="375"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eastAsia="zh-CN" w:bidi="ar"/>
              </w:rPr>
              <w:t>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《绿色校园评价标准》</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GB/T 51356-2019</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Hans" w:bidi="ar-SA"/>
              </w:rPr>
            </w:pPr>
            <w:r>
              <w:rPr>
                <w:rFonts w:hint="eastAsia" w:ascii="宋体" w:hAnsi="宋体" w:eastAsia="宋体" w:cs="宋体"/>
                <w:i w:val="0"/>
                <w:iCs w:val="0"/>
                <w:color w:val="000000"/>
                <w:kern w:val="0"/>
                <w:sz w:val="21"/>
                <w:szCs w:val="21"/>
                <w:u w:val="none"/>
                <w:lang w:val="en-US" w:eastAsia="zh-CN" w:bidi="ar"/>
              </w:rPr>
              <w:t>2019年10月1日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3" w:hRule="atLeast"/>
        </w:trPr>
        <w:tc>
          <w:tcPr>
            <w:tcW w:w="375"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u w:val="none"/>
                <w:lang w:val="en-US" w:eastAsia="zh-CN" w:bidi="ar"/>
              </w:rPr>
              <w:t>3</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《节约型学校评价导则》</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GB/T 29117-2012</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2012</w:t>
            </w:r>
            <w:r>
              <w:rPr>
                <w:rFonts w:hint="eastAsia" w:ascii="宋体" w:hAnsi="宋体" w:eastAsia="宋体" w:cs="宋体"/>
                <w:i w:val="0"/>
                <w:iCs w:val="0"/>
                <w:color w:val="000000"/>
                <w:kern w:val="0"/>
                <w:sz w:val="21"/>
                <w:szCs w:val="21"/>
                <w:u w:val="none"/>
                <w:lang w:val="en-US" w:eastAsia="zh-Hans" w:bidi="ar"/>
              </w:rPr>
              <w:t>年</w:t>
            </w:r>
            <w:r>
              <w:rPr>
                <w:rFonts w:hint="eastAsia" w:ascii="宋体" w:hAnsi="宋体" w:eastAsia="宋体" w:cs="宋体"/>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Hans" w:bidi="ar"/>
              </w:rPr>
              <w:t>月</w:t>
            </w:r>
            <w:r>
              <w:rPr>
                <w:rFonts w:hint="eastAsia" w:ascii="宋体" w:hAnsi="宋体" w:eastAsia="宋体" w:cs="宋体"/>
                <w:i w:val="0"/>
                <w:iCs w:val="0"/>
                <w:color w:val="000000"/>
                <w:kern w:val="0"/>
                <w:sz w:val="21"/>
                <w:szCs w:val="21"/>
                <w:u w:val="none"/>
                <w:lang w:val="en-US" w:eastAsia="zh-CN" w:bidi="ar"/>
              </w:rPr>
              <w:t>31</w:t>
            </w:r>
            <w:r>
              <w:rPr>
                <w:rFonts w:hint="eastAsia" w:ascii="宋体" w:hAnsi="宋体" w:eastAsia="宋体" w:cs="宋体"/>
                <w:i w:val="0"/>
                <w:iCs w:val="0"/>
                <w:color w:val="000000"/>
                <w:kern w:val="0"/>
                <w:sz w:val="21"/>
                <w:szCs w:val="21"/>
                <w:u w:val="none"/>
                <w:lang w:val="en-US" w:eastAsia="zh-Hans"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6" w:hRule="atLeast"/>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地方标准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sz w:val="21"/>
                <w:szCs w:val="21"/>
                <w:u w:val="none"/>
              </w:rPr>
            </w:pPr>
            <w:r>
              <w:rPr>
                <w:rFonts w:hint="default" w:ascii="宋体" w:hAnsi="宋体" w:eastAsia="宋体" w:cs="宋体"/>
                <w:i w:val="0"/>
                <w:iCs w:val="0"/>
                <w:color w:val="000000"/>
                <w:kern w:val="2"/>
                <w:sz w:val="21"/>
                <w:szCs w:val="21"/>
                <w:u w:val="none"/>
                <w:lang w:eastAsia="zh-CN" w:bidi="ar-SA"/>
              </w:rPr>
              <w:t>4</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《绿色校园评价规程》</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DB2102/T 0037-2021</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2021年12月15日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6"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2"/>
                <w:sz w:val="21"/>
                <w:szCs w:val="21"/>
                <w:u w:val="none"/>
                <w:lang w:eastAsia="zh-CN" w:bidi="ar-SA"/>
              </w:rPr>
            </w:pPr>
            <w:r>
              <w:rPr>
                <w:rFonts w:hint="default" w:ascii="宋体" w:hAnsi="宋体" w:eastAsia="宋体" w:cs="宋体"/>
                <w:i w:val="0"/>
                <w:iCs w:val="0"/>
                <w:color w:val="000000"/>
                <w:kern w:val="2"/>
                <w:sz w:val="21"/>
                <w:szCs w:val="21"/>
                <w:u w:val="none"/>
                <w:lang w:eastAsia="zh-CN" w:bidi="ar-SA"/>
              </w:rPr>
              <w:t>5</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《绿色学校评价规范》</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DB4403/T 144-2021</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2021年3月2日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6"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2"/>
                <w:sz w:val="21"/>
                <w:szCs w:val="21"/>
                <w:u w:val="none"/>
                <w:lang w:eastAsia="zh-CN" w:bidi="ar-SA"/>
              </w:rPr>
            </w:pPr>
            <w:r>
              <w:rPr>
                <w:rFonts w:hint="default" w:ascii="宋体" w:hAnsi="宋体" w:eastAsia="宋体" w:cs="宋体"/>
                <w:i w:val="0"/>
                <w:iCs w:val="0"/>
                <w:color w:val="000000"/>
                <w:kern w:val="2"/>
                <w:sz w:val="21"/>
                <w:szCs w:val="21"/>
                <w:u w:val="none"/>
                <w:lang w:eastAsia="zh-CN" w:bidi="ar-SA"/>
              </w:rPr>
              <w:t>6</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《绿色学校评价规范》</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DB5308/T 26-2017</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2017年7月3日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3" w:hRule="atLeast"/>
        </w:trPr>
        <w:tc>
          <w:tcPr>
            <w:tcW w:w="375"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团体标准</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sz w:val="21"/>
                <w:szCs w:val="21"/>
                <w:u w:val="none"/>
              </w:rPr>
            </w:pPr>
            <w:r>
              <w:rPr>
                <w:rFonts w:hint="default" w:ascii="宋体" w:hAnsi="宋体" w:cs="宋体"/>
                <w:i w:val="0"/>
                <w:iCs w:val="0"/>
                <w:color w:val="000000"/>
                <w:sz w:val="21"/>
                <w:szCs w:val="21"/>
                <w:u w:val="none"/>
              </w:rPr>
              <w:t>7</w:t>
            </w:r>
          </w:p>
        </w:tc>
        <w:tc>
          <w:tcPr>
            <w:tcW w:w="198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iCs w:val="0"/>
                <w:color w:val="000000"/>
                <w:kern w:val="0"/>
                <w:sz w:val="21"/>
                <w:szCs w:val="21"/>
                <w:u w:val="none"/>
                <w:lang w:eastAsia="zh-CN" w:bidi="ar"/>
              </w:rPr>
            </w:pPr>
            <w:r>
              <w:rPr>
                <w:rFonts w:hint="default" w:ascii="宋体" w:hAnsi="宋体" w:eastAsia="宋体" w:cs="宋体"/>
                <w:i w:val="0"/>
                <w:iCs w:val="0"/>
                <w:color w:val="000000"/>
                <w:kern w:val="0"/>
                <w:sz w:val="21"/>
                <w:szCs w:val="21"/>
                <w:u w:val="none"/>
                <w:lang w:eastAsia="zh-CN" w:bidi="ar"/>
              </w:rPr>
              <w:t>《</w:t>
            </w:r>
            <w:r>
              <w:rPr>
                <w:rFonts w:hint="eastAsia" w:ascii="宋体" w:hAnsi="宋体" w:eastAsia="宋体" w:cs="宋体"/>
                <w:i w:val="0"/>
                <w:iCs w:val="0"/>
                <w:color w:val="000000"/>
                <w:kern w:val="0"/>
                <w:sz w:val="21"/>
                <w:szCs w:val="21"/>
                <w:u w:val="none"/>
                <w:lang w:val="en-US" w:eastAsia="zh-CN" w:bidi="ar"/>
              </w:rPr>
              <w:t>“无废工厂”评价要求 造纸工业</w:t>
            </w:r>
            <w:r>
              <w:rPr>
                <w:rFonts w:hint="default" w:ascii="宋体" w:hAnsi="宋体" w:eastAsia="宋体" w:cs="宋体"/>
                <w:i w:val="0"/>
                <w:iCs w:val="0"/>
                <w:color w:val="000000"/>
                <w:kern w:val="0"/>
                <w:sz w:val="21"/>
                <w:szCs w:val="21"/>
                <w:u w:val="none"/>
                <w:lang w:eastAsia="zh-CN" w:bidi="ar"/>
              </w:rPr>
              <w:t>》</w:t>
            </w:r>
          </w:p>
        </w:tc>
        <w:tc>
          <w:tcPr>
            <w:tcW w:w="110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T/CPA 004—2023</w:t>
            </w:r>
          </w:p>
        </w:tc>
        <w:tc>
          <w:tcPr>
            <w:tcW w:w="112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2023年6月15日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3" w:hRule="atLeast"/>
        </w:trPr>
        <w:tc>
          <w:tcPr>
            <w:tcW w:w="375" w:type="pct"/>
            <w:vMerge w:val="continue"/>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7" w:type="pct"/>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982" w:type="pc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iCs w:val="0"/>
                <w:color w:val="000000"/>
                <w:kern w:val="0"/>
                <w:sz w:val="21"/>
                <w:szCs w:val="21"/>
                <w:u w:val="none"/>
                <w:lang w:eastAsia="zh-CN" w:bidi="ar"/>
              </w:rPr>
            </w:pPr>
            <w:r>
              <w:rPr>
                <w:rFonts w:hint="default" w:ascii="宋体" w:hAnsi="宋体" w:eastAsia="宋体" w:cs="宋体"/>
                <w:i w:val="0"/>
                <w:iCs w:val="0"/>
                <w:color w:val="000000"/>
                <w:kern w:val="0"/>
                <w:sz w:val="21"/>
                <w:szCs w:val="21"/>
                <w:u w:val="none"/>
                <w:lang w:eastAsia="zh-CN" w:bidi="ar"/>
              </w:rPr>
              <w:t>《</w:t>
            </w:r>
            <w:r>
              <w:rPr>
                <w:rFonts w:hint="default" w:ascii="宋体" w:hAnsi="宋体" w:eastAsia="宋体" w:cs="宋体"/>
                <w:i w:val="0"/>
                <w:iCs w:val="0"/>
                <w:color w:val="000000"/>
                <w:kern w:val="0"/>
                <w:sz w:val="21"/>
                <w:szCs w:val="21"/>
                <w:u w:val="none"/>
                <w:lang w:val="en-US" w:eastAsia="zh-CN" w:bidi="ar"/>
              </w:rPr>
              <w:t>“无废景区”建设规范</w:t>
            </w:r>
            <w:r>
              <w:rPr>
                <w:rFonts w:hint="default" w:ascii="宋体" w:hAnsi="宋体" w:eastAsia="宋体" w:cs="宋体"/>
                <w:i w:val="0"/>
                <w:iCs w:val="0"/>
                <w:color w:val="000000"/>
                <w:kern w:val="0"/>
                <w:sz w:val="21"/>
                <w:szCs w:val="21"/>
                <w:u w:val="none"/>
                <w:lang w:eastAsia="zh-CN" w:bidi="ar"/>
              </w:rPr>
              <w:t>》</w:t>
            </w:r>
          </w:p>
        </w:tc>
        <w:tc>
          <w:tcPr>
            <w:tcW w:w="1105" w:type="pct"/>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T/ZQBJXH 026—2022</w:t>
            </w:r>
          </w:p>
        </w:tc>
        <w:tc>
          <w:tcPr>
            <w:tcW w:w="1128" w:type="pct"/>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2022年11月26日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3" w:hRule="atLeast"/>
        </w:trPr>
        <w:tc>
          <w:tcPr>
            <w:tcW w:w="375" w:type="pct"/>
            <w:vMerge w:val="continue"/>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7" w:type="pct"/>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1982" w:type="pc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iCs w:val="0"/>
                <w:color w:val="000000"/>
                <w:kern w:val="0"/>
                <w:sz w:val="21"/>
                <w:szCs w:val="21"/>
                <w:u w:val="none"/>
                <w:lang w:eastAsia="zh-CN" w:bidi="ar"/>
              </w:rPr>
            </w:pPr>
            <w:r>
              <w:rPr>
                <w:rFonts w:hint="default" w:ascii="宋体" w:hAnsi="宋体" w:eastAsia="宋体" w:cs="宋体"/>
                <w:i w:val="0"/>
                <w:iCs w:val="0"/>
                <w:color w:val="000000"/>
                <w:kern w:val="0"/>
                <w:sz w:val="21"/>
                <w:szCs w:val="21"/>
                <w:u w:val="none"/>
                <w:lang w:eastAsia="zh-CN" w:bidi="ar"/>
              </w:rPr>
              <w:t>《</w:t>
            </w:r>
            <w:r>
              <w:rPr>
                <w:rFonts w:hint="default" w:ascii="宋体" w:hAnsi="宋体" w:eastAsia="宋体" w:cs="宋体"/>
                <w:i w:val="0"/>
                <w:iCs w:val="0"/>
                <w:color w:val="000000"/>
                <w:kern w:val="0"/>
                <w:sz w:val="21"/>
                <w:szCs w:val="21"/>
                <w:u w:val="none"/>
                <w:lang w:val="en-US" w:eastAsia="zh-CN" w:bidi="ar"/>
              </w:rPr>
              <w:t>校园生活垃圾分类管理规范</w:t>
            </w:r>
            <w:r>
              <w:rPr>
                <w:rFonts w:hint="default" w:ascii="宋体" w:hAnsi="宋体" w:eastAsia="宋体" w:cs="宋体"/>
                <w:i w:val="0"/>
                <w:iCs w:val="0"/>
                <w:color w:val="000000"/>
                <w:kern w:val="0"/>
                <w:sz w:val="21"/>
                <w:szCs w:val="21"/>
                <w:u w:val="none"/>
                <w:lang w:eastAsia="zh-CN" w:bidi="ar"/>
              </w:rPr>
              <w:t>》</w:t>
            </w:r>
          </w:p>
        </w:tc>
        <w:tc>
          <w:tcPr>
            <w:tcW w:w="1105" w:type="pct"/>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T/ZS 0151—2020</w:t>
            </w:r>
          </w:p>
        </w:tc>
        <w:tc>
          <w:tcPr>
            <w:tcW w:w="1128" w:type="pct"/>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2020年11月27日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2"/>
                <w:sz w:val="21"/>
                <w:szCs w:val="21"/>
                <w:u w:val="none"/>
                <w:lang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iCs w:val="0"/>
                <w:color w:val="000000"/>
                <w:kern w:val="0"/>
                <w:sz w:val="21"/>
                <w:szCs w:val="21"/>
                <w:u w:val="none"/>
                <w:lang w:eastAsia="zh-CN" w:bidi="ar"/>
              </w:rPr>
            </w:pPr>
            <w:r>
              <w:rPr>
                <w:rFonts w:hint="default" w:ascii="宋体" w:hAnsi="宋体" w:eastAsia="宋体" w:cs="宋体"/>
                <w:i w:val="0"/>
                <w:iCs w:val="0"/>
                <w:color w:val="000000"/>
                <w:kern w:val="0"/>
                <w:sz w:val="21"/>
                <w:szCs w:val="21"/>
                <w:u w:val="none"/>
                <w:lang w:eastAsia="zh-CN" w:bidi="ar"/>
              </w:rPr>
              <w:t>《</w:t>
            </w:r>
            <w:r>
              <w:rPr>
                <w:rFonts w:hint="eastAsia" w:ascii="宋体" w:hAnsi="宋体" w:eastAsia="宋体" w:cs="宋体"/>
                <w:i w:val="0"/>
                <w:iCs w:val="0"/>
                <w:color w:val="000000"/>
                <w:kern w:val="0"/>
                <w:sz w:val="21"/>
                <w:szCs w:val="21"/>
                <w:u w:val="none"/>
                <w:lang w:val="en-US" w:eastAsia="zh-CN" w:bidi="ar"/>
              </w:rPr>
              <w:t>乡镇无废细胞建设规范</w:t>
            </w:r>
            <w:r>
              <w:rPr>
                <w:rFonts w:hint="default" w:ascii="宋体" w:hAnsi="宋体" w:eastAsia="宋体" w:cs="宋体"/>
                <w:i w:val="0"/>
                <w:iCs w:val="0"/>
                <w:color w:val="000000"/>
                <w:kern w:val="0"/>
                <w:sz w:val="21"/>
                <w:szCs w:val="21"/>
                <w:u w:val="none"/>
                <w:lang w:eastAsia="zh-CN" w:bidi="ar"/>
              </w:rPr>
              <w:t>》</w:t>
            </w:r>
          </w:p>
        </w:tc>
        <w:tc>
          <w:tcPr>
            <w:tcW w:w="110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T/ZAS 4002—2020</w:t>
            </w:r>
          </w:p>
        </w:tc>
        <w:tc>
          <w:tcPr>
            <w:tcW w:w="112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2020年8月6日</w:t>
            </w:r>
          </w:p>
        </w:tc>
      </w:tr>
    </w:tbl>
    <w:p>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sz w:val="21"/>
          <w:szCs w:val="21"/>
          <w:lang w:val="en-US" w:eastAsia="zh-Hans"/>
        </w:rPr>
      </w:pPr>
    </w:p>
    <w:p>
      <w:pPr>
        <w:keepNext w:val="0"/>
        <w:keepLines w:val="0"/>
        <w:pageBreakBefore w:val="0"/>
        <w:kinsoku/>
        <w:wordWrap/>
        <w:overflowPunct/>
        <w:topLinePunct w:val="0"/>
        <w:bidi w:val="0"/>
        <w:snapToGrid w:val="0"/>
        <w:spacing w:line="360" w:lineRule="auto"/>
        <w:ind w:firstLine="420" w:firstLineChars="200"/>
        <w:rPr>
          <w:rFonts w:hint="eastAsia" w:ascii="黑体" w:hAnsi="黑体" w:eastAsia="黑体" w:cs="黑体"/>
          <w:b w:val="0"/>
          <w:bCs w:val="0"/>
          <w:sz w:val="21"/>
          <w:szCs w:val="21"/>
          <w:lang w:val="en-US" w:eastAsia="zh-Hans"/>
        </w:rPr>
      </w:pPr>
      <w:r>
        <w:rPr>
          <w:rFonts w:hint="eastAsia" w:ascii="黑体" w:hAnsi="黑体" w:eastAsia="黑体" w:cs="黑体"/>
          <w:b w:val="0"/>
          <w:bCs w:val="0"/>
          <w:sz w:val="21"/>
          <w:szCs w:val="21"/>
          <w:lang w:val="en-US" w:eastAsia="zh-Hans"/>
        </w:rPr>
        <w:t>3.1.1 国家标准</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sz w:val="21"/>
          <w:szCs w:val="21"/>
          <w:lang w:eastAsia="zh-Hans"/>
        </w:rPr>
      </w:pPr>
      <w:r>
        <w:rPr>
          <w:rFonts w:hint="eastAsia" w:ascii="宋体" w:hAnsi="宋体" w:eastAsia="宋体"/>
          <w:sz w:val="21"/>
          <w:szCs w:val="21"/>
          <w:lang w:val="zh-CN" w:eastAsia="zh-CN"/>
        </w:rPr>
        <w:t>《一般固体废物分类与代码》</w:t>
      </w:r>
      <w:r>
        <w:rPr>
          <w:rFonts w:hint="default" w:ascii="宋体" w:hAnsi="宋体"/>
          <w:sz w:val="21"/>
          <w:szCs w:val="21"/>
          <w:lang w:eastAsia="zh-CN"/>
        </w:rPr>
        <w:t>（</w:t>
      </w:r>
      <w:r>
        <w:rPr>
          <w:rFonts w:hint="eastAsia" w:ascii="宋体" w:hAnsi="宋体" w:eastAsia="宋体"/>
          <w:sz w:val="21"/>
          <w:szCs w:val="21"/>
          <w:lang w:val="zh-CN" w:eastAsia="zh-CN"/>
        </w:rPr>
        <w:t>GB/T 39198-2020</w:t>
      </w:r>
      <w:r>
        <w:rPr>
          <w:rFonts w:hint="default" w:ascii="宋体" w:hAnsi="宋体"/>
          <w:sz w:val="21"/>
          <w:szCs w:val="21"/>
          <w:lang w:eastAsia="zh-CN"/>
        </w:rPr>
        <w:t>）</w:t>
      </w:r>
      <w:r>
        <w:rPr>
          <w:rFonts w:hint="eastAsia" w:ascii="宋体" w:hAnsi="宋体"/>
          <w:sz w:val="21"/>
          <w:szCs w:val="21"/>
          <w:lang w:val="en-US" w:eastAsia="zh-Hans"/>
        </w:rPr>
        <w:t>提出了固体废物等术语的定义</w:t>
      </w:r>
      <w:r>
        <w:rPr>
          <w:rFonts w:hint="default" w:ascii="宋体" w:hAnsi="宋体"/>
          <w:sz w:val="21"/>
          <w:szCs w:val="21"/>
          <w:lang w:eastAsia="zh-Hans"/>
        </w:rPr>
        <w:t>、</w:t>
      </w:r>
      <w:r>
        <w:rPr>
          <w:rFonts w:hint="eastAsia" w:ascii="宋体" w:hAnsi="宋体"/>
          <w:sz w:val="21"/>
          <w:szCs w:val="21"/>
          <w:lang w:val="en-US" w:eastAsia="zh-Hans"/>
        </w:rPr>
        <w:t>分类与代码</w:t>
      </w:r>
      <w:r>
        <w:rPr>
          <w:rFonts w:hint="default" w:ascii="宋体" w:hAnsi="宋体"/>
          <w:sz w:val="21"/>
          <w:szCs w:val="21"/>
          <w:lang w:eastAsia="zh-Hans"/>
        </w:rPr>
        <w:t>。</w:t>
      </w:r>
      <w:r>
        <w:rPr>
          <w:rFonts w:hint="eastAsia" w:ascii="宋体" w:hAnsi="宋体" w:eastAsia="宋体"/>
          <w:sz w:val="21"/>
          <w:szCs w:val="21"/>
          <w:lang w:val="zh-CN" w:eastAsia="zh-CN"/>
        </w:rPr>
        <w:t>《绿色校园评价标准》</w:t>
      </w:r>
      <w:r>
        <w:rPr>
          <w:rFonts w:hint="default" w:ascii="宋体" w:hAnsi="宋体" w:eastAsia="宋体"/>
          <w:sz w:val="21"/>
          <w:szCs w:val="21"/>
          <w:lang w:eastAsia="zh-CN"/>
        </w:rPr>
        <w:t>（GB/T 51356-2019）</w:t>
      </w:r>
      <w:r>
        <w:rPr>
          <w:rFonts w:hint="eastAsia" w:ascii="宋体" w:hAnsi="宋体" w:eastAsia="宋体"/>
          <w:sz w:val="21"/>
          <w:szCs w:val="21"/>
          <w:lang w:val="en-US" w:eastAsia="zh-Hans"/>
        </w:rPr>
        <w:t>提出了“绿色校园”的概念</w:t>
      </w:r>
      <w:r>
        <w:rPr>
          <w:rFonts w:hint="default" w:ascii="宋体" w:hAnsi="宋体" w:eastAsia="宋体"/>
          <w:sz w:val="21"/>
          <w:szCs w:val="21"/>
          <w:lang w:eastAsia="zh-Hans"/>
        </w:rPr>
        <w:t>，</w:t>
      </w:r>
      <w:r>
        <w:rPr>
          <w:rFonts w:hint="eastAsia" w:ascii="宋体" w:hAnsi="宋体" w:eastAsia="宋体"/>
          <w:sz w:val="21"/>
          <w:szCs w:val="21"/>
          <w:lang w:val="en-US" w:eastAsia="zh-Hans"/>
        </w:rPr>
        <w:t>规定了场地规划</w:t>
      </w:r>
      <w:r>
        <w:rPr>
          <w:rFonts w:hint="default" w:ascii="宋体" w:hAnsi="宋体" w:eastAsia="宋体"/>
          <w:sz w:val="21"/>
          <w:szCs w:val="21"/>
          <w:lang w:eastAsia="zh-Hans"/>
        </w:rPr>
        <w:t>、</w:t>
      </w:r>
      <w:r>
        <w:rPr>
          <w:rFonts w:hint="eastAsia" w:ascii="宋体" w:hAnsi="宋体" w:eastAsia="宋体"/>
          <w:sz w:val="21"/>
          <w:szCs w:val="21"/>
          <w:lang w:val="en-US" w:eastAsia="zh-Hans"/>
        </w:rPr>
        <w:t>能源与资源</w:t>
      </w:r>
      <w:r>
        <w:rPr>
          <w:rFonts w:hint="default" w:ascii="宋体" w:hAnsi="宋体" w:eastAsia="宋体"/>
          <w:sz w:val="21"/>
          <w:szCs w:val="21"/>
          <w:lang w:eastAsia="zh-Hans"/>
        </w:rPr>
        <w:t>、</w:t>
      </w:r>
      <w:r>
        <w:rPr>
          <w:rFonts w:hint="eastAsia" w:ascii="宋体" w:hAnsi="宋体" w:eastAsia="宋体"/>
          <w:sz w:val="21"/>
          <w:szCs w:val="21"/>
          <w:lang w:val="en-US" w:eastAsia="zh-Hans"/>
        </w:rPr>
        <w:t>环境与健康</w:t>
      </w:r>
      <w:r>
        <w:rPr>
          <w:rFonts w:hint="default" w:ascii="宋体" w:hAnsi="宋体" w:eastAsia="宋体"/>
          <w:sz w:val="21"/>
          <w:szCs w:val="21"/>
          <w:lang w:eastAsia="zh-Hans"/>
        </w:rPr>
        <w:t>、</w:t>
      </w:r>
      <w:r>
        <w:rPr>
          <w:rFonts w:hint="eastAsia" w:ascii="宋体" w:hAnsi="宋体" w:eastAsia="宋体"/>
          <w:sz w:val="21"/>
          <w:szCs w:val="21"/>
          <w:lang w:val="en-US" w:eastAsia="zh-Hans"/>
        </w:rPr>
        <w:t>运行与管理</w:t>
      </w:r>
      <w:r>
        <w:rPr>
          <w:rFonts w:hint="default" w:ascii="宋体" w:hAnsi="宋体" w:eastAsia="宋体"/>
          <w:sz w:val="21"/>
          <w:szCs w:val="21"/>
          <w:lang w:eastAsia="zh-Hans"/>
        </w:rPr>
        <w:t>、</w:t>
      </w:r>
      <w:r>
        <w:rPr>
          <w:rFonts w:hint="eastAsia" w:ascii="宋体" w:hAnsi="宋体" w:eastAsia="宋体"/>
          <w:sz w:val="21"/>
          <w:szCs w:val="21"/>
          <w:lang w:val="en-US" w:eastAsia="zh-Hans"/>
        </w:rPr>
        <w:t>教育与推广等五大方面的评价标准</w:t>
      </w:r>
      <w:r>
        <w:rPr>
          <w:rFonts w:hint="default" w:ascii="宋体" w:hAnsi="宋体" w:eastAsia="宋体"/>
          <w:sz w:val="21"/>
          <w:szCs w:val="21"/>
          <w:lang w:eastAsia="zh-Hans"/>
        </w:rPr>
        <w:t>。</w:t>
      </w:r>
      <w:r>
        <w:rPr>
          <w:rFonts w:hint="eastAsia" w:ascii="宋体" w:hAnsi="宋体" w:eastAsia="宋体"/>
          <w:sz w:val="21"/>
          <w:szCs w:val="21"/>
          <w:lang w:val="en-US" w:eastAsia="zh-Hans"/>
        </w:rPr>
        <w:t>关于固体废物管理</w:t>
      </w:r>
      <w:r>
        <w:rPr>
          <w:rFonts w:hint="default" w:ascii="宋体" w:hAnsi="宋体" w:eastAsia="宋体"/>
          <w:sz w:val="21"/>
          <w:szCs w:val="21"/>
          <w:lang w:eastAsia="zh-Hans"/>
        </w:rPr>
        <w:t>，</w:t>
      </w:r>
      <w:r>
        <w:rPr>
          <w:rFonts w:hint="eastAsia" w:ascii="宋体" w:hAnsi="宋体" w:eastAsia="宋体"/>
          <w:sz w:val="21"/>
          <w:szCs w:val="21"/>
          <w:lang w:val="en-US" w:eastAsia="zh-Hans"/>
        </w:rPr>
        <w:t>该标准提到</w:t>
      </w:r>
      <w:r>
        <w:rPr>
          <w:rFonts w:hint="default" w:ascii="宋体" w:hAnsi="宋体" w:eastAsia="宋体"/>
          <w:sz w:val="21"/>
          <w:szCs w:val="21"/>
          <w:lang w:eastAsia="zh-Hans"/>
        </w:rPr>
        <w:t>：</w:t>
      </w:r>
      <w:r>
        <w:rPr>
          <w:rFonts w:hint="eastAsia" w:ascii="宋体" w:hAnsi="宋体" w:eastAsia="宋体"/>
          <w:sz w:val="21"/>
          <w:szCs w:val="21"/>
          <w:lang w:eastAsia="zh-Hans"/>
        </w:rPr>
        <w:t>“</w:t>
      </w:r>
      <w:r>
        <w:rPr>
          <w:rFonts w:hint="default" w:ascii="宋体" w:hAnsi="宋体" w:eastAsia="宋体"/>
          <w:sz w:val="21"/>
          <w:szCs w:val="21"/>
          <w:lang w:eastAsia="zh-Hans"/>
        </w:rPr>
        <w:t>（</w:t>
      </w:r>
      <w:r>
        <w:rPr>
          <w:rFonts w:hint="eastAsia" w:ascii="宋体" w:hAnsi="宋体" w:eastAsia="宋体"/>
          <w:sz w:val="21"/>
          <w:szCs w:val="21"/>
          <w:lang w:val="en-US" w:eastAsia="zh-Hans"/>
        </w:rPr>
        <w:t>学校</w:t>
      </w:r>
      <w:r>
        <w:rPr>
          <w:rFonts w:hint="default" w:ascii="宋体" w:hAnsi="宋体" w:eastAsia="宋体"/>
          <w:sz w:val="21"/>
          <w:szCs w:val="21"/>
          <w:lang w:eastAsia="zh-Hans"/>
        </w:rPr>
        <w:t>）</w:t>
      </w:r>
      <w:r>
        <w:rPr>
          <w:rFonts w:hint="eastAsia" w:ascii="宋体" w:hAnsi="宋体" w:eastAsia="宋体"/>
          <w:sz w:val="21"/>
          <w:szCs w:val="21"/>
          <w:lang w:val="en-US" w:eastAsia="zh-Hans"/>
        </w:rPr>
        <w:t>应制定垃圾管理制度</w:t>
      </w:r>
      <w:r>
        <w:rPr>
          <w:rFonts w:hint="default" w:ascii="宋体" w:hAnsi="宋体" w:eastAsia="宋体"/>
          <w:sz w:val="21"/>
          <w:szCs w:val="21"/>
          <w:lang w:eastAsia="zh-Hans"/>
        </w:rPr>
        <w:t>，</w:t>
      </w:r>
      <w:r>
        <w:rPr>
          <w:rFonts w:hint="eastAsia" w:ascii="宋体" w:hAnsi="宋体" w:eastAsia="宋体"/>
          <w:sz w:val="21"/>
          <w:szCs w:val="21"/>
          <w:lang w:val="en-US" w:eastAsia="zh-Hans"/>
        </w:rPr>
        <w:t>合理规划垃圾物流</w:t>
      </w:r>
      <w:r>
        <w:rPr>
          <w:rFonts w:hint="default" w:ascii="宋体" w:hAnsi="宋体" w:eastAsia="宋体"/>
          <w:sz w:val="21"/>
          <w:szCs w:val="21"/>
          <w:lang w:eastAsia="zh-Hans"/>
        </w:rPr>
        <w:t>，</w:t>
      </w:r>
      <w:r>
        <w:rPr>
          <w:rFonts w:hint="eastAsia" w:ascii="宋体" w:hAnsi="宋体" w:eastAsia="宋体"/>
          <w:sz w:val="21"/>
          <w:szCs w:val="21"/>
          <w:lang w:val="en-US" w:eastAsia="zh-Hans"/>
        </w:rPr>
        <w:t>应对生活废弃物进行分类手机</w:t>
      </w:r>
      <w:r>
        <w:rPr>
          <w:rFonts w:hint="default" w:ascii="宋体" w:hAnsi="宋体" w:eastAsia="宋体"/>
          <w:sz w:val="21"/>
          <w:szCs w:val="21"/>
          <w:lang w:eastAsia="zh-Hans"/>
        </w:rPr>
        <w:t>，</w:t>
      </w:r>
      <w:r>
        <w:rPr>
          <w:rFonts w:hint="eastAsia" w:ascii="宋体" w:hAnsi="宋体" w:eastAsia="宋体"/>
          <w:sz w:val="21"/>
          <w:szCs w:val="21"/>
          <w:lang w:val="en-US" w:eastAsia="zh-Hans"/>
        </w:rPr>
        <w:t>垃圾容器应设置规范</w:t>
      </w:r>
      <w:r>
        <w:rPr>
          <w:rFonts w:hint="default" w:ascii="宋体" w:hAnsi="宋体" w:eastAsia="宋体"/>
          <w:sz w:val="21"/>
          <w:szCs w:val="21"/>
          <w:lang w:eastAsia="zh-Hans"/>
        </w:rPr>
        <w:t>。</w:t>
      </w:r>
      <w:r>
        <w:rPr>
          <w:rFonts w:hint="eastAsia" w:ascii="宋体" w:hAnsi="宋体" w:eastAsia="宋体"/>
          <w:sz w:val="21"/>
          <w:szCs w:val="21"/>
          <w:lang w:eastAsia="zh-Hans"/>
        </w:rPr>
        <w:t>”“</w:t>
      </w:r>
      <w:r>
        <w:rPr>
          <w:rFonts w:hint="eastAsia" w:ascii="宋体" w:hAnsi="宋体" w:eastAsia="宋体"/>
          <w:sz w:val="21"/>
          <w:szCs w:val="21"/>
          <w:lang w:val="en-US" w:eastAsia="zh-Hans"/>
        </w:rPr>
        <w:t>运行过程中产生的废气</w:t>
      </w:r>
      <w:r>
        <w:rPr>
          <w:rFonts w:hint="default" w:ascii="宋体" w:hAnsi="宋体" w:eastAsia="宋体"/>
          <w:sz w:val="21"/>
          <w:szCs w:val="21"/>
          <w:lang w:eastAsia="zh-Hans"/>
        </w:rPr>
        <w:t>、</w:t>
      </w:r>
      <w:r>
        <w:rPr>
          <w:rFonts w:hint="eastAsia" w:ascii="宋体" w:hAnsi="宋体" w:eastAsia="宋体"/>
          <w:sz w:val="21"/>
          <w:szCs w:val="21"/>
          <w:lang w:val="en-US" w:eastAsia="zh-Hans"/>
        </w:rPr>
        <w:t>污水</w:t>
      </w:r>
      <w:r>
        <w:rPr>
          <w:rFonts w:hint="default" w:ascii="宋体" w:hAnsi="宋体" w:eastAsia="宋体"/>
          <w:sz w:val="21"/>
          <w:szCs w:val="21"/>
          <w:lang w:eastAsia="zh-Hans"/>
        </w:rPr>
        <w:t>、</w:t>
      </w:r>
      <w:r>
        <w:rPr>
          <w:rFonts w:hint="eastAsia" w:ascii="宋体" w:hAnsi="宋体" w:eastAsia="宋体"/>
          <w:sz w:val="21"/>
          <w:szCs w:val="21"/>
          <w:lang w:val="en-US" w:eastAsia="zh-Hans"/>
        </w:rPr>
        <w:t>有毒</w:t>
      </w:r>
      <w:r>
        <w:rPr>
          <w:rFonts w:hint="default" w:ascii="宋体" w:hAnsi="宋体" w:eastAsia="宋体"/>
          <w:sz w:val="21"/>
          <w:szCs w:val="21"/>
          <w:lang w:eastAsia="zh-Hans"/>
        </w:rPr>
        <w:t>、</w:t>
      </w:r>
      <w:r>
        <w:rPr>
          <w:rFonts w:hint="eastAsia" w:ascii="宋体" w:hAnsi="宋体" w:eastAsia="宋体"/>
          <w:sz w:val="21"/>
          <w:szCs w:val="21"/>
          <w:lang w:val="en-US" w:eastAsia="zh-Hans"/>
        </w:rPr>
        <w:t>有害实验品废弃物等污染物应达标排放</w:t>
      </w:r>
      <w:r>
        <w:rPr>
          <w:rFonts w:hint="eastAsia" w:ascii="宋体" w:hAnsi="宋体" w:eastAsia="宋体"/>
          <w:sz w:val="21"/>
          <w:szCs w:val="21"/>
          <w:lang w:eastAsia="zh-Hans"/>
        </w:rPr>
        <w:t>”</w:t>
      </w:r>
      <w:r>
        <w:rPr>
          <w:rFonts w:hint="default" w:ascii="宋体" w:hAnsi="宋体" w:eastAsia="宋体"/>
          <w:sz w:val="21"/>
          <w:szCs w:val="21"/>
          <w:lang w:eastAsia="zh-Hans"/>
        </w:rPr>
        <w:t>。</w:t>
      </w:r>
      <w:r>
        <w:rPr>
          <w:rFonts w:hint="eastAsia" w:ascii="宋体" w:hAnsi="宋体" w:eastAsia="宋体"/>
          <w:sz w:val="21"/>
          <w:szCs w:val="21"/>
          <w:lang w:val="en-US" w:eastAsia="zh-Hans"/>
        </w:rPr>
        <w:t>该标准同时指出</w:t>
      </w:r>
      <w:r>
        <w:rPr>
          <w:rFonts w:hint="default" w:ascii="宋体" w:hAnsi="宋体" w:eastAsia="宋体"/>
          <w:sz w:val="21"/>
          <w:szCs w:val="21"/>
          <w:lang w:eastAsia="zh-Hans"/>
        </w:rPr>
        <w:t>，</w:t>
      </w:r>
      <w:r>
        <w:rPr>
          <w:rFonts w:hint="eastAsia" w:ascii="宋体" w:hAnsi="宋体" w:eastAsia="宋体"/>
          <w:sz w:val="21"/>
          <w:szCs w:val="21"/>
          <w:lang w:val="en-US" w:eastAsia="zh-Hans"/>
        </w:rPr>
        <w:t>要</w:t>
      </w:r>
      <w:r>
        <w:rPr>
          <w:rFonts w:hint="eastAsia" w:ascii="宋体" w:hAnsi="宋体" w:eastAsia="宋体"/>
          <w:sz w:val="21"/>
          <w:szCs w:val="21"/>
          <w:lang w:eastAsia="zh-Hans"/>
        </w:rPr>
        <w:t>“</w:t>
      </w:r>
      <w:r>
        <w:rPr>
          <w:rFonts w:hint="eastAsia" w:ascii="宋体" w:hAnsi="宋体" w:eastAsia="宋体"/>
          <w:sz w:val="21"/>
          <w:szCs w:val="21"/>
          <w:lang w:val="en-US" w:eastAsia="zh-Hans"/>
        </w:rPr>
        <w:t>将绿色校园的创建融入校园文化建设</w:t>
      </w:r>
      <w:r>
        <w:rPr>
          <w:rFonts w:hint="eastAsia" w:ascii="宋体" w:hAnsi="宋体" w:eastAsia="宋体"/>
          <w:sz w:val="21"/>
          <w:szCs w:val="21"/>
          <w:lang w:eastAsia="zh-Hans"/>
        </w:rPr>
        <w:t>”“</w:t>
      </w:r>
      <w:r>
        <w:rPr>
          <w:rFonts w:hint="eastAsia" w:ascii="宋体" w:hAnsi="宋体" w:eastAsia="宋体"/>
          <w:sz w:val="21"/>
          <w:szCs w:val="21"/>
          <w:lang w:val="en-US" w:eastAsia="zh-Hans"/>
        </w:rPr>
        <w:t>构建学校</w:t>
      </w:r>
      <w:r>
        <w:rPr>
          <w:rFonts w:hint="default" w:ascii="宋体" w:hAnsi="宋体" w:eastAsia="宋体"/>
          <w:sz w:val="21"/>
          <w:szCs w:val="21"/>
          <w:lang w:eastAsia="zh-Hans"/>
        </w:rPr>
        <w:t>、</w:t>
      </w:r>
      <w:r>
        <w:rPr>
          <w:rFonts w:hint="eastAsia" w:ascii="宋体" w:hAnsi="宋体" w:eastAsia="宋体"/>
          <w:sz w:val="21"/>
          <w:szCs w:val="21"/>
          <w:lang w:val="en-US" w:eastAsia="zh-Hans"/>
        </w:rPr>
        <w:t>家庭和社区互动的绿色教育与推广网络</w:t>
      </w:r>
      <w:r>
        <w:rPr>
          <w:rFonts w:hint="eastAsia" w:ascii="宋体" w:hAnsi="宋体" w:eastAsia="宋体"/>
          <w:sz w:val="21"/>
          <w:szCs w:val="21"/>
          <w:lang w:eastAsia="zh-Hans"/>
        </w:rPr>
        <w:t>”“</w:t>
      </w:r>
      <w:r>
        <w:rPr>
          <w:rFonts w:hint="eastAsia" w:ascii="宋体" w:hAnsi="宋体" w:eastAsia="宋体"/>
          <w:sz w:val="21"/>
          <w:szCs w:val="21"/>
          <w:lang w:val="en-US" w:eastAsia="zh-Hans"/>
        </w:rPr>
        <w:t>提升教师推广绿色教育的能力</w:t>
      </w:r>
      <w:r>
        <w:rPr>
          <w:rFonts w:hint="eastAsia" w:ascii="宋体" w:hAnsi="宋体" w:eastAsia="宋体"/>
          <w:sz w:val="21"/>
          <w:szCs w:val="21"/>
          <w:lang w:eastAsia="zh-Hans"/>
        </w:rPr>
        <w:t>”“</w:t>
      </w:r>
      <w:r>
        <w:rPr>
          <w:rFonts w:hint="eastAsia" w:ascii="宋体" w:hAnsi="宋体" w:eastAsia="宋体"/>
          <w:sz w:val="21"/>
          <w:szCs w:val="21"/>
          <w:lang w:val="en-US" w:eastAsia="zh-Hans"/>
        </w:rPr>
        <w:t>开展以学生为主体的校园绿色教育推广活动</w:t>
      </w:r>
      <w:r>
        <w:rPr>
          <w:rFonts w:hint="eastAsia" w:ascii="宋体" w:hAnsi="宋体" w:eastAsia="宋体"/>
          <w:sz w:val="21"/>
          <w:szCs w:val="21"/>
          <w:lang w:eastAsia="zh-Hans"/>
        </w:rPr>
        <w:t>”</w:t>
      </w:r>
      <w:r>
        <w:rPr>
          <w:rFonts w:hint="eastAsia" w:ascii="宋体" w:hAnsi="宋体" w:eastAsia="宋体"/>
          <w:sz w:val="21"/>
          <w:szCs w:val="21"/>
          <w:lang w:val="en-US" w:eastAsia="zh-Hans"/>
        </w:rPr>
        <w:t>等</w:t>
      </w:r>
      <w:r>
        <w:rPr>
          <w:rFonts w:hint="default" w:ascii="宋体" w:hAnsi="宋体" w:eastAsia="宋体"/>
          <w:sz w:val="21"/>
          <w:szCs w:val="21"/>
          <w:lang w:eastAsia="zh-Hans"/>
        </w:rPr>
        <w:t>。</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sz w:val="21"/>
          <w:szCs w:val="21"/>
          <w:lang w:eastAsia="zh-Hans"/>
        </w:rPr>
      </w:pPr>
      <w:r>
        <w:rPr>
          <w:rFonts w:hint="default" w:ascii="宋体" w:hAnsi="宋体" w:eastAsia="宋体"/>
          <w:sz w:val="21"/>
          <w:szCs w:val="21"/>
          <w:lang w:eastAsia="zh-Hans"/>
        </w:rPr>
        <w:t>《节约型学校评价导则》（GB/T 29117-2012）</w:t>
      </w:r>
      <w:r>
        <w:rPr>
          <w:rFonts w:hint="eastAsia" w:ascii="宋体" w:hAnsi="宋体" w:eastAsia="宋体"/>
          <w:sz w:val="21"/>
          <w:szCs w:val="21"/>
          <w:lang w:val="en-US" w:eastAsia="zh-Hans"/>
        </w:rPr>
        <w:t>提出了节约型学校的相关术语和定义</w:t>
      </w:r>
      <w:r>
        <w:rPr>
          <w:rFonts w:hint="default" w:ascii="宋体" w:hAnsi="宋体" w:eastAsia="宋体"/>
          <w:sz w:val="21"/>
          <w:szCs w:val="21"/>
          <w:lang w:eastAsia="zh-Hans"/>
        </w:rPr>
        <w:t>、</w:t>
      </w:r>
      <w:r>
        <w:rPr>
          <w:rFonts w:hint="eastAsia" w:ascii="宋体" w:hAnsi="宋体" w:eastAsia="宋体"/>
          <w:sz w:val="21"/>
          <w:szCs w:val="21"/>
          <w:lang w:val="en-US" w:eastAsia="zh-Hans"/>
        </w:rPr>
        <w:t>评价指标分类和方法</w:t>
      </w:r>
      <w:r>
        <w:rPr>
          <w:rFonts w:hint="default" w:ascii="宋体" w:hAnsi="宋体" w:eastAsia="宋体"/>
          <w:sz w:val="21"/>
          <w:szCs w:val="21"/>
          <w:lang w:eastAsia="zh-Hans"/>
        </w:rPr>
        <w:t>、</w:t>
      </w:r>
      <w:r>
        <w:rPr>
          <w:rFonts w:hint="eastAsia" w:ascii="宋体" w:hAnsi="宋体" w:eastAsia="宋体"/>
          <w:sz w:val="21"/>
          <w:szCs w:val="21"/>
          <w:lang w:val="en-US" w:eastAsia="zh-Hans"/>
        </w:rPr>
        <w:t>评价指标内容和要求</w:t>
      </w:r>
      <w:r>
        <w:rPr>
          <w:rFonts w:hint="default" w:ascii="宋体" w:hAnsi="宋体" w:eastAsia="宋体"/>
          <w:sz w:val="21"/>
          <w:szCs w:val="21"/>
          <w:lang w:eastAsia="zh-Hans"/>
        </w:rPr>
        <w:t>，</w:t>
      </w:r>
      <w:r>
        <w:rPr>
          <w:rFonts w:hint="eastAsia" w:ascii="宋体" w:hAnsi="宋体" w:eastAsia="宋体"/>
          <w:sz w:val="21"/>
          <w:szCs w:val="21"/>
          <w:lang w:val="en-US" w:eastAsia="zh-Hans"/>
        </w:rPr>
        <w:t>其中“节约教育和校园文化”部分和“西瓜味节约”部分提出要“加强节约理念传播和节约文化建设”</w:t>
      </w:r>
      <w:r>
        <w:rPr>
          <w:rFonts w:hint="default" w:ascii="宋体" w:hAnsi="宋体" w:eastAsia="宋体"/>
          <w:sz w:val="21"/>
          <w:szCs w:val="21"/>
          <w:lang w:eastAsia="zh-Hans"/>
        </w:rPr>
        <w:t>，</w:t>
      </w:r>
      <w:r>
        <w:rPr>
          <w:rFonts w:hint="eastAsia" w:ascii="宋体" w:hAnsi="宋体" w:eastAsia="宋体"/>
          <w:sz w:val="21"/>
          <w:szCs w:val="21"/>
          <w:lang w:val="en-US" w:eastAsia="zh-Hans"/>
        </w:rPr>
        <w:t>养成节约习惯和推行节约行为模式</w:t>
      </w:r>
      <w:r>
        <w:rPr>
          <w:rFonts w:hint="default" w:ascii="宋体" w:hAnsi="宋体" w:eastAsia="宋体"/>
          <w:sz w:val="21"/>
          <w:szCs w:val="21"/>
          <w:lang w:eastAsia="zh-Hans"/>
        </w:rPr>
        <w:t>，</w:t>
      </w:r>
      <w:r>
        <w:rPr>
          <w:rFonts w:hint="eastAsia" w:ascii="宋体" w:hAnsi="宋体" w:eastAsia="宋体"/>
          <w:sz w:val="21"/>
          <w:szCs w:val="21"/>
          <w:lang w:val="en-US" w:eastAsia="zh-Hans"/>
        </w:rPr>
        <w:t>包括节约纸墨等办公耗材</w:t>
      </w:r>
      <w:r>
        <w:rPr>
          <w:rFonts w:hint="default" w:ascii="宋体" w:hAnsi="宋体" w:eastAsia="宋体"/>
          <w:sz w:val="21"/>
          <w:szCs w:val="21"/>
          <w:lang w:eastAsia="zh-Hans"/>
        </w:rPr>
        <w:t>，</w:t>
      </w:r>
      <w:r>
        <w:rPr>
          <w:rFonts w:hint="eastAsia" w:ascii="宋体" w:hAnsi="宋体" w:eastAsia="宋体"/>
          <w:sz w:val="21"/>
          <w:szCs w:val="21"/>
          <w:lang w:val="en-US" w:eastAsia="zh-Hans"/>
        </w:rPr>
        <w:t>鼓励网络和电视电话会议</w:t>
      </w:r>
      <w:r>
        <w:rPr>
          <w:rFonts w:hint="default" w:ascii="宋体" w:hAnsi="宋体" w:eastAsia="宋体"/>
          <w:sz w:val="21"/>
          <w:szCs w:val="21"/>
          <w:lang w:eastAsia="zh-Hans"/>
        </w:rPr>
        <w:t>，</w:t>
      </w:r>
      <w:r>
        <w:rPr>
          <w:rFonts w:hint="eastAsia" w:ascii="宋体" w:hAnsi="宋体" w:eastAsia="宋体"/>
          <w:sz w:val="21"/>
          <w:szCs w:val="21"/>
          <w:lang w:val="en-US" w:eastAsia="zh-Hans"/>
        </w:rPr>
        <w:t>抵制过度包装和一次性用品</w:t>
      </w:r>
      <w:r>
        <w:rPr>
          <w:rFonts w:hint="default" w:ascii="宋体" w:hAnsi="宋体" w:eastAsia="宋体"/>
          <w:sz w:val="21"/>
          <w:szCs w:val="21"/>
          <w:lang w:eastAsia="zh-Hans"/>
        </w:rPr>
        <w:t>，</w:t>
      </w:r>
      <w:r>
        <w:rPr>
          <w:rFonts w:hint="eastAsia" w:ascii="宋体" w:hAnsi="宋体" w:eastAsia="宋体"/>
          <w:sz w:val="21"/>
          <w:szCs w:val="21"/>
          <w:lang w:val="en-US" w:eastAsia="zh-Hans"/>
        </w:rPr>
        <w:t>节约粮食</w:t>
      </w:r>
      <w:r>
        <w:rPr>
          <w:rFonts w:hint="default" w:ascii="宋体" w:hAnsi="宋体" w:eastAsia="宋体"/>
          <w:sz w:val="21"/>
          <w:szCs w:val="21"/>
          <w:lang w:eastAsia="zh-Hans"/>
        </w:rPr>
        <w:t>，</w:t>
      </w:r>
      <w:r>
        <w:rPr>
          <w:rFonts w:hint="eastAsia" w:ascii="宋体" w:hAnsi="宋体" w:eastAsia="宋体"/>
          <w:sz w:val="21"/>
          <w:szCs w:val="21"/>
          <w:lang w:val="en-US" w:eastAsia="zh-Hans"/>
        </w:rPr>
        <w:t>鼓励书籍</w:t>
      </w:r>
      <w:r>
        <w:rPr>
          <w:rFonts w:hint="default" w:ascii="宋体" w:hAnsi="宋体" w:eastAsia="宋体"/>
          <w:sz w:val="21"/>
          <w:szCs w:val="21"/>
          <w:lang w:eastAsia="zh-Hans"/>
        </w:rPr>
        <w:t>、</w:t>
      </w:r>
      <w:r>
        <w:rPr>
          <w:rFonts w:hint="eastAsia" w:ascii="宋体" w:hAnsi="宋体" w:eastAsia="宋体"/>
          <w:sz w:val="21"/>
          <w:szCs w:val="21"/>
          <w:lang w:val="en-US" w:eastAsia="zh-Hans"/>
        </w:rPr>
        <w:t>文具</w:t>
      </w:r>
      <w:r>
        <w:rPr>
          <w:rFonts w:hint="default" w:ascii="宋体" w:hAnsi="宋体" w:eastAsia="宋体"/>
          <w:sz w:val="21"/>
          <w:szCs w:val="21"/>
          <w:lang w:eastAsia="zh-Hans"/>
        </w:rPr>
        <w:t>、</w:t>
      </w:r>
      <w:r>
        <w:rPr>
          <w:rFonts w:hint="eastAsia" w:ascii="宋体" w:hAnsi="宋体" w:eastAsia="宋体"/>
          <w:sz w:val="21"/>
          <w:szCs w:val="21"/>
          <w:lang w:val="en-US" w:eastAsia="zh-Hans"/>
        </w:rPr>
        <w:t>衣物等资源的循环利用等</w:t>
      </w:r>
      <w:r>
        <w:rPr>
          <w:rFonts w:hint="default" w:ascii="宋体" w:hAnsi="宋体" w:eastAsia="宋体"/>
          <w:sz w:val="21"/>
          <w:szCs w:val="21"/>
          <w:lang w:eastAsia="zh-Hans"/>
        </w:rPr>
        <w:t>。</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sz w:val="21"/>
          <w:szCs w:val="21"/>
          <w:lang w:eastAsia="zh-Hans"/>
        </w:rPr>
      </w:pPr>
      <w:r>
        <w:rPr>
          <w:rFonts w:hint="eastAsia" w:ascii="宋体" w:hAnsi="宋体" w:eastAsia="宋体"/>
          <w:sz w:val="21"/>
          <w:szCs w:val="21"/>
          <w:lang w:val="en-US" w:eastAsia="zh-Hans"/>
        </w:rPr>
        <w:t>总体来说</w:t>
      </w:r>
      <w:r>
        <w:rPr>
          <w:rFonts w:hint="default" w:ascii="宋体" w:hAnsi="宋体" w:eastAsia="宋体"/>
          <w:sz w:val="21"/>
          <w:szCs w:val="21"/>
          <w:lang w:eastAsia="zh-Hans"/>
        </w:rPr>
        <w:t>，</w:t>
      </w:r>
      <w:r>
        <w:rPr>
          <w:rFonts w:hint="eastAsia" w:ascii="宋体" w:hAnsi="宋体" w:eastAsia="宋体"/>
          <w:sz w:val="21"/>
          <w:szCs w:val="21"/>
          <w:lang w:val="en-US" w:eastAsia="zh-Hans"/>
        </w:rPr>
        <w:t>“固体废物管理”只是以上</w:t>
      </w:r>
      <w:r>
        <w:rPr>
          <w:rFonts w:hint="eastAsia" w:ascii="宋体" w:hAnsi="宋体"/>
          <w:sz w:val="21"/>
          <w:szCs w:val="21"/>
          <w:lang w:val="en-US" w:eastAsia="zh-Hans"/>
        </w:rPr>
        <w:t>三</w:t>
      </w:r>
      <w:r>
        <w:rPr>
          <w:rFonts w:hint="eastAsia" w:ascii="宋体" w:hAnsi="宋体" w:eastAsia="宋体"/>
          <w:sz w:val="21"/>
          <w:szCs w:val="21"/>
          <w:lang w:val="en-US" w:eastAsia="zh-Hans"/>
        </w:rPr>
        <w:t>个标准很小比例的一部分内容</w:t>
      </w:r>
      <w:r>
        <w:rPr>
          <w:rFonts w:hint="default" w:ascii="宋体" w:hAnsi="宋体" w:eastAsia="宋体"/>
          <w:sz w:val="21"/>
          <w:szCs w:val="21"/>
          <w:lang w:eastAsia="zh-Hans"/>
        </w:rPr>
        <w:t>，</w:t>
      </w:r>
      <w:r>
        <w:rPr>
          <w:rFonts w:hint="eastAsia" w:ascii="宋体" w:hAnsi="宋体" w:eastAsia="宋体"/>
          <w:sz w:val="21"/>
          <w:szCs w:val="21"/>
          <w:lang w:val="en-US" w:eastAsia="zh-Hans"/>
        </w:rPr>
        <w:t>对于如何更好的管理固体废物</w:t>
      </w:r>
      <w:r>
        <w:rPr>
          <w:rFonts w:hint="default" w:ascii="宋体" w:hAnsi="宋体" w:eastAsia="宋体"/>
          <w:sz w:val="21"/>
          <w:szCs w:val="21"/>
          <w:lang w:eastAsia="zh-Hans"/>
        </w:rPr>
        <w:t>，</w:t>
      </w:r>
      <w:r>
        <w:rPr>
          <w:rFonts w:hint="eastAsia" w:ascii="宋体" w:hAnsi="宋体" w:eastAsia="宋体"/>
          <w:sz w:val="21"/>
          <w:szCs w:val="21"/>
          <w:lang w:val="en-US" w:eastAsia="zh-Hans"/>
        </w:rPr>
        <w:t>特别是如何实现源头减量</w:t>
      </w:r>
      <w:r>
        <w:rPr>
          <w:rFonts w:hint="default" w:ascii="宋体" w:hAnsi="宋体" w:eastAsia="宋体"/>
          <w:sz w:val="21"/>
          <w:szCs w:val="21"/>
          <w:lang w:eastAsia="zh-Hans"/>
        </w:rPr>
        <w:t>、</w:t>
      </w:r>
      <w:r>
        <w:rPr>
          <w:rFonts w:hint="eastAsia" w:ascii="宋体" w:hAnsi="宋体" w:eastAsia="宋体"/>
          <w:sz w:val="21"/>
          <w:szCs w:val="21"/>
          <w:lang w:val="en-US" w:eastAsia="zh-Hans"/>
        </w:rPr>
        <w:t>循环利用</w:t>
      </w:r>
      <w:r>
        <w:rPr>
          <w:rFonts w:hint="default" w:ascii="宋体" w:hAnsi="宋体" w:eastAsia="宋体"/>
          <w:sz w:val="21"/>
          <w:szCs w:val="21"/>
          <w:lang w:eastAsia="zh-Hans"/>
        </w:rPr>
        <w:t>，</w:t>
      </w:r>
      <w:r>
        <w:rPr>
          <w:rFonts w:hint="eastAsia" w:ascii="宋体" w:hAnsi="宋体" w:eastAsia="宋体"/>
          <w:sz w:val="21"/>
          <w:szCs w:val="21"/>
          <w:lang w:val="en-US" w:eastAsia="zh-Hans"/>
        </w:rPr>
        <w:t>缺少详细的规定</w:t>
      </w:r>
      <w:r>
        <w:rPr>
          <w:rFonts w:hint="default" w:ascii="宋体" w:hAnsi="宋体" w:eastAsia="宋体"/>
          <w:sz w:val="21"/>
          <w:szCs w:val="21"/>
          <w:lang w:eastAsia="zh-Hans"/>
        </w:rPr>
        <w:t>。</w:t>
      </w:r>
    </w:p>
    <w:p>
      <w:pPr>
        <w:keepNext w:val="0"/>
        <w:keepLines w:val="0"/>
        <w:pageBreakBefore w:val="0"/>
        <w:kinsoku/>
        <w:wordWrap/>
        <w:overflowPunct/>
        <w:topLinePunct w:val="0"/>
        <w:bidi w:val="0"/>
        <w:snapToGrid w:val="0"/>
        <w:spacing w:line="360" w:lineRule="auto"/>
        <w:ind w:firstLine="420" w:firstLineChars="200"/>
        <w:rPr>
          <w:rFonts w:hint="eastAsia" w:ascii="黑体" w:hAnsi="黑体" w:eastAsia="黑体" w:cs="黑体"/>
          <w:b w:val="0"/>
          <w:bCs w:val="0"/>
          <w:sz w:val="21"/>
          <w:szCs w:val="21"/>
          <w:lang w:val="en-US" w:eastAsia="zh-Hans"/>
        </w:rPr>
      </w:pPr>
      <w:r>
        <w:rPr>
          <w:rFonts w:hint="eastAsia" w:ascii="黑体" w:hAnsi="黑体" w:eastAsia="黑体" w:cs="黑体"/>
          <w:b w:val="0"/>
          <w:bCs w:val="0"/>
          <w:sz w:val="21"/>
          <w:szCs w:val="21"/>
          <w:lang w:val="en-US" w:eastAsia="zh-Hans"/>
        </w:rPr>
        <w:t>3.1.</w:t>
      </w:r>
      <w:r>
        <w:rPr>
          <w:rFonts w:hint="default" w:ascii="黑体" w:hAnsi="黑体" w:eastAsia="黑体" w:cs="黑体"/>
          <w:b w:val="0"/>
          <w:bCs w:val="0"/>
          <w:sz w:val="21"/>
          <w:szCs w:val="21"/>
          <w:lang w:val="en-US" w:eastAsia="zh-Hans"/>
        </w:rPr>
        <w:t>2</w:t>
      </w:r>
      <w:r>
        <w:rPr>
          <w:rFonts w:hint="eastAsia" w:ascii="黑体" w:hAnsi="黑体" w:eastAsia="黑体" w:cs="黑体"/>
          <w:b w:val="0"/>
          <w:bCs w:val="0"/>
          <w:sz w:val="21"/>
          <w:szCs w:val="21"/>
          <w:lang w:val="en-US" w:eastAsia="zh-Hans"/>
        </w:rPr>
        <w:t xml:space="preserve"> 地方标准</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sz w:val="21"/>
          <w:szCs w:val="21"/>
          <w:lang w:eastAsia="zh-Hans"/>
        </w:rPr>
      </w:pPr>
      <w:r>
        <w:rPr>
          <w:rFonts w:hint="eastAsia" w:ascii="宋体" w:hAnsi="宋体" w:eastAsia="宋体"/>
          <w:sz w:val="21"/>
          <w:szCs w:val="21"/>
          <w:lang w:val="en-US" w:eastAsia="zh-Hans"/>
        </w:rPr>
        <w:t>调研查询到的</w:t>
      </w:r>
      <w:r>
        <w:rPr>
          <w:rFonts w:hint="default" w:ascii="宋体" w:hAnsi="宋体"/>
          <w:sz w:val="21"/>
          <w:szCs w:val="21"/>
          <w:lang w:eastAsia="zh-Hans"/>
        </w:rPr>
        <w:t>无废校园</w:t>
      </w:r>
      <w:r>
        <w:rPr>
          <w:rFonts w:hint="eastAsia" w:ascii="宋体" w:hAnsi="宋体" w:eastAsia="宋体"/>
          <w:sz w:val="21"/>
          <w:szCs w:val="21"/>
          <w:lang w:val="en-US" w:eastAsia="zh-Hans"/>
        </w:rPr>
        <w:t>相关地方标准包括</w:t>
      </w:r>
      <w:r>
        <w:rPr>
          <w:rFonts w:hint="default" w:ascii="宋体" w:hAnsi="宋体" w:eastAsia="宋体"/>
          <w:sz w:val="21"/>
          <w:szCs w:val="21"/>
          <w:lang w:val="zh-CN" w:eastAsia="zh-Hans"/>
        </w:rPr>
        <w:t>《绿色校园评价规程》</w:t>
      </w:r>
      <w:r>
        <w:rPr>
          <w:rFonts w:hint="default" w:ascii="宋体" w:hAnsi="宋体" w:eastAsia="宋体"/>
          <w:sz w:val="21"/>
          <w:szCs w:val="21"/>
          <w:lang w:eastAsia="zh-Hans"/>
        </w:rPr>
        <w:t>（</w:t>
      </w:r>
      <w:r>
        <w:rPr>
          <w:rFonts w:hint="default" w:ascii="宋体" w:hAnsi="宋体" w:eastAsia="宋体"/>
          <w:sz w:val="21"/>
          <w:szCs w:val="21"/>
          <w:lang w:val="zh-CN" w:eastAsia="zh-Hans"/>
        </w:rPr>
        <w:t>DB2102/T 0037-2021</w:t>
      </w:r>
      <w:r>
        <w:rPr>
          <w:rFonts w:hint="default" w:ascii="宋体" w:hAnsi="宋体" w:eastAsia="宋体"/>
          <w:sz w:val="21"/>
          <w:szCs w:val="21"/>
          <w:lang w:eastAsia="zh-Hans"/>
        </w:rPr>
        <w:t>）、</w:t>
      </w:r>
      <w:r>
        <w:rPr>
          <w:rFonts w:hint="default" w:ascii="宋体" w:hAnsi="宋体" w:eastAsia="宋体"/>
          <w:sz w:val="21"/>
          <w:szCs w:val="21"/>
          <w:lang w:val="zh-CN" w:eastAsia="zh-Hans"/>
        </w:rPr>
        <w:t>《绿色学校评价规范》</w:t>
      </w:r>
      <w:r>
        <w:rPr>
          <w:rFonts w:hint="default" w:ascii="宋体" w:hAnsi="宋体" w:eastAsia="宋体"/>
          <w:sz w:val="21"/>
          <w:szCs w:val="21"/>
          <w:lang w:eastAsia="zh-Hans"/>
        </w:rPr>
        <w:t>（</w:t>
      </w:r>
      <w:r>
        <w:rPr>
          <w:rFonts w:hint="default" w:ascii="宋体" w:hAnsi="宋体" w:eastAsia="宋体"/>
          <w:sz w:val="21"/>
          <w:szCs w:val="21"/>
          <w:lang w:val="zh-CN" w:eastAsia="zh-Hans"/>
        </w:rPr>
        <w:t>DB4403/T 144-2021</w:t>
      </w:r>
      <w:r>
        <w:rPr>
          <w:rFonts w:hint="default" w:ascii="宋体" w:hAnsi="宋体" w:eastAsia="宋体"/>
          <w:sz w:val="21"/>
          <w:szCs w:val="21"/>
          <w:lang w:eastAsia="zh-Hans"/>
        </w:rPr>
        <w:t>）、</w:t>
      </w:r>
      <w:r>
        <w:rPr>
          <w:rFonts w:hint="default" w:ascii="宋体" w:hAnsi="宋体" w:eastAsia="宋体"/>
          <w:sz w:val="21"/>
          <w:szCs w:val="21"/>
          <w:lang w:val="zh-CN" w:eastAsia="zh-Hans"/>
        </w:rPr>
        <w:t>《绿色学校评价规范》</w:t>
      </w:r>
      <w:r>
        <w:rPr>
          <w:rFonts w:hint="default" w:ascii="宋体" w:hAnsi="宋体" w:eastAsia="宋体"/>
          <w:sz w:val="21"/>
          <w:szCs w:val="21"/>
          <w:lang w:eastAsia="zh-Hans"/>
        </w:rPr>
        <w:t>（</w:t>
      </w:r>
      <w:r>
        <w:rPr>
          <w:rFonts w:hint="default" w:ascii="宋体" w:hAnsi="宋体" w:eastAsia="宋体"/>
          <w:sz w:val="21"/>
          <w:szCs w:val="21"/>
          <w:lang w:val="zh-CN" w:eastAsia="zh-Hans"/>
        </w:rPr>
        <w:t>DB5308/T 26-2017</w:t>
      </w:r>
      <w:r>
        <w:rPr>
          <w:rFonts w:hint="default" w:ascii="宋体" w:hAnsi="宋体" w:eastAsia="宋体"/>
          <w:sz w:val="21"/>
          <w:szCs w:val="21"/>
          <w:lang w:eastAsia="zh-Hans"/>
        </w:rPr>
        <w:t>）、</w:t>
      </w:r>
      <w:r>
        <w:rPr>
          <w:rFonts w:hint="default" w:ascii="宋体" w:hAnsi="宋体" w:eastAsia="宋体"/>
          <w:sz w:val="21"/>
          <w:szCs w:val="21"/>
          <w:lang w:val="zh-CN" w:eastAsia="zh-Hans"/>
        </w:rPr>
        <w:t>《高等学校低碳校园评价技术导则》</w:t>
      </w:r>
      <w:r>
        <w:rPr>
          <w:rFonts w:hint="default" w:ascii="宋体" w:hAnsi="宋体" w:eastAsia="宋体"/>
          <w:sz w:val="21"/>
          <w:szCs w:val="21"/>
          <w:lang w:eastAsia="zh-Hans"/>
        </w:rPr>
        <w:t>（</w:t>
      </w:r>
      <w:r>
        <w:rPr>
          <w:rFonts w:hint="default" w:ascii="宋体" w:hAnsi="宋体" w:eastAsia="宋体"/>
          <w:sz w:val="21"/>
          <w:szCs w:val="21"/>
          <w:lang w:val="zh-CN" w:eastAsia="zh-Hans"/>
        </w:rPr>
        <w:t>DB11/T 1404-2017</w:t>
      </w:r>
      <w:r>
        <w:rPr>
          <w:rFonts w:hint="default" w:ascii="宋体" w:hAnsi="宋体" w:eastAsia="宋体"/>
          <w:sz w:val="21"/>
          <w:szCs w:val="21"/>
          <w:lang w:eastAsia="zh-Hans"/>
        </w:rPr>
        <w:t>）</w:t>
      </w:r>
      <w:r>
        <w:rPr>
          <w:rFonts w:hint="eastAsia" w:ascii="宋体" w:hAnsi="宋体" w:eastAsia="宋体"/>
          <w:sz w:val="21"/>
          <w:szCs w:val="21"/>
          <w:lang w:val="en-US" w:eastAsia="zh-Hans"/>
        </w:rPr>
        <w:t>等</w:t>
      </w:r>
      <w:r>
        <w:rPr>
          <w:rFonts w:hint="default" w:ascii="宋体" w:hAnsi="宋体" w:eastAsia="宋体"/>
          <w:sz w:val="21"/>
          <w:szCs w:val="21"/>
          <w:lang w:eastAsia="zh-Hans"/>
        </w:rPr>
        <w:t>。</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sz w:val="21"/>
          <w:szCs w:val="21"/>
          <w:lang w:eastAsia="zh-Hans"/>
        </w:rPr>
      </w:pPr>
      <w:r>
        <w:rPr>
          <w:rFonts w:hint="default" w:ascii="宋体" w:hAnsi="宋体" w:eastAsia="宋体"/>
          <w:sz w:val="21"/>
          <w:szCs w:val="21"/>
          <w:lang w:eastAsia="zh-Hans"/>
        </w:rPr>
        <w:t>2021</w:t>
      </w:r>
      <w:r>
        <w:rPr>
          <w:rFonts w:hint="eastAsia" w:ascii="宋体" w:hAnsi="宋体" w:eastAsia="宋体"/>
          <w:sz w:val="21"/>
          <w:szCs w:val="21"/>
          <w:lang w:val="en-US" w:eastAsia="zh-Hans"/>
        </w:rPr>
        <w:t>年</w:t>
      </w:r>
      <w:r>
        <w:rPr>
          <w:rFonts w:hint="default" w:ascii="宋体" w:hAnsi="宋体" w:eastAsia="宋体"/>
          <w:sz w:val="21"/>
          <w:szCs w:val="21"/>
          <w:lang w:eastAsia="zh-Hans"/>
        </w:rPr>
        <w:t>3</w:t>
      </w:r>
      <w:r>
        <w:rPr>
          <w:rFonts w:hint="eastAsia" w:ascii="宋体" w:hAnsi="宋体" w:eastAsia="宋体"/>
          <w:sz w:val="21"/>
          <w:szCs w:val="21"/>
          <w:lang w:val="en-US" w:eastAsia="zh-Hans"/>
        </w:rPr>
        <w:t>月</w:t>
      </w:r>
      <w:r>
        <w:rPr>
          <w:rFonts w:hint="default" w:ascii="宋体" w:hAnsi="宋体" w:eastAsia="宋体"/>
          <w:sz w:val="21"/>
          <w:szCs w:val="21"/>
          <w:lang w:eastAsia="zh-Hans"/>
        </w:rPr>
        <w:t>2</w:t>
      </w:r>
      <w:r>
        <w:rPr>
          <w:rFonts w:hint="eastAsia" w:ascii="宋体" w:hAnsi="宋体" w:eastAsia="宋体"/>
          <w:sz w:val="21"/>
          <w:szCs w:val="21"/>
          <w:lang w:val="en-US" w:eastAsia="zh-Hans"/>
        </w:rPr>
        <w:t>日发布</w:t>
      </w:r>
      <w:r>
        <w:rPr>
          <w:rFonts w:hint="default" w:ascii="宋体" w:hAnsi="宋体" w:eastAsia="宋体"/>
          <w:sz w:val="21"/>
          <w:szCs w:val="21"/>
          <w:lang w:eastAsia="zh-Hans"/>
        </w:rPr>
        <w:t>、4</w:t>
      </w:r>
      <w:r>
        <w:rPr>
          <w:rFonts w:hint="eastAsia" w:ascii="宋体" w:hAnsi="宋体" w:eastAsia="宋体"/>
          <w:sz w:val="21"/>
          <w:szCs w:val="21"/>
          <w:lang w:val="en-US" w:eastAsia="zh-Hans"/>
        </w:rPr>
        <w:t>月</w:t>
      </w:r>
      <w:r>
        <w:rPr>
          <w:rFonts w:hint="default" w:ascii="宋体" w:hAnsi="宋体" w:eastAsia="宋体"/>
          <w:sz w:val="21"/>
          <w:szCs w:val="21"/>
          <w:lang w:eastAsia="zh-Hans"/>
        </w:rPr>
        <w:t>1</w:t>
      </w:r>
      <w:r>
        <w:rPr>
          <w:rFonts w:hint="eastAsia" w:ascii="宋体" w:hAnsi="宋体" w:eastAsia="宋体"/>
          <w:sz w:val="21"/>
          <w:szCs w:val="21"/>
          <w:lang w:val="en-US" w:eastAsia="zh-Hans"/>
        </w:rPr>
        <w:t>日生效的地方标准</w:t>
      </w:r>
      <w:r>
        <w:rPr>
          <w:rFonts w:hint="default" w:ascii="宋体" w:hAnsi="宋体" w:eastAsia="宋体"/>
          <w:sz w:val="21"/>
          <w:szCs w:val="21"/>
          <w:lang w:val="zh-CN" w:eastAsia="zh-Hans"/>
        </w:rPr>
        <w:t>《绿色学校评价规范》</w:t>
      </w:r>
      <w:r>
        <w:rPr>
          <w:rFonts w:hint="default" w:ascii="宋体" w:hAnsi="宋体" w:eastAsia="宋体"/>
          <w:sz w:val="21"/>
          <w:szCs w:val="21"/>
          <w:lang w:val="en-US" w:eastAsia="zh-Hans"/>
        </w:rPr>
        <w:t>（</w:t>
      </w:r>
      <w:r>
        <w:rPr>
          <w:rFonts w:hint="default" w:ascii="宋体" w:hAnsi="宋体" w:eastAsia="宋体"/>
          <w:sz w:val="21"/>
          <w:szCs w:val="21"/>
          <w:lang w:val="zh-CN" w:eastAsia="zh-Hans"/>
        </w:rPr>
        <w:t>DB4403/T 144-2021</w:t>
      </w:r>
      <w:r>
        <w:rPr>
          <w:rFonts w:hint="default" w:ascii="宋体" w:hAnsi="宋体" w:eastAsia="宋体"/>
          <w:sz w:val="21"/>
          <w:szCs w:val="21"/>
          <w:lang w:val="en-US" w:eastAsia="zh-Hans"/>
        </w:rPr>
        <w:t>）</w:t>
      </w:r>
      <w:r>
        <w:rPr>
          <w:rFonts w:hint="eastAsia" w:ascii="宋体" w:hAnsi="宋体" w:eastAsia="宋体"/>
          <w:sz w:val="21"/>
          <w:szCs w:val="21"/>
          <w:lang w:val="en-US" w:eastAsia="zh-Hans"/>
        </w:rPr>
        <w:t>由深圳市生态环境局提出并归口</w:t>
      </w:r>
      <w:r>
        <w:rPr>
          <w:rFonts w:hint="default" w:ascii="宋体" w:hAnsi="宋体" w:eastAsia="宋体"/>
          <w:sz w:val="21"/>
          <w:szCs w:val="21"/>
          <w:lang w:eastAsia="zh-Hans"/>
        </w:rPr>
        <w:t>，</w:t>
      </w:r>
      <w:r>
        <w:rPr>
          <w:rFonts w:hint="eastAsia" w:ascii="宋体" w:hAnsi="宋体" w:eastAsia="宋体"/>
          <w:sz w:val="21"/>
          <w:szCs w:val="21"/>
          <w:lang w:val="en-US" w:eastAsia="zh-Hans"/>
        </w:rPr>
        <w:t>规定了绿色学校评价的基本要求</w:t>
      </w:r>
      <w:r>
        <w:rPr>
          <w:rFonts w:hint="default" w:ascii="宋体" w:hAnsi="宋体" w:eastAsia="宋体"/>
          <w:sz w:val="21"/>
          <w:szCs w:val="21"/>
          <w:lang w:eastAsia="zh-Hans"/>
        </w:rPr>
        <w:t>、</w:t>
      </w:r>
      <w:r>
        <w:rPr>
          <w:rFonts w:hint="eastAsia" w:ascii="宋体" w:hAnsi="宋体" w:eastAsia="宋体"/>
          <w:sz w:val="21"/>
          <w:szCs w:val="21"/>
          <w:lang w:val="en-US" w:eastAsia="zh-Hans"/>
        </w:rPr>
        <w:t>评价内容及评价方法</w:t>
      </w:r>
      <w:r>
        <w:rPr>
          <w:rFonts w:hint="default" w:ascii="宋体" w:hAnsi="宋体" w:eastAsia="宋体"/>
          <w:sz w:val="21"/>
          <w:szCs w:val="21"/>
          <w:lang w:eastAsia="zh-Hans"/>
        </w:rPr>
        <w:t>，</w:t>
      </w:r>
      <w:r>
        <w:rPr>
          <w:rFonts w:hint="eastAsia" w:ascii="宋体" w:hAnsi="宋体" w:eastAsia="宋体"/>
          <w:sz w:val="21"/>
          <w:szCs w:val="21"/>
          <w:lang w:val="en-US" w:eastAsia="zh-Hans"/>
        </w:rPr>
        <w:t>其中包括对于垃圾分类等污染控制设施设备</w:t>
      </w:r>
      <w:r>
        <w:rPr>
          <w:rFonts w:hint="default" w:ascii="宋体" w:hAnsi="宋体" w:eastAsia="宋体"/>
          <w:sz w:val="21"/>
          <w:szCs w:val="21"/>
          <w:lang w:eastAsia="zh-Hans"/>
        </w:rPr>
        <w:t>、</w:t>
      </w:r>
      <w:r>
        <w:rPr>
          <w:rFonts w:hint="eastAsia" w:ascii="宋体" w:hAnsi="宋体" w:eastAsia="宋体"/>
          <w:sz w:val="21"/>
          <w:szCs w:val="21"/>
          <w:lang w:val="en-US" w:eastAsia="zh-Hans"/>
        </w:rPr>
        <w:t>绿色教学</w:t>
      </w:r>
      <w:r>
        <w:rPr>
          <w:rFonts w:hint="default" w:ascii="宋体" w:hAnsi="宋体" w:eastAsia="宋体"/>
          <w:sz w:val="21"/>
          <w:szCs w:val="21"/>
          <w:lang w:eastAsia="zh-Hans"/>
        </w:rPr>
        <w:t>、</w:t>
      </w:r>
      <w:r>
        <w:rPr>
          <w:rFonts w:hint="eastAsia" w:ascii="宋体" w:hAnsi="宋体" w:eastAsia="宋体"/>
          <w:sz w:val="21"/>
          <w:szCs w:val="21"/>
          <w:lang w:val="en-US" w:eastAsia="zh-Hans"/>
        </w:rPr>
        <w:t>绿色实践</w:t>
      </w:r>
      <w:r>
        <w:rPr>
          <w:rFonts w:hint="default" w:ascii="宋体" w:hAnsi="宋体" w:eastAsia="宋体"/>
          <w:sz w:val="21"/>
          <w:szCs w:val="21"/>
          <w:lang w:eastAsia="zh-Hans"/>
        </w:rPr>
        <w:t>、</w:t>
      </w:r>
      <w:r>
        <w:rPr>
          <w:rFonts w:hint="eastAsia" w:ascii="宋体" w:hAnsi="宋体" w:eastAsia="宋体"/>
          <w:sz w:val="21"/>
          <w:szCs w:val="21"/>
          <w:lang w:val="en-US" w:eastAsia="zh-Hans"/>
        </w:rPr>
        <w:t>绿色绩效等方面的要求</w:t>
      </w:r>
      <w:r>
        <w:rPr>
          <w:rFonts w:hint="default" w:ascii="宋体" w:hAnsi="宋体" w:eastAsia="宋体"/>
          <w:sz w:val="21"/>
          <w:szCs w:val="21"/>
          <w:lang w:eastAsia="zh-Hans"/>
        </w:rPr>
        <w:t>。</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sz w:val="21"/>
          <w:szCs w:val="21"/>
          <w:lang w:eastAsia="zh-Hans"/>
        </w:rPr>
      </w:pPr>
      <w:r>
        <w:rPr>
          <w:rFonts w:hint="default" w:ascii="宋体" w:hAnsi="宋体" w:eastAsia="宋体"/>
          <w:sz w:val="21"/>
          <w:szCs w:val="21"/>
          <w:lang w:val="en-US" w:eastAsia="zh-Hans"/>
        </w:rPr>
        <w:t>2021</w:t>
      </w:r>
      <w:r>
        <w:rPr>
          <w:rFonts w:hint="eastAsia" w:ascii="宋体" w:hAnsi="宋体" w:eastAsia="宋体"/>
          <w:sz w:val="21"/>
          <w:szCs w:val="21"/>
          <w:lang w:val="en-US" w:eastAsia="zh-Hans"/>
        </w:rPr>
        <w:t>年</w:t>
      </w:r>
      <w:r>
        <w:rPr>
          <w:rFonts w:hint="default" w:ascii="宋体" w:hAnsi="宋体" w:eastAsia="宋体"/>
          <w:sz w:val="21"/>
          <w:szCs w:val="21"/>
          <w:lang w:eastAsia="zh-Hans"/>
        </w:rPr>
        <w:t>7</w:t>
      </w:r>
      <w:r>
        <w:rPr>
          <w:rFonts w:hint="eastAsia" w:ascii="宋体" w:hAnsi="宋体" w:eastAsia="宋体"/>
          <w:sz w:val="21"/>
          <w:szCs w:val="21"/>
          <w:lang w:val="en-US" w:eastAsia="zh-Hans"/>
        </w:rPr>
        <w:t>月</w:t>
      </w:r>
      <w:r>
        <w:rPr>
          <w:rFonts w:hint="default" w:ascii="宋体" w:hAnsi="宋体" w:eastAsia="宋体"/>
          <w:sz w:val="21"/>
          <w:szCs w:val="21"/>
          <w:lang w:eastAsia="zh-Hans"/>
        </w:rPr>
        <w:t>3</w:t>
      </w:r>
      <w:r>
        <w:rPr>
          <w:rFonts w:hint="eastAsia" w:ascii="宋体" w:hAnsi="宋体" w:eastAsia="宋体"/>
          <w:sz w:val="21"/>
          <w:szCs w:val="21"/>
          <w:lang w:val="en-US" w:eastAsia="zh-Hans"/>
        </w:rPr>
        <w:t>日发布</w:t>
      </w:r>
      <w:r>
        <w:rPr>
          <w:rFonts w:hint="default" w:ascii="宋体" w:hAnsi="宋体" w:eastAsia="宋体"/>
          <w:sz w:val="21"/>
          <w:szCs w:val="21"/>
          <w:lang w:val="en-US" w:eastAsia="zh-Hans"/>
        </w:rPr>
        <w:t>、</w:t>
      </w:r>
      <w:r>
        <w:rPr>
          <w:rFonts w:hint="default" w:ascii="宋体" w:hAnsi="宋体" w:eastAsia="宋体"/>
          <w:sz w:val="21"/>
          <w:szCs w:val="21"/>
          <w:lang w:eastAsia="zh-Hans"/>
        </w:rPr>
        <w:t>10</w:t>
      </w:r>
      <w:r>
        <w:rPr>
          <w:rFonts w:hint="eastAsia" w:ascii="宋体" w:hAnsi="宋体" w:eastAsia="宋体"/>
          <w:sz w:val="21"/>
          <w:szCs w:val="21"/>
          <w:lang w:val="en-US" w:eastAsia="zh-Hans"/>
        </w:rPr>
        <w:t>月</w:t>
      </w:r>
      <w:r>
        <w:rPr>
          <w:rFonts w:hint="default" w:ascii="宋体" w:hAnsi="宋体" w:eastAsia="宋体"/>
          <w:sz w:val="21"/>
          <w:szCs w:val="21"/>
          <w:lang w:val="en-US" w:eastAsia="zh-Hans"/>
        </w:rPr>
        <w:t>1</w:t>
      </w:r>
      <w:r>
        <w:rPr>
          <w:rFonts w:hint="default" w:ascii="宋体" w:hAnsi="宋体" w:eastAsia="宋体"/>
          <w:sz w:val="21"/>
          <w:szCs w:val="21"/>
          <w:lang w:eastAsia="zh-Hans"/>
        </w:rPr>
        <w:t>0</w:t>
      </w:r>
      <w:r>
        <w:rPr>
          <w:rFonts w:hint="eastAsia" w:ascii="宋体" w:hAnsi="宋体" w:eastAsia="宋体"/>
          <w:sz w:val="21"/>
          <w:szCs w:val="21"/>
          <w:lang w:val="en-US" w:eastAsia="zh-Hans"/>
        </w:rPr>
        <w:t>日生效的地方标准</w:t>
      </w:r>
      <w:r>
        <w:rPr>
          <w:rFonts w:hint="default" w:ascii="宋体" w:hAnsi="宋体" w:eastAsia="宋体"/>
          <w:sz w:val="21"/>
          <w:szCs w:val="21"/>
          <w:lang w:val="zh-CN" w:eastAsia="zh-Hans"/>
        </w:rPr>
        <w:t>《绿色学校评价规范》</w:t>
      </w:r>
      <w:r>
        <w:rPr>
          <w:rFonts w:hint="default" w:ascii="宋体" w:hAnsi="宋体" w:eastAsia="宋体"/>
          <w:sz w:val="21"/>
          <w:szCs w:val="21"/>
          <w:lang w:val="en-US" w:eastAsia="zh-Hans"/>
        </w:rPr>
        <w:t>（</w:t>
      </w:r>
      <w:r>
        <w:rPr>
          <w:rFonts w:hint="default" w:ascii="宋体" w:hAnsi="宋体" w:eastAsia="宋体"/>
          <w:sz w:val="21"/>
          <w:szCs w:val="21"/>
          <w:lang w:val="zh-CN" w:eastAsia="zh-Hans"/>
        </w:rPr>
        <w:t>DB5308/T 26-2017</w:t>
      </w:r>
      <w:r>
        <w:rPr>
          <w:rFonts w:hint="default" w:ascii="宋体" w:hAnsi="宋体" w:eastAsia="宋体"/>
          <w:sz w:val="21"/>
          <w:szCs w:val="21"/>
          <w:lang w:val="en-US" w:eastAsia="zh-Hans"/>
        </w:rPr>
        <w:t>）</w:t>
      </w:r>
      <w:r>
        <w:rPr>
          <w:rFonts w:hint="eastAsia" w:ascii="宋体" w:hAnsi="宋体" w:eastAsia="宋体"/>
          <w:sz w:val="21"/>
          <w:szCs w:val="21"/>
          <w:lang w:val="en-US" w:eastAsia="zh-Hans"/>
        </w:rPr>
        <w:t>由普洱市环境保护局和普洱市环境科学研究所起草</w:t>
      </w:r>
      <w:r>
        <w:rPr>
          <w:rFonts w:hint="default" w:ascii="宋体" w:hAnsi="宋体" w:eastAsia="宋体"/>
          <w:sz w:val="21"/>
          <w:szCs w:val="21"/>
          <w:lang w:eastAsia="zh-Hans"/>
        </w:rPr>
        <w:t>，</w:t>
      </w:r>
      <w:r>
        <w:rPr>
          <w:rFonts w:hint="eastAsia" w:ascii="宋体" w:hAnsi="宋体" w:eastAsia="宋体"/>
          <w:sz w:val="21"/>
          <w:szCs w:val="21"/>
          <w:lang w:val="en-US" w:eastAsia="zh-Hans"/>
        </w:rPr>
        <w:t>分别从学校组织管理</w:t>
      </w:r>
      <w:r>
        <w:rPr>
          <w:rFonts w:hint="default" w:ascii="宋体" w:hAnsi="宋体" w:eastAsia="宋体"/>
          <w:sz w:val="21"/>
          <w:szCs w:val="21"/>
          <w:lang w:eastAsia="zh-Hans"/>
        </w:rPr>
        <w:t>、</w:t>
      </w:r>
      <w:r>
        <w:rPr>
          <w:rFonts w:hint="eastAsia" w:ascii="宋体" w:hAnsi="宋体" w:eastAsia="宋体"/>
          <w:sz w:val="21"/>
          <w:szCs w:val="21"/>
          <w:lang w:val="en-US" w:eastAsia="zh-Hans"/>
        </w:rPr>
        <w:t>教育过程</w:t>
      </w:r>
      <w:r>
        <w:rPr>
          <w:rFonts w:hint="default" w:ascii="宋体" w:hAnsi="宋体" w:eastAsia="宋体"/>
          <w:sz w:val="21"/>
          <w:szCs w:val="21"/>
          <w:lang w:eastAsia="zh-Hans"/>
        </w:rPr>
        <w:t>、</w:t>
      </w:r>
      <w:r>
        <w:rPr>
          <w:rFonts w:hint="eastAsia" w:ascii="宋体" w:hAnsi="宋体" w:eastAsia="宋体"/>
          <w:sz w:val="21"/>
          <w:szCs w:val="21"/>
          <w:lang w:val="en-US" w:eastAsia="zh-Hans"/>
        </w:rPr>
        <w:t>环境整治</w:t>
      </w:r>
      <w:r>
        <w:rPr>
          <w:rFonts w:hint="default" w:ascii="宋体" w:hAnsi="宋体" w:eastAsia="宋体"/>
          <w:sz w:val="21"/>
          <w:szCs w:val="21"/>
          <w:lang w:eastAsia="zh-Hans"/>
        </w:rPr>
        <w:t>、</w:t>
      </w:r>
      <w:r>
        <w:rPr>
          <w:rFonts w:hint="eastAsia" w:ascii="宋体" w:hAnsi="宋体" w:eastAsia="宋体"/>
          <w:sz w:val="21"/>
          <w:szCs w:val="21"/>
          <w:lang w:val="en-US" w:eastAsia="zh-Hans"/>
        </w:rPr>
        <w:t>环保教育效果及特色效果等方面提出评价指标</w:t>
      </w:r>
      <w:r>
        <w:rPr>
          <w:rFonts w:hint="default" w:ascii="宋体" w:hAnsi="宋体" w:eastAsia="宋体"/>
          <w:sz w:val="21"/>
          <w:szCs w:val="21"/>
          <w:lang w:eastAsia="zh-Hans"/>
        </w:rPr>
        <w:t>，</w:t>
      </w:r>
      <w:r>
        <w:rPr>
          <w:rFonts w:hint="eastAsia" w:ascii="宋体" w:hAnsi="宋体" w:eastAsia="宋体"/>
          <w:sz w:val="21"/>
          <w:szCs w:val="21"/>
          <w:lang w:val="en-US" w:eastAsia="zh-Hans"/>
        </w:rPr>
        <w:t>包括垃圾分类</w:t>
      </w:r>
      <w:r>
        <w:rPr>
          <w:rFonts w:hint="default" w:ascii="宋体" w:hAnsi="宋体" w:eastAsia="宋体"/>
          <w:sz w:val="21"/>
          <w:szCs w:val="21"/>
          <w:lang w:eastAsia="zh-Hans"/>
        </w:rPr>
        <w:t>、</w:t>
      </w:r>
      <w:r>
        <w:rPr>
          <w:rFonts w:hint="eastAsia" w:ascii="宋体" w:hAnsi="宋体" w:eastAsia="宋体"/>
          <w:sz w:val="21"/>
          <w:szCs w:val="21"/>
          <w:lang w:val="en-US" w:eastAsia="zh-Hans"/>
        </w:rPr>
        <w:t>有害或危险品处理等污染控制指标</w:t>
      </w:r>
      <w:r>
        <w:rPr>
          <w:rFonts w:hint="default" w:ascii="宋体" w:hAnsi="宋体" w:eastAsia="宋体"/>
          <w:sz w:val="21"/>
          <w:szCs w:val="21"/>
          <w:lang w:eastAsia="zh-Hans"/>
        </w:rPr>
        <w:t>、</w:t>
      </w:r>
      <w:r>
        <w:rPr>
          <w:rFonts w:hint="eastAsia" w:ascii="宋体" w:hAnsi="宋体" w:eastAsia="宋体"/>
          <w:sz w:val="21"/>
          <w:szCs w:val="21"/>
          <w:lang w:val="en-US" w:eastAsia="zh-Hans"/>
        </w:rPr>
        <w:t>推行绿色消费等环保意识与行为指标等</w:t>
      </w:r>
      <w:r>
        <w:rPr>
          <w:rFonts w:hint="default" w:ascii="宋体" w:hAnsi="宋体" w:eastAsia="宋体"/>
          <w:sz w:val="21"/>
          <w:szCs w:val="21"/>
          <w:lang w:eastAsia="zh-Hans"/>
        </w:rPr>
        <w:t>。</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sz w:val="21"/>
          <w:szCs w:val="21"/>
          <w:lang w:eastAsia="zh-Hans"/>
        </w:rPr>
      </w:pPr>
      <w:r>
        <w:rPr>
          <w:rFonts w:hint="eastAsia" w:ascii="宋体" w:hAnsi="宋体" w:eastAsia="宋体"/>
          <w:sz w:val="21"/>
          <w:szCs w:val="21"/>
          <w:lang w:val="en-US" w:eastAsia="zh-Hans"/>
        </w:rPr>
        <w:t>以上这些地方标准由地方生态环境局</w:t>
      </w:r>
      <w:r>
        <w:rPr>
          <w:rFonts w:hint="default" w:ascii="宋体" w:hAnsi="宋体" w:eastAsia="宋体"/>
          <w:sz w:val="21"/>
          <w:szCs w:val="21"/>
          <w:lang w:eastAsia="zh-Hans"/>
        </w:rPr>
        <w:t>、发展和改革委员会</w:t>
      </w:r>
      <w:r>
        <w:rPr>
          <w:rFonts w:hint="eastAsia" w:ascii="宋体" w:hAnsi="宋体" w:eastAsia="宋体"/>
          <w:sz w:val="21"/>
          <w:szCs w:val="21"/>
          <w:lang w:val="en-US" w:eastAsia="zh-Hans"/>
        </w:rPr>
        <w:t>等提出</w:t>
      </w:r>
      <w:r>
        <w:rPr>
          <w:rFonts w:hint="default" w:ascii="宋体" w:hAnsi="宋体" w:eastAsia="宋体"/>
          <w:sz w:val="21"/>
          <w:szCs w:val="21"/>
          <w:lang w:eastAsia="zh-Hans"/>
        </w:rPr>
        <w:t>，</w:t>
      </w:r>
      <w:r>
        <w:rPr>
          <w:rFonts w:hint="eastAsia" w:ascii="宋体" w:hAnsi="宋体" w:eastAsia="宋体"/>
          <w:sz w:val="21"/>
          <w:szCs w:val="21"/>
          <w:lang w:val="en-US" w:eastAsia="zh-Hans"/>
        </w:rPr>
        <w:t>其中会部分涉及固体废物管理的有关要求</w:t>
      </w:r>
      <w:r>
        <w:rPr>
          <w:rFonts w:hint="default" w:ascii="宋体" w:hAnsi="宋体" w:eastAsia="宋体"/>
          <w:sz w:val="21"/>
          <w:szCs w:val="21"/>
          <w:lang w:eastAsia="zh-Hans"/>
        </w:rPr>
        <w:t>，</w:t>
      </w:r>
      <w:r>
        <w:rPr>
          <w:rFonts w:hint="eastAsia" w:ascii="宋体" w:hAnsi="宋体" w:eastAsia="宋体"/>
          <w:sz w:val="21"/>
          <w:szCs w:val="21"/>
          <w:lang w:val="en-US" w:eastAsia="zh-Hans"/>
        </w:rPr>
        <w:t>这些要求以固体废物妥善得到处理为主要评价指标</w:t>
      </w:r>
      <w:r>
        <w:rPr>
          <w:rFonts w:hint="default" w:ascii="宋体" w:hAnsi="宋体" w:eastAsia="宋体"/>
          <w:sz w:val="21"/>
          <w:szCs w:val="21"/>
          <w:lang w:eastAsia="zh-Hans"/>
        </w:rPr>
        <w:t>，</w:t>
      </w:r>
      <w:r>
        <w:rPr>
          <w:rFonts w:hint="eastAsia" w:ascii="宋体" w:hAnsi="宋体" w:eastAsia="宋体"/>
          <w:sz w:val="21"/>
          <w:szCs w:val="21"/>
          <w:lang w:val="en-US" w:eastAsia="zh-Hans"/>
        </w:rPr>
        <w:t>以末端处理为重点</w:t>
      </w:r>
      <w:r>
        <w:rPr>
          <w:rFonts w:hint="default" w:ascii="宋体" w:hAnsi="宋体" w:eastAsia="宋体"/>
          <w:sz w:val="21"/>
          <w:szCs w:val="21"/>
          <w:lang w:eastAsia="zh-Hans"/>
        </w:rPr>
        <w:t>，</w:t>
      </w:r>
      <w:r>
        <w:rPr>
          <w:rFonts w:hint="eastAsia" w:ascii="宋体" w:hAnsi="宋体" w:eastAsia="宋体"/>
          <w:sz w:val="21"/>
          <w:szCs w:val="21"/>
          <w:lang w:val="en-US" w:eastAsia="zh-Hans"/>
        </w:rPr>
        <w:t>而没有体现更为前端的源头减量</w:t>
      </w:r>
      <w:r>
        <w:rPr>
          <w:rFonts w:hint="default" w:ascii="宋体" w:hAnsi="宋体" w:eastAsia="宋体"/>
          <w:sz w:val="21"/>
          <w:szCs w:val="21"/>
          <w:lang w:eastAsia="zh-Hans"/>
        </w:rPr>
        <w:t>、</w:t>
      </w:r>
      <w:r>
        <w:rPr>
          <w:rFonts w:hint="eastAsia" w:ascii="宋体" w:hAnsi="宋体" w:eastAsia="宋体"/>
          <w:sz w:val="21"/>
          <w:szCs w:val="21"/>
          <w:lang w:val="en-US" w:eastAsia="zh-Hans"/>
        </w:rPr>
        <w:t>循环利用等管理理念</w:t>
      </w:r>
      <w:r>
        <w:rPr>
          <w:rFonts w:hint="default" w:ascii="宋体" w:hAnsi="宋体" w:eastAsia="宋体"/>
          <w:sz w:val="21"/>
          <w:szCs w:val="21"/>
          <w:lang w:eastAsia="zh-Hans"/>
        </w:rPr>
        <w:t>。</w:t>
      </w:r>
    </w:p>
    <w:p>
      <w:pPr>
        <w:keepNext w:val="0"/>
        <w:keepLines w:val="0"/>
        <w:pageBreakBefore w:val="0"/>
        <w:kinsoku/>
        <w:wordWrap/>
        <w:overflowPunct/>
        <w:topLinePunct w:val="0"/>
        <w:bidi w:val="0"/>
        <w:snapToGrid w:val="0"/>
        <w:spacing w:line="360" w:lineRule="auto"/>
        <w:ind w:firstLine="420" w:firstLineChars="200"/>
        <w:rPr>
          <w:rFonts w:hint="eastAsia"/>
          <w:sz w:val="21"/>
          <w:szCs w:val="21"/>
          <w:lang w:val="en-US" w:eastAsia="zh-Hans"/>
        </w:rPr>
      </w:pPr>
      <w:r>
        <w:rPr>
          <w:rFonts w:hint="eastAsia" w:ascii="黑体" w:hAnsi="黑体" w:eastAsia="黑体" w:cs="黑体"/>
          <w:b w:val="0"/>
          <w:bCs w:val="0"/>
          <w:sz w:val="21"/>
          <w:szCs w:val="21"/>
          <w:lang w:val="en-US" w:eastAsia="zh-Hans"/>
        </w:rPr>
        <w:t>3.1.</w:t>
      </w:r>
      <w:r>
        <w:rPr>
          <w:rFonts w:hint="default" w:ascii="黑体" w:hAnsi="黑体" w:eastAsia="黑体" w:cs="黑体"/>
          <w:b w:val="0"/>
          <w:bCs w:val="0"/>
          <w:sz w:val="21"/>
          <w:szCs w:val="21"/>
          <w:lang w:eastAsia="zh-Hans"/>
        </w:rPr>
        <w:t>3</w:t>
      </w:r>
      <w:r>
        <w:rPr>
          <w:rFonts w:hint="eastAsia" w:ascii="黑体" w:hAnsi="黑体" w:eastAsia="黑体" w:cs="黑体"/>
          <w:b w:val="0"/>
          <w:bCs w:val="0"/>
          <w:sz w:val="21"/>
          <w:szCs w:val="21"/>
          <w:lang w:val="en-US" w:eastAsia="zh-Hans"/>
        </w:rPr>
        <w:t xml:space="preserve"> 团体标准</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sz w:val="21"/>
          <w:szCs w:val="21"/>
          <w:lang w:eastAsia="zh-Hans"/>
        </w:rPr>
      </w:pPr>
      <w:r>
        <w:rPr>
          <w:rFonts w:hint="eastAsia" w:ascii="宋体" w:hAnsi="宋体" w:eastAsia="宋体"/>
          <w:sz w:val="21"/>
          <w:szCs w:val="21"/>
          <w:lang w:val="en-US" w:eastAsia="zh-Hans"/>
        </w:rPr>
        <w:t>目前尚无关于</w:t>
      </w:r>
      <w:r>
        <w:rPr>
          <w:rFonts w:hint="default" w:ascii="宋体" w:hAnsi="宋体"/>
          <w:sz w:val="21"/>
          <w:szCs w:val="21"/>
          <w:lang w:eastAsia="zh-Hans"/>
        </w:rPr>
        <w:t>无废校园</w:t>
      </w:r>
      <w:r>
        <w:rPr>
          <w:rFonts w:hint="eastAsia" w:ascii="宋体" w:hAnsi="宋体" w:eastAsia="宋体"/>
          <w:sz w:val="21"/>
          <w:szCs w:val="21"/>
          <w:lang w:val="en-US" w:eastAsia="zh-Hans"/>
        </w:rPr>
        <w:t>主题的团体标准</w:t>
      </w:r>
      <w:r>
        <w:rPr>
          <w:rFonts w:hint="default" w:ascii="宋体" w:hAnsi="宋体" w:eastAsia="宋体"/>
          <w:sz w:val="21"/>
          <w:szCs w:val="21"/>
          <w:lang w:eastAsia="zh-Hans"/>
        </w:rPr>
        <w:t>，</w:t>
      </w:r>
      <w:r>
        <w:rPr>
          <w:rFonts w:hint="eastAsia" w:ascii="宋体" w:hAnsi="宋体" w:eastAsia="宋体"/>
          <w:sz w:val="21"/>
          <w:szCs w:val="21"/>
          <w:lang w:val="en-US" w:eastAsia="zh-Hans"/>
        </w:rPr>
        <w:t>能查阅到的“无废”主题团体标准包括</w:t>
      </w:r>
      <w:r>
        <w:rPr>
          <w:rFonts w:hint="default" w:ascii="宋体" w:hAnsi="宋体" w:eastAsia="宋体"/>
          <w:sz w:val="21"/>
          <w:szCs w:val="21"/>
          <w:lang w:eastAsia="zh-Hans"/>
        </w:rPr>
        <w:t>《“无废工厂”评价要求 造纸工业》（T/CPA 004—2023）、《“无废景区”建设规范》（T/ZQBJXH 026—2022）、《校园生活垃圾分类管理规范》（T/ZS 0151—2020）</w:t>
      </w:r>
      <w:r>
        <w:rPr>
          <w:rFonts w:hint="eastAsia" w:ascii="宋体" w:hAnsi="宋体" w:eastAsia="宋体"/>
          <w:sz w:val="21"/>
          <w:szCs w:val="21"/>
          <w:lang w:val="en-US" w:eastAsia="zh-Hans"/>
        </w:rPr>
        <w:t>和</w:t>
      </w:r>
      <w:r>
        <w:rPr>
          <w:rFonts w:hint="default" w:ascii="宋体" w:hAnsi="宋体" w:eastAsia="宋体"/>
          <w:sz w:val="21"/>
          <w:szCs w:val="21"/>
          <w:lang w:eastAsia="zh-Hans"/>
        </w:rPr>
        <w:t>《乡镇无废细胞建设规范》（T/ZAS 4002—2020）</w:t>
      </w:r>
      <w:r>
        <w:rPr>
          <w:rFonts w:hint="eastAsia" w:ascii="宋体" w:hAnsi="宋体" w:eastAsia="宋体"/>
          <w:sz w:val="21"/>
          <w:szCs w:val="21"/>
          <w:lang w:val="en-US" w:eastAsia="zh-Hans"/>
        </w:rPr>
        <w:t>等</w:t>
      </w:r>
      <w:r>
        <w:rPr>
          <w:rFonts w:hint="default" w:ascii="宋体" w:hAnsi="宋体" w:eastAsia="宋体"/>
          <w:sz w:val="21"/>
          <w:szCs w:val="21"/>
          <w:lang w:eastAsia="zh-Hans"/>
        </w:rPr>
        <w:t>。</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sz w:val="21"/>
          <w:szCs w:val="21"/>
          <w:lang w:eastAsia="zh-Hans"/>
        </w:rPr>
      </w:pPr>
      <w:r>
        <w:rPr>
          <w:rFonts w:hint="default" w:ascii="宋体" w:hAnsi="宋体" w:eastAsia="宋体"/>
          <w:sz w:val="21"/>
          <w:szCs w:val="21"/>
          <w:lang w:eastAsia="zh-Hans"/>
        </w:rPr>
        <w:t>《“无废工厂”评价要求 造纸工业》（T/CPA 004—2023）</w:t>
      </w:r>
      <w:r>
        <w:rPr>
          <w:rFonts w:hint="eastAsia" w:ascii="宋体" w:hAnsi="宋体" w:eastAsia="宋体"/>
          <w:sz w:val="21"/>
          <w:szCs w:val="21"/>
          <w:lang w:val="en-US" w:eastAsia="zh-Hans"/>
        </w:rPr>
        <w:t>是针对具体行业的工业企业提出的评价要求</w:t>
      </w:r>
      <w:r>
        <w:rPr>
          <w:rFonts w:hint="default" w:ascii="宋体" w:hAnsi="宋体" w:eastAsia="宋体"/>
          <w:sz w:val="21"/>
          <w:szCs w:val="21"/>
          <w:lang w:eastAsia="zh-Hans"/>
        </w:rPr>
        <w:t>，《“无废景区”建设规范》（T/ZQBJXH 026—2022）</w:t>
      </w:r>
      <w:r>
        <w:rPr>
          <w:rFonts w:hint="eastAsia" w:ascii="宋体" w:hAnsi="宋体" w:eastAsia="宋体"/>
          <w:sz w:val="21"/>
          <w:szCs w:val="21"/>
          <w:lang w:val="en-US" w:eastAsia="zh-Hans"/>
        </w:rPr>
        <w:t>是针对景区如何实现“无废”提出的建设要求</w:t>
      </w:r>
      <w:r>
        <w:rPr>
          <w:rFonts w:hint="default" w:ascii="宋体" w:hAnsi="宋体" w:eastAsia="宋体"/>
          <w:sz w:val="21"/>
          <w:szCs w:val="21"/>
          <w:lang w:eastAsia="zh-Hans"/>
        </w:rPr>
        <w:t>。</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sz w:val="21"/>
          <w:szCs w:val="21"/>
          <w:lang w:val="en-US" w:eastAsia="zh-Hans"/>
        </w:rPr>
      </w:pPr>
      <w:r>
        <w:rPr>
          <w:rFonts w:hint="default" w:ascii="宋体" w:hAnsi="宋体" w:eastAsia="宋体"/>
          <w:sz w:val="21"/>
          <w:szCs w:val="21"/>
          <w:lang w:val="en-US" w:eastAsia="zh-Hans"/>
        </w:rPr>
        <w:t>《校园生活垃圾分类管理规范》（T/ZS 0151—2020）</w:t>
      </w:r>
      <w:r>
        <w:rPr>
          <w:rFonts w:hint="eastAsia" w:ascii="宋体" w:hAnsi="宋体" w:eastAsia="宋体"/>
          <w:sz w:val="21"/>
          <w:szCs w:val="21"/>
          <w:lang w:val="en-US" w:eastAsia="zh-Hans"/>
        </w:rPr>
        <w:t>由台州市仙居县生活垃圾分类工作领导小组办公室、台州市仙居县综合行政执法局、台州市仙居县教育局起草</w:t>
      </w:r>
      <w:r>
        <w:rPr>
          <w:rFonts w:hint="default" w:ascii="宋体" w:hAnsi="宋体" w:eastAsia="宋体"/>
          <w:sz w:val="21"/>
          <w:szCs w:val="21"/>
          <w:lang w:eastAsia="zh-Hans"/>
        </w:rPr>
        <w:t>，规定了生活垃圾分类示范学校的基本要求、分类投放、分类收运、配套设施、管理监督、源头减量等要求。本文件适用于学校（中小学、幼儿园）的生活垃圾分类管理。</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sz w:val="21"/>
          <w:szCs w:val="21"/>
          <w:lang w:eastAsia="zh-Hans"/>
        </w:rPr>
      </w:pPr>
      <w:r>
        <w:rPr>
          <w:rFonts w:hint="default" w:ascii="宋体" w:hAnsi="宋体" w:eastAsia="宋体"/>
          <w:sz w:val="21"/>
          <w:szCs w:val="21"/>
          <w:lang w:val="en-US" w:eastAsia="zh-Hans"/>
        </w:rPr>
        <w:t>《乡镇无废细胞建设规范》（T/ZAS 4002—2020）</w:t>
      </w:r>
      <w:r>
        <w:rPr>
          <w:rFonts w:hint="eastAsia" w:ascii="宋体" w:hAnsi="宋体" w:eastAsia="宋体"/>
          <w:sz w:val="21"/>
          <w:szCs w:val="21"/>
          <w:lang w:val="en-US" w:eastAsia="zh-Hans"/>
        </w:rPr>
        <w:t>由安吉县章村镇人民政府，浙江标协标准化服务有限公司起草</w:t>
      </w:r>
      <w:r>
        <w:rPr>
          <w:rFonts w:hint="default" w:ascii="宋体" w:hAnsi="宋体" w:eastAsia="宋体"/>
          <w:sz w:val="21"/>
          <w:szCs w:val="21"/>
          <w:lang w:eastAsia="zh-Hans"/>
        </w:rPr>
        <w:t>，规定了乡镇无废细胞的管理要求、工作要求、资源循环利用中心及评价。本文件适用于乡镇无废细胞的创建和管理，</w:t>
      </w:r>
      <w:r>
        <w:rPr>
          <w:rFonts w:hint="eastAsia" w:ascii="宋体" w:hAnsi="宋体" w:eastAsia="宋体"/>
          <w:sz w:val="21"/>
          <w:szCs w:val="21"/>
          <w:lang w:val="en-US" w:eastAsia="zh-Hans"/>
        </w:rPr>
        <w:t>评价对象包括学校等无废细胞</w:t>
      </w:r>
      <w:r>
        <w:rPr>
          <w:rFonts w:hint="default" w:ascii="宋体" w:hAnsi="宋体" w:eastAsia="宋体"/>
          <w:sz w:val="21"/>
          <w:szCs w:val="21"/>
          <w:lang w:eastAsia="zh-Hans"/>
        </w:rPr>
        <w:t>，</w:t>
      </w:r>
      <w:r>
        <w:rPr>
          <w:rFonts w:hint="eastAsia" w:ascii="宋体" w:hAnsi="宋体" w:eastAsia="宋体"/>
          <w:sz w:val="21"/>
          <w:szCs w:val="21"/>
          <w:lang w:val="en-US" w:eastAsia="zh-Hans"/>
        </w:rPr>
        <w:t>提出了生活垃圾</w:t>
      </w:r>
      <w:r>
        <w:rPr>
          <w:rFonts w:hint="default" w:ascii="宋体" w:hAnsi="宋体" w:eastAsia="宋体"/>
          <w:sz w:val="21"/>
          <w:szCs w:val="21"/>
          <w:lang w:eastAsia="zh-Hans"/>
        </w:rPr>
        <w:t>、</w:t>
      </w:r>
      <w:r>
        <w:rPr>
          <w:rFonts w:hint="eastAsia" w:ascii="宋体" w:hAnsi="宋体" w:eastAsia="宋体"/>
          <w:sz w:val="21"/>
          <w:szCs w:val="21"/>
          <w:lang w:val="en-US" w:eastAsia="zh-Hans"/>
        </w:rPr>
        <w:t>工业固废</w:t>
      </w:r>
      <w:r>
        <w:rPr>
          <w:rFonts w:hint="default" w:ascii="宋体" w:hAnsi="宋体" w:eastAsia="宋体"/>
          <w:sz w:val="21"/>
          <w:szCs w:val="21"/>
          <w:lang w:eastAsia="zh-Hans"/>
        </w:rPr>
        <w:t>、</w:t>
      </w:r>
      <w:r>
        <w:rPr>
          <w:rFonts w:hint="eastAsia" w:ascii="宋体" w:hAnsi="宋体" w:eastAsia="宋体"/>
          <w:sz w:val="21"/>
          <w:szCs w:val="21"/>
          <w:lang w:val="en-US" w:eastAsia="zh-Hans"/>
        </w:rPr>
        <w:t>农业废弃物</w:t>
      </w:r>
      <w:r>
        <w:rPr>
          <w:rFonts w:hint="default" w:ascii="宋体" w:hAnsi="宋体" w:eastAsia="宋体"/>
          <w:sz w:val="21"/>
          <w:szCs w:val="21"/>
          <w:lang w:eastAsia="zh-Hans"/>
        </w:rPr>
        <w:t>、</w:t>
      </w:r>
      <w:r>
        <w:rPr>
          <w:rFonts w:hint="eastAsia" w:ascii="宋体" w:hAnsi="宋体" w:eastAsia="宋体"/>
          <w:sz w:val="21"/>
          <w:szCs w:val="21"/>
          <w:lang w:val="en-US" w:eastAsia="zh-Hans"/>
        </w:rPr>
        <w:t>建筑垃圾</w:t>
      </w:r>
      <w:r>
        <w:rPr>
          <w:rFonts w:hint="default" w:ascii="宋体" w:hAnsi="宋体" w:eastAsia="宋体"/>
          <w:sz w:val="21"/>
          <w:szCs w:val="21"/>
          <w:lang w:eastAsia="zh-Hans"/>
        </w:rPr>
        <w:t>、</w:t>
      </w:r>
      <w:r>
        <w:rPr>
          <w:rFonts w:hint="eastAsia" w:ascii="宋体" w:hAnsi="宋体" w:eastAsia="宋体"/>
          <w:sz w:val="21"/>
          <w:szCs w:val="21"/>
          <w:lang w:val="en-US" w:eastAsia="zh-Hans"/>
        </w:rPr>
        <w:t>危险废物等固体废物管理要求</w:t>
      </w:r>
      <w:r>
        <w:rPr>
          <w:rFonts w:hint="default" w:ascii="宋体" w:hAnsi="宋体" w:eastAsia="宋体"/>
          <w:sz w:val="21"/>
          <w:szCs w:val="21"/>
          <w:lang w:eastAsia="zh-Hans"/>
        </w:rPr>
        <w:t>。</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sz w:val="21"/>
          <w:szCs w:val="21"/>
          <w:lang w:eastAsia="zh-Hans"/>
        </w:rPr>
      </w:pPr>
      <w:r>
        <w:rPr>
          <w:rFonts w:hint="eastAsia" w:ascii="宋体" w:hAnsi="宋体" w:eastAsia="宋体"/>
          <w:sz w:val="21"/>
          <w:szCs w:val="21"/>
          <w:lang w:val="en-US" w:eastAsia="zh-Hans"/>
        </w:rPr>
        <w:t>这些团体标准聚焦固体废物</w:t>
      </w:r>
      <w:r>
        <w:rPr>
          <w:rFonts w:hint="default" w:ascii="宋体" w:hAnsi="宋体" w:eastAsia="宋体"/>
          <w:sz w:val="21"/>
          <w:szCs w:val="21"/>
          <w:lang w:eastAsia="zh-Hans"/>
        </w:rPr>
        <w:t>，</w:t>
      </w:r>
      <w:r>
        <w:rPr>
          <w:rFonts w:hint="eastAsia" w:ascii="宋体" w:hAnsi="宋体" w:eastAsia="宋体"/>
          <w:sz w:val="21"/>
          <w:szCs w:val="21"/>
          <w:lang w:val="en-US" w:eastAsia="zh-Hans"/>
        </w:rPr>
        <w:t>部分标准针对源头减量</w:t>
      </w:r>
      <w:r>
        <w:rPr>
          <w:rFonts w:hint="default" w:ascii="宋体" w:hAnsi="宋体" w:eastAsia="宋体"/>
          <w:sz w:val="21"/>
          <w:szCs w:val="21"/>
          <w:lang w:eastAsia="zh-Hans"/>
        </w:rPr>
        <w:t>、</w:t>
      </w:r>
      <w:r>
        <w:rPr>
          <w:rFonts w:hint="eastAsia" w:ascii="宋体" w:hAnsi="宋体" w:eastAsia="宋体"/>
          <w:sz w:val="21"/>
          <w:szCs w:val="21"/>
          <w:lang w:val="en-US" w:eastAsia="zh-Hans"/>
        </w:rPr>
        <w:t>循环利用提出了指导性建议或评价要求</w:t>
      </w:r>
      <w:r>
        <w:rPr>
          <w:rFonts w:hint="default" w:ascii="宋体" w:hAnsi="宋体" w:eastAsia="宋体"/>
          <w:sz w:val="21"/>
          <w:szCs w:val="21"/>
          <w:lang w:eastAsia="zh-Hans"/>
        </w:rPr>
        <w:t>，</w:t>
      </w:r>
      <w:r>
        <w:rPr>
          <w:rFonts w:hint="eastAsia" w:ascii="宋体" w:hAnsi="宋体" w:eastAsia="宋体"/>
          <w:sz w:val="21"/>
          <w:szCs w:val="21"/>
          <w:lang w:val="en-US" w:eastAsia="zh-Hans"/>
        </w:rPr>
        <w:t>但是缺乏针对学校或校园这个特定“无废细胞”的详细指南</w:t>
      </w:r>
      <w:r>
        <w:rPr>
          <w:rFonts w:hint="default" w:ascii="宋体" w:hAnsi="宋体" w:eastAsia="宋体"/>
          <w:sz w:val="21"/>
          <w:szCs w:val="21"/>
          <w:lang w:eastAsia="zh-Hans"/>
        </w:rPr>
        <w:t>。</w:t>
      </w:r>
    </w:p>
    <w:p>
      <w:pPr>
        <w:keepNext w:val="0"/>
        <w:keepLines w:val="0"/>
        <w:pageBreakBefore w:val="0"/>
        <w:kinsoku/>
        <w:wordWrap/>
        <w:overflowPunct/>
        <w:topLinePunct w:val="0"/>
        <w:bidi w:val="0"/>
        <w:snapToGrid w:val="0"/>
        <w:spacing w:line="360" w:lineRule="auto"/>
        <w:ind w:firstLine="420" w:firstLineChars="200"/>
        <w:rPr>
          <w:rFonts w:hint="default"/>
          <w:sz w:val="21"/>
          <w:szCs w:val="21"/>
          <w:lang w:val="en-US" w:eastAsia="zh-Hans"/>
        </w:rPr>
      </w:pPr>
      <w:r>
        <w:rPr>
          <w:rFonts w:hint="eastAsia" w:ascii="黑体" w:hAnsi="黑体" w:eastAsia="黑体" w:cs="黑体"/>
          <w:b w:val="0"/>
          <w:bCs w:val="0"/>
          <w:sz w:val="21"/>
          <w:szCs w:val="21"/>
          <w:lang w:val="en-US" w:eastAsia="zh-Hans"/>
        </w:rPr>
        <w:t>3.1.</w:t>
      </w:r>
      <w:r>
        <w:rPr>
          <w:rFonts w:hint="default" w:ascii="黑体" w:hAnsi="黑体" w:eastAsia="黑体" w:cs="黑体"/>
          <w:b w:val="0"/>
          <w:bCs w:val="0"/>
          <w:sz w:val="21"/>
          <w:szCs w:val="21"/>
          <w:lang w:eastAsia="zh-Hans"/>
        </w:rPr>
        <w:t>4</w:t>
      </w:r>
      <w:r>
        <w:rPr>
          <w:rFonts w:hint="eastAsia" w:ascii="黑体" w:hAnsi="黑体" w:eastAsia="黑体" w:cs="黑体"/>
          <w:b w:val="0"/>
          <w:bCs w:val="0"/>
          <w:sz w:val="21"/>
          <w:szCs w:val="21"/>
          <w:lang w:val="en-US" w:eastAsia="zh-Hans"/>
        </w:rPr>
        <w:t xml:space="preserve"> 地方政策</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sz w:val="21"/>
          <w:szCs w:val="21"/>
          <w:lang w:eastAsia="zh-Hans"/>
        </w:rPr>
      </w:pPr>
      <w:r>
        <w:rPr>
          <w:rFonts w:hint="default" w:ascii="宋体" w:hAnsi="宋体" w:eastAsia="宋体"/>
          <w:sz w:val="21"/>
          <w:szCs w:val="21"/>
          <w:lang w:eastAsia="zh-Hans"/>
        </w:rPr>
        <w:t>2020</w:t>
      </w:r>
      <w:r>
        <w:rPr>
          <w:rFonts w:hint="eastAsia" w:ascii="宋体" w:hAnsi="宋体" w:eastAsia="宋体"/>
          <w:sz w:val="21"/>
          <w:szCs w:val="21"/>
          <w:lang w:val="en-US" w:eastAsia="zh-Hans"/>
        </w:rPr>
        <w:t>年起</w:t>
      </w:r>
      <w:r>
        <w:rPr>
          <w:rFonts w:hint="default" w:ascii="宋体" w:hAnsi="宋体" w:eastAsia="宋体"/>
          <w:sz w:val="21"/>
          <w:szCs w:val="21"/>
          <w:lang w:eastAsia="zh-Hans"/>
        </w:rPr>
        <w:t>，</w:t>
      </w:r>
      <w:r>
        <w:rPr>
          <w:rFonts w:hint="eastAsia" w:ascii="宋体" w:hAnsi="宋体" w:eastAsia="宋体"/>
          <w:sz w:val="21"/>
          <w:szCs w:val="21"/>
          <w:lang w:val="en-US" w:eastAsia="zh-Hans"/>
        </w:rPr>
        <w:t>随着“无废城市”建设试点工作的展开</w:t>
      </w:r>
      <w:r>
        <w:rPr>
          <w:rFonts w:hint="default" w:ascii="宋体" w:hAnsi="宋体" w:eastAsia="宋体"/>
          <w:sz w:val="21"/>
          <w:szCs w:val="21"/>
          <w:lang w:eastAsia="zh-Hans"/>
        </w:rPr>
        <w:t>，</w:t>
      </w:r>
      <w:r>
        <w:rPr>
          <w:rFonts w:hint="eastAsia" w:ascii="宋体" w:hAnsi="宋体" w:eastAsia="宋体"/>
          <w:sz w:val="21"/>
          <w:szCs w:val="21"/>
          <w:lang w:val="en-US" w:eastAsia="zh-Hans"/>
        </w:rPr>
        <w:t>部分省市区发布了“无废细胞”创建的政策文件或系列“无废细胞”创建指南</w:t>
      </w:r>
      <w:r>
        <w:rPr>
          <w:rFonts w:hint="default" w:ascii="宋体" w:hAnsi="宋体" w:eastAsia="宋体"/>
          <w:sz w:val="21"/>
          <w:szCs w:val="21"/>
          <w:lang w:eastAsia="zh-Hans"/>
        </w:rPr>
        <w:t>。</w:t>
      </w:r>
      <w:r>
        <w:rPr>
          <w:rFonts w:hint="eastAsia" w:ascii="宋体" w:hAnsi="宋体" w:eastAsia="宋体"/>
          <w:sz w:val="21"/>
          <w:szCs w:val="21"/>
          <w:lang w:val="en-US" w:eastAsia="zh-Hans"/>
        </w:rPr>
        <w:t>针对“无废学校”或者</w:t>
      </w:r>
      <w:r>
        <w:rPr>
          <w:rFonts w:hint="default" w:ascii="宋体" w:hAnsi="宋体"/>
          <w:sz w:val="21"/>
          <w:szCs w:val="21"/>
          <w:lang w:eastAsia="zh-Hans"/>
        </w:rPr>
        <w:t>无废校园</w:t>
      </w:r>
      <w:r>
        <w:rPr>
          <w:rFonts w:hint="eastAsia" w:ascii="宋体" w:hAnsi="宋体" w:eastAsia="宋体"/>
          <w:sz w:val="21"/>
          <w:szCs w:val="21"/>
          <w:lang w:val="en-US" w:eastAsia="zh-Hans"/>
        </w:rPr>
        <w:t>这一“无废细胞”类型</w:t>
      </w:r>
      <w:r>
        <w:rPr>
          <w:rFonts w:hint="default" w:ascii="宋体" w:hAnsi="宋体" w:eastAsia="宋体"/>
          <w:sz w:val="21"/>
          <w:szCs w:val="21"/>
          <w:lang w:eastAsia="zh-Hans"/>
        </w:rPr>
        <w:t>，</w:t>
      </w:r>
      <w:r>
        <w:rPr>
          <w:rFonts w:hint="eastAsia" w:ascii="宋体" w:hAnsi="宋体" w:eastAsia="宋体"/>
          <w:sz w:val="21"/>
          <w:szCs w:val="21"/>
          <w:lang w:val="en-US" w:eastAsia="zh-Hans"/>
        </w:rPr>
        <w:t>也开发了具体的创建方案</w:t>
      </w:r>
      <w:r>
        <w:rPr>
          <w:rFonts w:hint="default" w:ascii="宋体" w:hAnsi="宋体" w:eastAsia="宋体"/>
          <w:sz w:val="21"/>
          <w:szCs w:val="21"/>
          <w:lang w:eastAsia="zh-Hans"/>
        </w:rPr>
        <w:t>、</w:t>
      </w:r>
      <w:r>
        <w:rPr>
          <w:rFonts w:hint="eastAsia" w:ascii="宋体" w:hAnsi="宋体" w:eastAsia="宋体"/>
          <w:sz w:val="21"/>
          <w:szCs w:val="21"/>
          <w:lang w:val="en-US" w:eastAsia="zh-Hans"/>
        </w:rPr>
        <w:t>实施指南等</w:t>
      </w:r>
      <w:r>
        <w:rPr>
          <w:rFonts w:hint="default" w:ascii="宋体" w:hAnsi="宋体" w:eastAsia="宋体"/>
          <w:sz w:val="21"/>
          <w:szCs w:val="21"/>
          <w:lang w:eastAsia="zh-Hans"/>
        </w:rPr>
        <w:t>。</w:t>
      </w:r>
      <w:r>
        <w:rPr>
          <w:rFonts w:hint="eastAsia" w:ascii="宋体" w:hAnsi="宋体" w:eastAsia="宋体"/>
          <w:sz w:val="21"/>
          <w:szCs w:val="21"/>
          <w:lang w:val="en-US" w:eastAsia="zh-Hans"/>
        </w:rPr>
        <w:t>有代表性的</w:t>
      </w:r>
      <w:r>
        <w:rPr>
          <w:rFonts w:hint="default" w:ascii="宋体" w:hAnsi="宋体"/>
          <w:sz w:val="21"/>
          <w:szCs w:val="21"/>
          <w:lang w:eastAsia="zh-Hans"/>
        </w:rPr>
        <w:t>无废校园</w:t>
      </w:r>
      <w:r>
        <w:rPr>
          <w:rFonts w:hint="eastAsia" w:ascii="宋体" w:hAnsi="宋体" w:eastAsia="宋体"/>
          <w:sz w:val="21"/>
          <w:szCs w:val="21"/>
          <w:lang w:val="en-US" w:eastAsia="zh-Hans"/>
        </w:rPr>
        <w:t>地方政策要点如表</w:t>
      </w:r>
      <w:r>
        <w:rPr>
          <w:rFonts w:hint="default" w:ascii="宋体" w:hAnsi="宋体" w:eastAsia="宋体"/>
          <w:sz w:val="21"/>
          <w:szCs w:val="21"/>
          <w:lang w:eastAsia="zh-Hans"/>
        </w:rPr>
        <w:t>2。</w:t>
      </w:r>
    </w:p>
    <w:p>
      <w:pPr>
        <w:keepNext w:val="0"/>
        <w:keepLines w:val="0"/>
        <w:pageBreakBefore w:val="0"/>
        <w:kinsoku/>
        <w:wordWrap/>
        <w:overflowPunct/>
        <w:topLinePunct w:val="0"/>
        <w:bidi w:val="0"/>
        <w:snapToGrid w:val="0"/>
        <w:spacing w:line="360" w:lineRule="auto"/>
        <w:ind w:firstLine="420" w:firstLineChars="200"/>
        <w:jc w:val="center"/>
        <w:rPr>
          <w:rFonts w:hint="eastAsia" w:ascii="Times New Roman" w:hAnsi="Times New Roman" w:eastAsia="宋体" w:cs="Times New Roman"/>
          <w:color w:val="000000"/>
          <w:kern w:val="2"/>
          <w:sz w:val="21"/>
          <w:szCs w:val="21"/>
          <w:highlight w:val="none"/>
          <w:lang w:val="en-US" w:eastAsia="zh-Hans" w:bidi="ar-SA"/>
        </w:rPr>
      </w:pPr>
      <w:r>
        <w:rPr>
          <w:rFonts w:hint="eastAsia" w:ascii="Times New Roman" w:hAnsi="Times New Roman" w:eastAsia="宋体" w:cs="Times New Roman"/>
          <w:color w:val="000000"/>
          <w:kern w:val="2"/>
          <w:sz w:val="21"/>
          <w:szCs w:val="21"/>
          <w:highlight w:val="none"/>
          <w:lang w:val="en-US" w:eastAsia="zh-Hans" w:bidi="ar-SA"/>
        </w:rPr>
        <w:t>表</w:t>
      </w:r>
      <w:r>
        <w:rPr>
          <w:rFonts w:hint="default" w:ascii="Times New Roman" w:hAnsi="Times New Roman" w:eastAsia="宋体" w:cs="Times New Roman"/>
          <w:color w:val="000000"/>
          <w:kern w:val="2"/>
          <w:sz w:val="21"/>
          <w:szCs w:val="21"/>
          <w:highlight w:val="none"/>
          <w:lang w:eastAsia="zh-Hans" w:bidi="ar-SA"/>
        </w:rPr>
        <w:t xml:space="preserve">2 </w:t>
      </w:r>
      <w:r>
        <w:rPr>
          <w:rFonts w:hint="eastAsia" w:cs="Times New Roman"/>
          <w:color w:val="000000"/>
          <w:kern w:val="2"/>
          <w:sz w:val="21"/>
          <w:szCs w:val="21"/>
          <w:highlight w:val="none"/>
          <w:lang w:val="en-US" w:eastAsia="zh-Hans" w:bidi="ar-SA"/>
        </w:rPr>
        <w:t>有关</w:t>
      </w:r>
      <w:r>
        <w:rPr>
          <w:rFonts w:hint="eastAsia" w:ascii="Times New Roman" w:hAnsi="Times New Roman" w:eastAsia="宋体" w:cs="Times New Roman"/>
          <w:color w:val="000000"/>
          <w:kern w:val="2"/>
          <w:sz w:val="21"/>
          <w:szCs w:val="21"/>
          <w:highlight w:val="none"/>
          <w:lang w:val="en-US" w:eastAsia="zh-Hans" w:bidi="ar-SA"/>
        </w:rPr>
        <w:t>地方政策</w:t>
      </w:r>
      <w:r>
        <w:rPr>
          <w:rFonts w:hint="eastAsia" w:cs="Times New Roman"/>
          <w:color w:val="000000"/>
          <w:kern w:val="2"/>
          <w:sz w:val="21"/>
          <w:szCs w:val="21"/>
          <w:highlight w:val="none"/>
          <w:lang w:val="en-US" w:eastAsia="zh-Hans" w:bidi="ar-SA"/>
        </w:rPr>
        <w:t>与政策</w:t>
      </w:r>
      <w:r>
        <w:rPr>
          <w:rFonts w:hint="eastAsia" w:ascii="Times New Roman" w:hAnsi="Times New Roman" w:eastAsia="宋体" w:cs="Times New Roman"/>
          <w:color w:val="000000"/>
          <w:kern w:val="2"/>
          <w:sz w:val="21"/>
          <w:szCs w:val="21"/>
          <w:highlight w:val="none"/>
          <w:lang w:val="en-US" w:eastAsia="zh-Hans" w:bidi="ar-SA"/>
        </w:rPr>
        <w:t>要点</w:t>
      </w:r>
    </w:p>
    <w:tbl>
      <w:tblPr>
        <w:tblStyle w:val="15"/>
        <w:tblW w:w="510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2845"/>
        <w:gridCol w:w="1905"/>
        <w:gridCol w:w="3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编号</w:t>
            </w: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文件名称</w:t>
            </w:r>
          </w:p>
        </w:tc>
        <w:tc>
          <w:tcPr>
            <w:tcW w:w="10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发布日期</w:t>
            </w:r>
          </w:p>
        </w:tc>
        <w:tc>
          <w:tcPr>
            <w:tcW w:w="18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0"/>
                <w:sz w:val="21"/>
                <w:szCs w:val="21"/>
                <w:u w:val="none"/>
                <w:lang w:val="en-US" w:eastAsia="zh-Hans" w:bidi="ar"/>
              </w:rPr>
            </w:pPr>
            <w:r>
              <w:rPr>
                <w:rFonts w:hint="eastAsia" w:ascii="宋体" w:hAnsi="宋体" w:eastAsia="宋体" w:cs="宋体"/>
                <w:i w:val="0"/>
                <w:iCs w:val="0"/>
                <w:color w:val="000000"/>
                <w:kern w:val="0"/>
                <w:sz w:val="21"/>
                <w:szCs w:val="21"/>
                <w:u w:val="none"/>
                <w:lang w:val="en-US" w:eastAsia="zh-Hans" w:bidi="ar"/>
              </w:rPr>
              <w:t>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2"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i w:val="0"/>
                <w:iCs w:val="0"/>
                <w:color w:val="000000"/>
                <w:kern w:val="2"/>
                <w:sz w:val="21"/>
                <w:szCs w:val="21"/>
                <w:u w:val="none"/>
                <w:lang w:val="en-US" w:eastAsia="zh-CN" w:bidi="ar-SA"/>
              </w:rPr>
            </w:pPr>
            <w:r>
              <w:rPr>
                <w:rFonts w:hint="default" w:eastAsia="宋体"/>
                <w:color w:val="000000"/>
                <w:sz w:val="21"/>
                <w:szCs w:val="21"/>
                <w:lang w:eastAsia="zh-CN"/>
              </w:rPr>
              <w:t>《</w:t>
            </w:r>
            <w:r>
              <w:rPr>
                <w:rFonts w:hint="default" w:eastAsia="宋体"/>
                <w:color w:val="000000"/>
                <w:sz w:val="21"/>
                <w:szCs w:val="21"/>
                <w:lang w:val="en-US" w:eastAsia="zh-CN"/>
              </w:rPr>
              <w:t>中山市无废学校评价指标体系</w:t>
            </w:r>
            <w:r>
              <w:rPr>
                <w:rFonts w:hint="default" w:eastAsia="宋体"/>
                <w:color w:val="000000"/>
                <w:sz w:val="21"/>
                <w:szCs w:val="21"/>
                <w:lang w:eastAsia="zh-CN"/>
              </w:rPr>
              <w:t>》</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Hans" w:bidi="ar-SA"/>
              </w:rPr>
            </w:pPr>
            <w:r>
              <w:rPr>
                <w:rFonts w:hint="eastAsia" w:ascii="宋体" w:hAnsi="宋体" w:eastAsia="宋体" w:cs="宋体"/>
                <w:i w:val="0"/>
                <w:iCs w:val="0"/>
                <w:color w:val="000000"/>
                <w:kern w:val="0"/>
                <w:sz w:val="21"/>
                <w:szCs w:val="21"/>
                <w:u w:val="none"/>
                <w:lang w:val="en-US" w:eastAsia="zh-CN" w:bidi="ar"/>
              </w:rPr>
              <w:t>2023年3月21日</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60" w:lineRule="auto"/>
              <w:jc w:val="left"/>
              <w:rPr>
                <w:rFonts w:hint="eastAsia" w:eastAsia="宋体"/>
                <w:color w:val="000000"/>
                <w:sz w:val="21"/>
                <w:szCs w:val="21"/>
                <w:lang w:val="en-US" w:eastAsia="zh-CN"/>
              </w:rPr>
            </w:pPr>
            <w:r>
              <w:rPr>
                <w:rFonts w:hint="default" w:eastAsia="宋体"/>
                <w:color w:val="000000"/>
                <w:sz w:val="21"/>
                <w:szCs w:val="21"/>
                <w:lang w:val="en-US" w:eastAsia="zh-CN"/>
              </w:rPr>
              <w:t>主要评价内容包括组织管理、固体废物源头减量、 固体废物资源化利用、固体废物安全处置、宣传教育活动、附加项6个方面，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8"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21"/>
                <w:szCs w:val="21"/>
                <w:u w:val="none"/>
                <w:lang w:eastAsia="zh-CN" w:bidi="ar"/>
              </w:rPr>
            </w:pPr>
            <w:r>
              <w:rPr>
                <w:rFonts w:hint="default" w:ascii="宋体" w:hAnsi="宋体" w:eastAsia="宋体" w:cs="宋体"/>
                <w:i w:val="0"/>
                <w:iCs w:val="0"/>
                <w:color w:val="000000"/>
                <w:kern w:val="0"/>
                <w:sz w:val="21"/>
                <w:szCs w:val="21"/>
                <w:u w:val="none"/>
                <w:lang w:eastAsia="zh-CN" w:bidi="ar"/>
              </w:rPr>
              <w:t>2</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i w:val="0"/>
                <w:iCs w:val="0"/>
                <w:color w:val="000000"/>
                <w:kern w:val="2"/>
                <w:sz w:val="21"/>
                <w:szCs w:val="21"/>
                <w:u w:val="none"/>
                <w:lang w:val="en-US" w:eastAsia="zh-CN" w:bidi="ar-SA"/>
              </w:rPr>
            </w:pPr>
            <w:r>
              <w:rPr>
                <w:rFonts w:hint="eastAsia"/>
                <w:color w:val="000000"/>
                <w:sz w:val="21"/>
                <w:szCs w:val="21"/>
              </w:rPr>
              <w:t xml:space="preserve"> 《广州市“无废城市”建设工作小组办公室关于印发广州市“无废细胞”建设指南（试行）的通知》</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2023年</w:t>
            </w:r>
            <w:r>
              <w:rPr>
                <w:rFonts w:hint="default" w:ascii="宋体" w:hAnsi="宋体" w:eastAsia="宋体" w:cs="宋体"/>
                <w:i w:val="0"/>
                <w:iCs w:val="0"/>
                <w:color w:val="000000"/>
                <w:kern w:val="0"/>
                <w:sz w:val="21"/>
                <w:szCs w:val="21"/>
                <w:u w:val="none"/>
                <w:lang w:eastAsia="zh-CN" w:bidi="ar"/>
              </w:rPr>
              <w:t>2</w:t>
            </w:r>
            <w:r>
              <w:rPr>
                <w:rFonts w:hint="eastAsia" w:ascii="宋体" w:hAnsi="宋体" w:eastAsia="宋体" w:cs="宋体"/>
                <w:i w:val="0"/>
                <w:iCs w:val="0"/>
                <w:color w:val="000000"/>
                <w:kern w:val="0"/>
                <w:sz w:val="21"/>
                <w:szCs w:val="21"/>
                <w:u w:val="none"/>
                <w:lang w:val="en-US" w:eastAsia="zh-CN" w:bidi="ar"/>
              </w:rPr>
              <w:t>月1</w:t>
            </w:r>
            <w:r>
              <w:rPr>
                <w:rFonts w:hint="default" w:ascii="宋体" w:hAnsi="宋体" w:eastAsia="宋体" w:cs="宋体"/>
                <w:i w:val="0"/>
                <w:iCs w:val="0"/>
                <w:color w:val="000000"/>
                <w:kern w:val="0"/>
                <w:sz w:val="21"/>
                <w:szCs w:val="21"/>
                <w:u w:val="none"/>
                <w:lang w:eastAsia="zh-CN" w:bidi="ar"/>
              </w:rPr>
              <w:t>0</w:t>
            </w:r>
            <w:r>
              <w:rPr>
                <w:rFonts w:hint="eastAsia" w:ascii="宋体" w:hAnsi="宋体" w:eastAsia="宋体" w:cs="宋体"/>
                <w:i w:val="0"/>
                <w:iCs w:val="0"/>
                <w:color w:val="000000"/>
                <w:kern w:val="0"/>
                <w:sz w:val="21"/>
                <w:szCs w:val="21"/>
                <w:u w:val="none"/>
                <w:lang w:val="en-US" w:eastAsia="zh-CN" w:bidi="ar"/>
              </w:rPr>
              <w:t>日</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60" w:lineRule="auto"/>
              <w:jc w:val="left"/>
              <w:rPr>
                <w:rFonts w:hint="default" w:eastAsia="宋体"/>
                <w:color w:val="000000"/>
                <w:sz w:val="21"/>
                <w:szCs w:val="21"/>
                <w:lang w:eastAsia="zh-Hans"/>
              </w:rPr>
            </w:pPr>
            <w:r>
              <w:rPr>
                <w:rFonts w:hint="eastAsia" w:eastAsia="宋体"/>
                <w:color w:val="000000"/>
                <w:sz w:val="21"/>
                <w:szCs w:val="21"/>
                <w:lang w:val="en-US" w:eastAsia="zh-Hans"/>
              </w:rPr>
              <w:t>评价内容分为组织管理</w:t>
            </w:r>
            <w:r>
              <w:rPr>
                <w:rFonts w:hint="default" w:eastAsia="宋体"/>
                <w:color w:val="000000"/>
                <w:sz w:val="21"/>
                <w:szCs w:val="21"/>
                <w:lang w:eastAsia="zh-Hans"/>
              </w:rPr>
              <w:t>、</w:t>
            </w:r>
            <w:r>
              <w:rPr>
                <w:rFonts w:hint="eastAsia" w:eastAsia="宋体"/>
                <w:color w:val="000000"/>
                <w:sz w:val="21"/>
                <w:szCs w:val="21"/>
                <w:lang w:val="en-US" w:eastAsia="zh-Hans"/>
              </w:rPr>
              <w:t>环境卫生与能源管理</w:t>
            </w:r>
            <w:r>
              <w:rPr>
                <w:rFonts w:hint="default" w:eastAsia="宋体"/>
                <w:color w:val="000000"/>
                <w:sz w:val="21"/>
                <w:szCs w:val="21"/>
                <w:lang w:eastAsia="zh-Hans"/>
              </w:rPr>
              <w:t>、</w:t>
            </w:r>
            <w:r>
              <w:rPr>
                <w:rFonts w:hint="eastAsia" w:eastAsia="宋体"/>
                <w:color w:val="000000"/>
                <w:sz w:val="21"/>
                <w:szCs w:val="21"/>
                <w:lang w:val="en-US" w:eastAsia="zh-Hans"/>
              </w:rPr>
              <w:t>固体废物管理</w:t>
            </w:r>
            <w:r>
              <w:rPr>
                <w:rFonts w:hint="default" w:eastAsia="宋体"/>
                <w:color w:val="000000"/>
                <w:sz w:val="21"/>
                <w:szCs w:val="21"/>
                <w:lang w:eastAsia="zh-Hans"/>
              </w:rPr>
              <w:t>、</w:t>
            </w:r>
            <w:r>
              <w:rPr>
                <w:rFonts w:hint="eastAsia" w:eastAsia="宋体"/>
                <w:color w:val="000000"/>
                <w:sz w:val="21"/>
                <w:szCs w:val="21"/>
                <w:lang w:val="en-US" w:eastAsia="zh-Hans"/>
              </w:rPr>
              <w:t>宣传活动</w:t>
            </w:r>
            <w:r>
              <w:rPr>
                <w:rFonts w:hint="default" w:eastAsia="宋体"/>
                <w:color w:val="000000"/>
                <w:sz w:val="21"/>
                <w:szCs w:val="21"/>
                <w:lang w:eastAsia="zh-Hans"/>
              </w:rPr>
              <w:t>、</w:t>
            </w:r>
            <w:r>
              <w:rPr>
                <w:rFonts w:hint="eastAsia" w:eastAsia="宋体"/>
                <w:color w:val="000000"/>
                <w:sz w:val="21"/>
                <w:szCs w:val="21"/>
                <w:lang w:val="en-US" w:eastAsia="zh-Hans"/>
              </w:rPr>
              <w:t>附加分</w:t>
            </w:r>
            <w:r>
              <w:rPr>
                <w:rFonts w:hint="default" w:eastAsia="宋体"/>
                <w:color w:val="000000"/>
                <w:sz w:val="21"/>
                <w:szCs w:val="21"/>
                <w:lang w:eastAsia="zh-Hans"/>
              </w:rPr>
              <w:t>5</w:t>
            </w:r>
            <w:r>
              <w:rPr>
                <w:rFonts w:hint="eastAsia" w:eastAsia="宋体"/>
                <w:color w:val="000000"/>
                <w:sz w:val="21"/>
                <w:szCs w:val="21"/>
                <w:lang w:val="en-US" w:eastAsia="zh-Hans"/>
              </w:rPr>
              <w:t>个方面</w:t>
            </w:r>
            <w:r>
              <w:rPr>
                <w:rFonts w:hint="default" w:eastAsia="宋体"/>
                <w:color w:val="000000"/>
                <w:sz w:val="21"/>
                <w:szCs w:val="21"/>
                <w:lang w:eastAsia="zh-Han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8"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color w:val="000000"/>
                <w:sz w:val="21"/>
                <w:szCs w:val="21"/>
              </w:rPr>
              <w:t>《许昌市教育系统</w:t>
            </w:r>
            <w:r>
              <w:rPr>
                <w:rFonts w:hint="default"/>
                <w:color w:val="000000"/>
                <w:sz w:val="21"/>
                <w:szCs w:val="21"/>
              </w:rPr>
              <w:t>无废校园</w:t>
            </w:r>
            <w:r>
              <w:rPr>
                <w:rFonts w:hint="eastAsia"/>
                <w:color w:val="000000"/>
                <w:sz w:val="21"/>
                <w:szCs w:val="21"/>
              </w:rPr>
              <w:t xml:space="preserve">创建方案》 </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w:t>
            </w:r>
            <w:r>
              <w:rPr>
                <w:rFonts w:hint="default" w:ascii="宋体" w:hAnsi="宋体" w:eastAsia="宋体" w:cs="宋体"/>
                <w:i w:val="0"/>
                <w:iCs w:val="0"/>
                <w:color w:val="000000"/>
                <w:kern w:val="0"/>
                <w:sz w:val="21"/>
                <w:szCs w:val="21"/>
                <w:u w:val="none"/>
                <w:lang w:eastAsia="zh-CN" w:bidi="ar"/>
              </w:rPr>
              <w:t>2</w:t>
            </w:r>
            <w:r>
              <w:rPr>
                <w:rFonts w:hint="eastAsia" w:ascii="宋体" w:hAnsi="宋体" w:eastAsia="宋体" w:cs="宋体"/>
                <w:i w:val="0"/>
                <w:iCs w:val="0"/>
                <w:color w:val="000000"/>
                <w:kern w:val="0"/>
                <w:sz w:val="21"/>
                <w:szCs w:val="21"/>
                <w:u w:val="none"/>
                <w:lang w:val="en-US" w:eastAsia="zh-CN" w:bidi="ar"/>
              </w:rPr>
              <w:t>年</w:t>
            </w:r>
            <w:r>
              <w:rPr>
                <w:rFonts w:hint="default" w:ascii="宋体" w:hAnsi="宋体" w:eastAsia="宋体" w:cs="宋体"/>
                <w:i w:val="0"/>
                <w:iCs w:val="0"/>
                <w:color w:val="000000"/>
                <w:kern w:val="0"/>
                <w:sz w:val="21"/>
                <w:szCs w:val="21"/>
                <w:u w:val="none"/>
                <w:lang w:eastAsia="zh-CN" w:bidi="ar"/>
              </w:rPr>
              <w:t>6</w:t>
            </w:r>
            <w:r>
              <w:rPr>
                <w:rFonts w:hint="eastAsia" w:ascii="宋体" w:hAnsi="宋体" w:eastAsia="宋体" w:cs="宋体"/>
                <w:i w:val="0"/>
                <w:iCs w:val="0"/>
                <w:color w:val="000000"/>
                <w:kern w:val="0"/>
                <w:sz w:val="21"/>
                <w:szCs w:val="21"/>
                <w:u w:val="none"/>
                <w:lang w:val="en-US" w:eastAsia="zh-CN" w:bidi="ar"/>
              </w:rPr>
              <w:t>月</w:t>
            </w:r>
            <w:r>
              <w:rPr>
                <w:rFonts w:hint="default" w:ascii="宋体" w:hAnsi="宋体" w:eastAsia="宋体" w:cs="宋体"/>
                <w:i w:val="0"/>
                <w:iCs w:val="0"/>
                <w:color w:val="000000"/>
                <w:kern w:val="0"/>
                <w:sz w:val="21"/>
                <w:szCs w:val="21"/>
                <w:u w:val="none"/>
                <w:lang w:eastAsia="zh-CN" w:bidi="ar"/>
              </w:rPr>
              <w:t>4</w:t>
            </w:r>
            <w:r>
              <w:rPr>
                <w:rFonts w:hint="eastAsia" w:ascii="宋体" w:hAnsi="宋体" w:eastAsia="宋体" w:cs="宋体"/>
                <w:i w:val="0"/>
                <w:iCs w:val="0"/>
                <w:color w:val="000000"/>
                <w:kern w:val="0"/>
                <w:sz w:val="21"/>
                <w:szCs w:val="21"/>
                <w:u w:val="none"/>
                <w:lang w:val="en-US" w:eastAsia="zh-Hans" w:bidi="ar"/>
              </w:rPr>
              <w:t>日</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60" w:lineRule="auto"/>
              <w:jc w:val="left"/>
              <w:rPr>
                <w:rFonts w:hint="default" w:eastAsia="宋体"/>
                <w:color w:val="000000"/>
                <w:sz w:val="21"/>
                <w:szCs w:val="21"/>
                <w:lang w:eastAsia="zh-Hans"/>
              </w:rPr>
            </w:pPr>
            <w:r>
              <w:rPr>
                <w:rFonts w:hint="eastAsia" w:eastAsia="宋体"/>
                <w:color w:val="000000"/>
                <w:sz w:val="21"/>
                <w:szCs w:val="21"/>
                <w:lang w:val="en-US" w:eastAsia="zh-Hans"/>
              </w:rPr>
              <w:t>包括成立组织机构</w:t>
            </w:r>
            <w:r>
              <w:rPr>
                <w:rFonts w:hint="eastAsia" w:eastAsia="宋体"/>
                <w:color w:val="000000"/>
                <w:sz w:val="21"/>
                <w:szCs w:val="21"/>
                <w:lang w:eastAsia="zh-Hans"/>
              </w:rPr>
              <w:t>、</w:t>
            </w:r>
            <w:r>
              <w:rPr>
                <w:rFonts w:hint="eastAsia" w:eastAsia="宋体"/>
                <w:color w:val="000000"/>
                <w:sz w:val="21"/>
                <w:szCs w:val="21"/>
                <w:lang w:val="en-US" w:eastAsia="zh-Hans"/>
              </w:rPr>
              <w:t>做好重点工作</w:t>
            </w:r>
            <w:r>
              <w:rPr>
                <w:rFonts w:hint="eastAsia" w:eastAsia="宋体"/>
                <w:color w:val="000000"/>
                <w:sz w:val="21"/>
                <w:szCs w:val="21"/>
                <w:lang w:eastAsia="zh-Hans"/>
              </w:rPr>
              <w:t>（</w:t>
            </w:r>
            <w:r>
              <w:rPr>
                <w:rFonts w:hint="eastAsia" w:eastAsia="宋体"/>
                <w:color w:val="000000"/>
                <w:sz w:val="21"/>
                <w:szCs w:val="21"/>
                <w:lang w:val="en-US" w:eastAsia="zh-Hans"/>
              </w:rPr>
              <w:t>营造宣传氛围</w:t>
            </w:r>
            <w:r>
              <w:rPr>
                <w:rFonts w:hint="eastAsia" w:eastAsia="宋体"/>
                <w:color w:val="000000"/>
                <w:sz w:val="21"/>
                <w:szCs w:val="21"/>
                <w:lang w:eastAsia="zh-Hans"/>
              </w:rPr>
              <w:t>、</w:t>
            </w:r>
            <w:r>
              <w:rPr>
                <w:rFonts w:hint="eastAsia" w:eastAsia="宋体"/>
                <w:color w:val="000000"/>
                <w:sz w:val="21"/>
                <w:szCs w:val="21"/>
                <w:lang w:val="en-US" w:eastAsia="zh-Hans"/>
              </w:rPr>
              <w:t>组织特色活动</w:t>
            </w:r>
            <w:r>
              <w:rPr>
                <w:rFonts w:hint="eastAsia" w:eastAsia="宋体"/>
                <w:color w:val="000000"/>
                <w:sz w:val="21"/>
                <w:szCs w:val="21"/>
                <w:lang w:eastAsia="zh-Hans"/>
              </w:rPr>
              <w:t>、</w:t>
            </w:r>
            <w:r>
              <w:rPr>
                <w:rFonts w:hint="eastAsia" w:eastAsia="宋体"/>
                <w:color w:val="000000"/>
                <w:sz w:val="21"/>
                <w:szCs w:val="21"/>
                <w:lang w:val="en-US" w:eastAsia="zh-Hans"/>
              </w:rPr>
              <w:t>强化课堂教育</w:t>
            </w:r>
            <w:r>
              <w:rPr>
                <w:rFonts w:hint="eastAsia" w:eastAsia="宋体"/>
                <w:color w:val="000000"/>
                <w:sz w:val="21"/>
                <w:szCs w:val="21"/>
                <w:lang w:eastAsia="zh-Hans"/>
              </w:rPr>
              <w:t>、</w:t>
            </w:r>
            <w:r>
              <w:rPr>
                <w:rFonts w:hint="eastAsia" w:eastAsia="宋体"/>
                <w:color w:val="000000"/>
                <w:sz w:val="21"/>
                <w:szCs w:val="21"/>
                <w:lang w:val="en-US" w:eastAsia="zh-Hans"/>
              </w:rPr>
              <w:t>开展专项治理</w:t>
            </w:r>
            <w:r>
              <w:rPr>
                <w:rFonts w:hint="eastAsia" w:eastAsia="宋体"/>
                <w:color w:val="000000"/>
                <w:sz w:val="21"/>
                <w:szCs w:val="21"/>
                <w:lang w:eastAsia="zh-Hans"/>
              </w:rPr>
              <w:t>）</w:t>
            </w:r>
            <w:r>
              <w:rPr>
                <w:rFonts w:hint="eastAsia" w:eastAsia="宋体"/>
                <w:color w:val="000000"/>
                <w:sz w:val="21"/>
                <w:szCs w:val="21"/>
                <w:lang w:val="en-US" w:eastAsia="zh-Hans"/>
              </w:rPr>
              <w:t>等措施</w:t>
            </w:r>
            <w:r>
              <w:rPr>
                <w:rFonts w:hint="default" w:eastAsia="宋体"/>
                <w:color w:val="000000"/>
                <w:sz w:val="21"/>
                <w:szCs w:val="21"/>
                <w:lang w:eastAsia="zh-Han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8"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2"/>
                <w:sz w:val="21"/>
                <w:szCs w:val="21"/>
                <w:u w:val="none"/>
                <w:lang w:eastAsia="zh-CN" w:bidi="ar-SA"/>
              </w:rPr>
            </w:pPr>
            <w:r>
              <w:rPr>
                <w:rFonts w:hint="default" w:ascii="宋体" w:hAnsi="宋体" w:eastAsia="宋体" w:cs="宋体"/>
                <w:i w:val="0"/>
                <w:iCs w:val="0"/>
                <w:color w:val="000000"/>
                <w:kern w:val="2"/>
                <w:sz w:val="21"/>
                <w:szCs w:val="21"/>
                <w:u w:val="none"/>
                <w:lang w:eastAsia="zh-CN" w:bidi="ar-SA"/>
              </w:rPr>
              <w:t>4</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60" w:lineRule="auto"/>
              <w:rPr>
                <w:rFonts w:hint="default" w:ascii="宋体" w:hAnsi="宋体" w:eastAsia="宋体" w:cs="宋体"/>
                <w:i w:val="0"/>
                <w:iCs w:val="0"/>
                <w:color w:val="000000"/>
                <w:kern w:val="2"/>
                <w:sz w:val="21"/>
                <w:szCs w:val="21"/>
                <w:u w:val="none"/>
                <w:lang w:eastAsia="zh-CN" w:bidi="ar-SA"/>
              </w:rPr>
            </w:pPr>
            <w:r>
              <w:rPr>
                <w:rFonts w:hint="default" w:ascii="宋体" w:hAnsi="宋体" w:eastAsia="宋体" w:cs="Times New Roman"/>
                <w:sz w:val="21"/>
                <w:szCs w:val="21"/>
                <w:lang w:eastAsia="zh-Hans"/>
              </w:rPr>
              <w:t>《关于印发生态城“绿色无废细胞”创建实施指南与细则的通知</w:t>
            </w:r>
            <w:r>
              <w:rPr>
                <w:rFonts w:hint="eastAsia"/>
                <w:color w:val="000000"/>
                <w:sz w:val="21"/>
                <w:szCs w:val="21"/>
              </w:rPr>
              <w:t>》</w:t>
            </w:r>
            <w:r>
              <w:rPr>
                <w:rFonts w:hint="default"/>
                <w:color w:val="000000"/>
                <w:sz w:val="21"/>
                <w:szCs w:val="21"/>
              </w:rPr>
              <w:t>（《</w:t>
            </w:r>
            <w:r>
              <w:rPr>
                <w:rFonts w:hint="eastAsia"/>
                <w:color w:val="000000"/>
                <w:sz w:val="21"/>
                <w:szCs w:val="21"/>
                <w:lang w:val="en-US" w:eastAsia="zh-Hans"/>
              </w:rPr>
              <w:t>绿色无废学校创建</w:t>
            </w:r>
            <w:r>
              <w:rPr>
                <w:rFonts w:hint="default"/>
                <w:color w:val="000000"/>
                <w:sz w:val="21"/>
                <w:szCs w:val="21"/>
              </w:rPr>
              <w:t>》</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w:t>
            </w:r>
            <w:r>
              <w:rPr>
                <w:rFonts w:hint="default" w:ascii="宋体" w:hAnsi="宋体" w:eastAsia="宋体" w:cs="宋体"/>
                <w:i w:val="0"/>
                <w:iCs w:val="0"/>
                <w:color w:val="000000"/>
                <w:kern w:val="0"/>
                <w:sz w:val="21"/>
                <w:szCs w:val="21"/>
                <w:u w:val="none"/>
                <w:lang w:eastAsia="zh-CN" w:bidi="ar"/>
              </w:rPr>
              <w:t>1</w:t>
            </w:r>
            <w:r>
              <w:rPr>
                <w:rFonts w:hint="eastAsia" w:ascii="宋体" w:hAnsi="宋体" w:eastAsia="宋体" w:cs="宋体"/>
                <w:i w:val="0"/>
                <w:iCs w:val="0"/>
                <w:color w:val="000000"/>
                <w:kern w:val="0"/>
                <w:sz w:val="21"/>
                <w:szCs w:val="21"/>
                <w:u w:val="none"/>
                <w:lang w:val="en-US" w:eastAsia="zh-CN" w:bidi="ar"/>
              </w:rPr>
              <w:t>年1月</w:t>
            </w:r>
            <w:r>
              <w:rPr>
                <w:rFonts w:hint="default" w:ascii="宋体" w:hAnsi="宋体" w:eastAsia="宋体" w:cs="宋体"/>
                <w:i w:val="0"/>
                <w:iCs w:val="0"/>
                <w:color w:val="000000"/>
                <w:kern w:val="0"/>
                <w:sz w:val="21"/>
                <w:szCs w:val="21"/>
                <w:u w:val="none"/>
                <w:lang w:eastAsia="zh-CN" w:bidi="ar"/>
              </w:rPr>
              <w:t>5</w:t>
            </w:r>
            <w:r>
              <w:rPr>
                <w:rFonts w:hint="eastAsia" w:ascii="宋体" w:hAnsi="宋体" w:eastAsia="宋体" w:cs="宋体"/>
                <w:i w:val="0"/>
                <w:iCs w:val="0"/>
                <w:color w:val="000000"/>
                <w:kern w:val="0"/>
                <w:sz w:val="21"/>
                <w:szCs w:val="21"/>
                <w:u w:val="none"/>
                <w:lang w:val="en-US" w:eastAsia="zh-Hans" w:bidi="ar"/>
              </w:rPr>
              <w:t>日</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60" w:lineRule="auto"/>
              <w:jc w:val="left"/>
              <w:rPr>
                <w:rFonts w:hint="eastAsia" w:eastAsia="宋体"/>
                <w:color w:val="000000"/>
                <w:sz w:val="21"/>
                <w:szCs w:val="21"/>
                <w:lang w:val="en-US" w:eastAsia="zh-CN"/>
              </w:rPr>
            </w:pPr>
            <w:r>
              <w:rPr>
                <w:rFonts w:hint="eastAsia" w:eastAsia="宋体"/>
                <w:color w:val="000000"/>
                <w:sz w:val="21"/>
                <w:szCs w:val="21"/>
                <w:lang w:val="en-US" w:eastAsia="zh-CN"/>
              </w:rPr>
              <w:t>就绿色管理、绿色教育、绿色教学、绿色校园、绿色用能、绿色出行、绿 色绩效七个方面对学校构建绿色生活方式的实践进行指导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8"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2"/>
                <w:sz w:val="21"/>
                <w:szCs w:val="21"/>
                <w:u w:val="none"/>
                <w:lang w:eastAsia="zh-CN" w:bidi="ar-SA"/>
              </w:rPr>
            </w:pPr>
            <w:r>
              <w:rPr>
                <w:rFonts w:hint="default" w:ascii="宋体" w:hAnsi="宋体" w:eastAsia="宋体" w:cs="宋体"/>
                <w:i w:val="0"/>
                <w:iCs w:val="0"/>
                <w:color w:val="000000"/>
                <w:kern w:val="2"/>
                <w:sz w:val="21"/>
                <w:szCs w:val="21"/>
                <w:u w:val="none"/>
                <w:lang w:eastAsia="zh-CN" w:bidi="ar-SA"/>
              </w:rPr>
              <w:t>5</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iCs w:val="0"/>
                <w:color w:val="000000"/>
                <w:kern w:val="2"/>
                <w:sz w:val="21"/>
                <w:szCs w:val="21"/>
                <w:u w:val="none"/>
                <w:lang w:eastAsia="zh-CN" w:bidi="ar-SA"/>
              </w:rPr>
            </w:pPr>
            <w:r>
              <w:rPr>
                <w:rFonts w:hint="eastAsia"/>
                <w:color w:val="000000"/>
                <w:sz w:val="21"/>
                <w:szCs w:val="21"/>
              </w:rPr>
              <w:t xml:space="preserve">《光泽县“无废城市”建设试点领导小组办公室关于印发&lt;光泽县“无废城市细胞”创建行动方案（试行）&gt;的通知》 </w:t>
            </w:r>
            <w:r>
              <w:rPr>
                <w:rFonts w:hint="default"/>
                <w:color w:val="000000"/>
                <w:sz w:val="21"/>
                <w:szCs w:val="21"/>
              </w:rPr>
              <w:t>（《光泽县“无废学校”评价标准》）</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w:t>
            </w:r>
            <w:r>
              <w:rPr>
                <w:rFonts w:hint="default" w:ascii="宋体" w:hAnsi="宋体" w:eastAsia="宋体" w:cs="宋体"/>
                <w:i w:val="0"/>
                <w:iCs w:val="0"/>
                <w:color w:val="000000"/>
                <w:kern w:val="0"/>
                <w:sz w:val="21"/>
                <w:szCs w:val="21"/>
                <w:u w:val="none"/>
                <w:lang w:eastAsia="zh-CN" w:bidi="ar"/>
              </w:rPr>
              <w:t>0</w:t>
            </w:r>
            <w:r>
              <w:rPr>
                <w:rFonts w:hint="eastAsia" w:ascii="宋体" w:hAnsi="宋体" w:eastAsia="宋体" w:cs="宋体"/>
                <w:i w:val="0"/>
                <w:iCs w:val="0"/>
                <w:color w:val="000000"/>
                <w:kern w:val="0"/>
                <w:sz w:val="21"/>
                <w:szCs w:val="21"/>
                <w:u w:val="none"/>
                <w:lang w:val="en-US" w:eastAsia="zh-CN" w:bidi="ar"/>
              </w:rPr>
              <w:t>年</w:t>
            </w:r>
            <w:r>
              <w:rPr>
                <w:rFonts w:hint="default" w:ascii="宋体" w:hAnsi="宋体" w:eastAsia="宋体" w:cs="宋体"/>
                <w:i w:val="0"/>
                <w:iCs w:val="0"/>
                <w:color w:val="000000"/>
                <w:kern w:val="0"/>
                <w:sz w:val="21"/>
                <w:szCs w:val="21"/>
                <w:u w:val="none"/>
                <w:lang w:eastAsia="zh-CN" w:bidi="ar"/>
              </w:rPr>
              <w:t>12</w:t>
            </w:r>
            <w:r>
              <w:rPr>
                <w:rFonts w:hint="eastAsia" w:ascii="宋体" w:hAnsi="宋体" w:eastAsia="宋体" w:cs="宋体"/>
                <w:i w:val="0"/>
                <w:iCs w:val="0"/>
                <w:color w:val="000000"/>
                <w:kern w:val="0"/>
                <w:sz w:val="21"/>
                <w:szCs w:val="21"/>
                <w:u w:val="none"/>
                <w:lang w:val="en-US" w:eastAsia="zh-CN" w:bidi="ar"/>
              </w:rPr>
              <w:t>月</w:t>
            </w:r>
            <w:r>
              <w:rPr>
                <w:rFonts w:hint="default" w:ascii="宋体" w:hAnsi="宋体" w:eastAsia="宋体" w:cs="宋体"/>
                <w:i w:val="0"/>
                <w:iCs w:val="0"/>
                <w:color w:val="000000"/>
                <w:kern w:val="0"/>
                <w:sz w:val="21"/>
                <w:szCs w:val="21"/>
                <w:u w:val="none"/>
                <w:lang w:eastAsia="zh-CN" w:bidi="ar"/>
              </w:rPr>
              <w:t>11</w:t>
            </w:r>
            <w:r>
              <w:rPr>
                <w:rFonts w:hint="eastAsia" w:ascii="宋体" w:hAnsi="宋体" w:eastAsia="宋体" w:cs="宋体"/>
                <w:i w:val="0"/>
                <w:iCs w:val="0"/>
                <w:color w:val="000000"/>
                <w:kern w:val="0"/>
                <w:sz w:val="21"/>
                <w:szCs w:val="21"/>
                <w:u w:val="none"/>
                <w:lang w:val="en-US" w:eastAsia="zh-Hans" w:bidi="ar"/>
              </w:rPr>
              <w:t>日</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iCs w:val="0"/>
                <w:color w:val="000000"/>
                <w:kern w:val="0"/>
                <w:sz w:val="21"/>
                <w:szCs w:val="21"/>
                <w:u w:val="none"/>
                <w:lang w:eastAsia="zh-Hans" w:bidi="ar"/>
              </w:rPr>
            </w:pPr>
            <w:r>
              <w:rPr>
                <w:rFonts w:hint="eastAsia" w:ascii="宋体" w:hAnsi="宋体" w:eastAsia="宋体" w:cs="宋体"/>
                <w:i w:val="0"/>
                <w:iCs w:val="0"/>
                <w:color w:val="000000"/>
                <w:kern w:val="0"/>
                <w:sz w:val="21"/>
                <w:szCs w:val="21"/>
                <w:u w:val="none"/>
                <w:lang w:val="en-US" w:eastAsia="zh-Hans" w:bidi="ar"/>
              </w:rPr>
              <w:t>评价标准包括组织管理</w:t>
            </w:r>
            <w:r>
              <w:rPr>
                <w:rFonts w:hint="default"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Hans" w:bidi="ar"/>
              </w:rPr>
              <w:t>无废理念宣教</w:t>
            </w:r>
            <w:r>
              <w:rPr>
                <w:rFonts w:hint="default"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Hans" w:bidi="ar"/>
              </w:rPr>
              <w:t>绿色教学</w:t>
            </w:r>
            <w:r>
              <w:rPr>
                <w:rFonts w:hint="default"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Hans" w:bidi="ar"/>
              </w:rPr>
              <w:t>绿色生活方式</w:t>
            </w:r>
            <w:r>
              <w:rPr>
                <w:rFonts w:hint="default"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Hans" w:bidi="ar"/>
              </w:rPr>
              <w:t>绿色餐饮</w:t>
            </w:r>
            <w:r>
              <w:rPr>
                <w:rFonts w:hint="default"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Hans" w:bidi="ar"/>
              </w:rPr>
              <w:t>绿色生活</w:t>
            </w:r>
            <w:r>
              <w:rPr>
                <w:rFonts w:hint="default"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Hans" w:bidi="ar"/>
              </w:rPr>
              <w:t>垃圾处理和附加分</w:t>
            </w:r>
            <w:r>
              <w:rPr>
                <w:rFonts w:hint="default" w:ascii="宋体" w:hAnsi="宋体" w:eastAsia="宋体" w:cs="宋体"/>
                <w:i w:val="0"/>
                <w:iCs w:val="0"/>
                <w:color w:val="000000"/>
                <w:kern w:val="0"/>
                <w:sz w:val="21"/>
                <w:szCs w:val="21"/>
                <w:u w:val="none"/>
                <w:lang w:eastAsia="zh-Hans"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8"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2"/>
                <w:sz w:val="21"/>
                <w:szCs w:val="21"/>
                <w:u w:val="none"/>
                <w:lang w:eastAsia="zh-CN" w:bidi="ar-SA"/>
              </w:rPr>
            </w:pPr>
            <w:r>
              <w:rPr>
                <w:rFonts w:hint="default" w:ascii="宋体" w:hAnsi="宋体" w:eastAsia="宋体" w:cs="宋体"/>
                <w:i w:val="0"/>
                <w:iCs w:val="0"/>
                <w:color w:val="000000"/>
                <w:kern w:val="2"/>
                <w:sz w:val="21"/>
                <w:szCs w:val="21"/>
                <w:u w:val="none"/>
                <w:lang w:eastAsia="zh-CN" w:bidi="ar-SA"/>
              </w:rPr>
              <w:t>6</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color w:val="000000"/>
                <w:sz w:val="21"/>
                <w:szCs w:val="21"/>
              </w:rPr>
            </w:pPr>
            <w:r>
              <w:rPr>
                <w:rFonts w:hint="default"/>
                <w:color w:val="000000"/>
                <w:sz w:val="21"/>
                <w:szCs w:val="21"/>
              </w:rPr>
              <w:t>《重庆市“无废城市”建设试点工作领导小组办公室关于开展重庆市“无废城市细胞” 创建活动的通知》（《重庆市“无废学校”评价标准》）</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w:t>
            </w:r>
            <w:r>
              <w:rPr>
                <w:rFonts w:hint="default" w:ascii="宋体" w:hAnsi="宋体" w:eastAsia="宋体" w:cs="宋体"/>
                <w:i w:val="0"/>
                <w:iCs w:val="0"/>
                <w:color w:val="000000"/>
                <w:kern w:val="0"/>
                <w:sz w:val="21"/>
                <w:szCs w:val="21"/>
                <w:u w:val="none"/>
                <w:lang w:eastAsia="zh-CN" w:bidi="ar"/>
              </w:rPr>
              <w:t>0</w:t>
            </w:r>
            <w:r>
              <w:rPr>
                <w:rFonts w:hint="eastAsia" w:ascii="宋体" w:hAnsi="宋体" w:eastAsia="宋体" w:cs="宋体"/>
                <w:i w:val="0"/>
                <w:iCs w:val="0"/>
                <w:color w:val="000000"/>
                <w:kern w:val="0"/>
                <w:sz w:val="21"/>
                <w:szCs w:val="21"/>
                <w:u w:val="none"/>
                <w:lang w:val="en-US" w:eastAsia="zh-CN" w:bidi="ar"/>
              </w:rPr>
              <w:t>年</w:t>
            </w:r>
            <w:r>
              <w:rPr>
                <w:rFonts w:hint="default" w:ascii="宋体" w:hAnsi="宋体" w:eastAsia="宋体" w:cs="宋体"/>
                <w:i w:val="0"/>
                <w:iCs w:val="0"/>
                <w:color w:val="000000"/>
                <w:kern w:val="0"/>
                <w:sz w:val="21"/>
                <w:szCs w:val="21"/>
                <w:u w:val="none"/>
                <w:lang w:eastAsia="zh-CN" w:bidi="ar"/>
              </w:rPr>
              <w:t>4</w:t>
            </w:r>
            <w:r>
              <w:rPr>
                <w:rFonts w:hint="eastAsia" w:ascii="宋体" w:hAnsi="宋体" w:eastAsia="宋体" w:cs="宋体"/>
                <w:i w:val="0"/>
                <w:iCs w:val="0"/>
                <w:color w:val="000000"/>
                <w:kern w:val="0"/>
                <w:sz w:val="21"/>
                <w:szCs w:val="21"/>
                <w:u w:val="none"/>
                <w:lang w:val="en-US" w:eastAsia="zh-CN" w:bidi="ar"/>
              </w:rPr>
              <w:t>月</w:t>
            </w:r>
            <w:r>
              <w:rPr>
                <w:rFonts w:hint="default" w:ascii="宋体" w:hAnsi="宋体" w:eastAsia="宋体" w:cs="宋体"/>
                <w:i w:val="0"/>
                <w:iCs w:val="0"/>
                <w:color w:val="000000"/>
                <w:kern w:val="0"/>
                <w:sz w:val="21"/>
                <w:szCs w:val="21"/>
                <w:u w:val="none"/>
                <w:lang w:eastAsia="zh-CN" w:bidi="ar"/>
              </w:rPr>
              <w:t>10</w:t>
            </w:r>
            <w:r>
              <w:rPr>
                <w:rFonts w:hint="eastAsia" w:ascii="宋体" w:hAnsi="宋体" w:eastAsia="宋体" w:cs="宋体"/>
                <w:i w:val="0"/>
                <w:iCs w:val="0"/>
                <w:color w:val="000000"/>
                <w:kern w:val="0"/>
                <w:sz w:val="21"/>
                <w:szCs w:val="21"/>
                <w:u w:val="none"/>
                <w:lang w:val="en-US" w:eastAsia="zh-Hans" w:bidi="ar"/>
              </w:rPr>
              <w:t>日</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iCs w:val="0"/>
                <w:color w:val="000000"/>
                <w:kern w:val="0"/>
                <w:sz w:val="21"/>
                <w:szCs w:val="21"/>
                <w:u w:val="none"/>
                <w:lang w:eastAsia="zh-Hans" w:bidi="ar"/>
              </w:rPr>
            </w:pPr>
            <w:r>
              <w:rPr>
                <w:rFonts w:hint="eastAsia" w:ascii="宋体" w:hAnsi="宋体" w:eastAsia="宋体" w:cs="宋体"/>
                <w:i w:val="0"/>
                <w:iCs w:val="0"/>
                <w:color w:val="000000"/>
                <w:kern w:val="0"/>
                <w:sz w:val="21"/>
                <w:szCs w:val="21"/>
                <w:u w:val="none"/>
                <w:lang w:val="en-US" w:eastAsia="zh-Hans" w:bidi="ar"/>
              </w:rPr>
              <w:t>评价内容包括组织管理</w:t>
            </w:r>
            <w:r>
              <w:rPr>
                <w:rFonts w:hint="default"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Hans" w:bidi="ar"/>
              </w:rPr>
              <w:t>校园环境</w:t>
            </w:r>
            <w:r>
              <w:rPr>
                <w:rFonts w:hint="default"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Hans" w:bidi="ar"/>
              </w:rPr>
              <w:t>固废管理</w:t>
            </w:r>
            <w:r>
              <w:rPr>
                <w:rFonts w:hint="default"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Hans" w:bidi="ar"/>
              </w:rPr>
              <w:t>办公室</w:t>
            </w:r>
            <w:r>
              <w:rPr>
                <w:rFonts w:hint="default"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Hans" w:bidi="ar"/>
              </w:rPr>
              <w:t>食堂</w:t>
            </w:r>
            <w:r>
              <w:rPr>
                <w:rFonts w:hint="default"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Hans" w:bidi="ar"/>
              </w:rPr>
              <w:t>教室</w:t>
            </w:r>
            <w:r>
              <w:rPr>
                <w:rFonts w:hint="default"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Hans" w:bidi="ar"/>
              </w:rPr>
              <w:t>废弃物管理</w:t>
            </w:r>
            <w:r>
              <w:rPr>
                <w:rFonts w:hint="default"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Hans" w:bidi="ar"/>
              </w:rPr>
              <w:t>主题活动</w:t>
            </w:r>
            <w:r>
              <w:rPr>
                <w:rFonts w:hint="default"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Hans" w:bidi="ar"/>
              </w:rPr>
              <w:t>宣传和文化渲染</w:t>
            </w:r>
            <w:r>
              <w:rPr>
                <w:rFonts w:hint="default"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Hans" w:bidi="ar"/>
              </w:rPr>
              <w:t>教学</w:t>
            </w:r>
            <w:r>
              <w:rPr>
                <w:rFonts w:hint="default" w:ascii="宋体" w:hAnsi="宋体" w:eastAsia="宋体" w:cs="宋体"/>
                <w:i w:val="0"/>
                <w:iCs w:val="0"/>
                <w:color w:val="000000"/>
                <w:kern w:val="0"/>
                <w:sz w:val="21"/>
                <w:szCs w:val="21"/>
                <w:u w:val="none"/>
                <w:lang w:eastAsia="zh-Hans" w:bidi="ar"/>
              </w:rPr>
              <w:t>、</w:t>
            </w:r>
            <w:r>
              <w:rPr>
                <w:rFonts w:hint="eastAsia" w:ascii="宋体" w:hAnsi="宋体" w:eastAsia="宋体" w:cs="宋体"/>
                <w:i w:val="0"/>
                <w:iCs w:val="0"/>
                <w:color w:val="000000"/>
                <w:kern w:val="0"/>
                <w:sz w:val="21"/>
                <w:szCs w:val="21"/>
                <w:u w:val="none"/>
                <w:lang w:val="en-US" w:eastAsia="zh-Hans" w:bidi="ar"/>
              </w:rPr>
              <w:t>附加分</w:t>
            </w:r>
            <w:r>
              <w:rPr>
                <w:rFonts w:hint="default" w:ascii="宋体" w:hAnsi="宋体" w:eastAsia="宋体" w:cs="宋体"/>
                <w:i w:val="0"/>
                <w:iCs w:val="0"/>
                <w:color w:val="000000"/>
                <w:kern w:val="0"/>
                <w:sz w:val="21"/>
                <w:szCs w:val="21"/>
                <w:u w:val="none"/>
                <w:lang w:eastAsia="zh-Hans" w:bidi="ar"/>
              </w:rPr>
              <w:t>7</w:t>
            </w:r>
            <w:r>
              <w:rPr>
                <w:rFonts w:hint="eastAsia" w:ascii="宋体" w:hAnsi="宋体" w:eastAsia="宋体" w:cs="宋体"/>
                <w:i w:val="0"/>
                <w:iCs w:val="0"/>
                <w:color w:val="000000"/>
                <w:kern w:val="0"/>
                <w:sz w:val="21"/>
                <w:szCs w:val="21"/>
                <w:u w:val="none"/>
                <w:lang w:val="en-US" w:eastAsia="zh-Hans" w:bidi="ar"/>
              </w:rPr>
              <w:t>个方面</w:t>
            </w:r>
            <w:r>
              <w:rPr>
                <w:rFonts w:hint="default" w:ascii="宋体" w:hAnsi="宋体" w:eastAsia="宋体" w:cs="宋体"/>
                <w:i w:val="0"/>
                <w:iCs w:val="0"/>
                <w:color w:val="000000"/>
                <w:kern w:val="0"/>
                <w:sz w:val="21"/>
                <w:szCs w:val="21"/>
                <w:u w:val="none"/>
                <w:lang w:eastAsia="zh-Hans"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8"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2"/>
                <w:sz w:val="21"/>
                <w:szCs w:val="21"/>
                <w:u w:val="none"/>
                <w:lang w:eastAsia="zh-CN" w:bidi="ar-SA"/>
              </w:rPr>
            </w:pPr>
            <w:r>
              <w:rPr>
                <w:rFonts w:hint="default" w:ascii="宋体" w:hAnsi="宋体" w:eastAsia="宋体" w:cs="宋体"/>
                <w:i w:val="0"/>
                <w:iCs w:val="0"/>
                <w:color w:val="000000"/>
                <w:kern w:val="2"/>
                <w:sz w:val="21"/>
                <w:szCs w:val="21"/>
                <w:u w:val="none"/>
                <w:lang w:eastAsia="zh-CN" w:bidi="ar-SA"/>
              </w:rPr>
              <w:t>7</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0"/>
                <w:sz w:val="21"/>
                <w:szCs w:val="21"/>
                <w:u w:val="none"/>
                <w:lang w:eastAsia="zh-Hans" w:bidi="ar"/>
              </w:rPr>
            </w:pPr>
            <w:r>
              <w:rPr>
                <w:rFonts w:hint="eastAsia" w:ascii="宋体" w:hAnsi="宋体" w:eastAsia="宋体" w:cs="宋体"/>
                <w:i w:val="0"/>
                <w:iCs w:val="0"/>
                <w:color w:val="000000"/>
                <w:kern w:val="0"/>
                <w:sz w:val="21"/>
                <w:szCs w:val="21"/>
                <w:u w:val="none"/>
                <w:lang w:eastAsia="zh-Hans" w:bidi="ar"/>
              </w:rPr>
              <w:t>《铜陵市教育和体育局 铜陵市生态环境局关于印发&lt;铜陵市2020年</w:t>
            </w:r>
            <w:r>
              <w:rPr>
                <w:rFonts w:hint="default" w:ascii="宋体" w:hAnsi="宋体" w:cs="宋体"/>
                <w:i w:val="0"/>
                <w:iCs w:val="0"/>
                <w:color w:val="000000"/>
                <w:kern w:val="0"/>
                <w:sz w:val="21"/>
                <w:szCs w:val="21"/>
                <w:u w:val="none"/>
                <w:lang w:eastAsia="zh-Hans" w:bidi="ar"/>
              </w:rPr>
              <w:t>无废校园</w:t>
            </w:r>
            <w:r>
              <w:rPr>
                <w:rFonts w:hint="eastAsia" w:ascii="宋体" w:hAnsi="宋体" w:eastAsia="宋体" w:cs="宋体"/>
                <w:i w:val="0"/>
                <w:iCs w:val="0"/>
                <w:color w:val="000000"/>
                <w:kern w:val="0"/>
                <w:sz w:val="21"/>
                <w:szCs w:val="21"/>
                <w:u w:val="none"/>
                <w:lang w:eastAsia="zh-Hans" w:bidi="ar"/>
              </w:rPr>
              <w:t>建设工作推进方案&gt;的</w:t>
            </w:r>
            <w:r>
              <w:rPr>
                <w:rFonts w:hint="eastAsia" w:ascii="宋体" w:hAnsi="宋体" w:eastAsia="宋体" w:cs="宋体"/>
                <w:i w:val="0"/>
                <w:iCs w:val="0"/>
                <w:color w:val="000000"/>
                <w:kern w:val="0"/>
                <w:sz w:val="21"/>
                <w:szCs w:val="21"/>
                <w:u w:val="none"/>
                <w:lang w:val="en-US" w:eastAsia="zh-Hans" w:bidi="ar"/>
              </w:rPr>
              <w:t>通</w:t>
            </w:r>
            <w:r>
              <w:rPr>
                <w:rFonts w:hint="eastAsia" w:ascii="宋体" w:hAnsi="宋体" w:eastAsia="宋体" w:cs="宋体"/>
                <w:i w:val="0"/>
                <w:iCs w:val="0"/>
                <w:color w:val="000000"/>
                <w:kern w:val="0"/>
                <w:sz w:val="21"/>
                <w:szCs w:val="21"/>
                <w:u w:val="none"/>
                <w:lang w:eastAsia="zh-Hans" w:bidi="ar"/>
              </w:rPr>
              <w:t xml:space="preserve">知》 </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000000"/>
                <w:kern w:val="0"/>
                <w:sz w:val="21"/>
                <w:szCs w:val="21"/>
                <w:u w:val="none"/>
                <w:lang w:eastAsia="zh-Hans" w:bidi="ar"/>
              </w:rPr>
            </w:pPr>
            <w:r>
              <w:rPr>
                <w:rFonts w:hint="eastAsia" w:ascii="宋体" w:hAnsi="宋体" w:eastAsia="宋体" w:cs="宋体"/>
                <w:i w:val="0"/>
                <w:iCs w:val="0"/>
                <w:color w:val="000000"/>
                <w:kern w:val="0"/>
                <w:sz w:val="21"/>
                <w:szCs w:val="21"/>
                <w:u w:val="none"/>
                <w:lang w:val="en-US" w:eastAsia="zh-CN" w:bidi="ar"/>
              </w:rPr>
              <w:t>202</w:t>
            </w:r>
            <w:r>
              <w:rPr>
                <w:rFonts w:hint="default" w:ascii="宋体" w:hAnsi="宋体" w:eastAsia="宋体" w:cs="宋体"/>
                <w:i w:val="0"/>
                <w:iCs w:val="0"/>
                <w:color w:val="000000"/>
                <w:kern w:val="0"/>
                <w:sz w:val="21"/>
                <w:szCs w:val="21"/>
                <w:u w:val="none"/>
                <w:lang w:eastAsia="zh-CN" w:bidi="ar"/>
              </w:rPr>
              <w:t>0</w:t>
            </w:r>
            <w:r>
              <w:rPr>
                <w:rFonts w:hint="eastAsia" w:ascii="宋体" w:hAnsi="宋体" w:eastAsia="宋体" w:cs="宋体"/>
                <w:i w:val="0"/>
                <w:iCs w:val="0"/>
                <w:color w:val="000000"/>
                <w:kern w:val="0"/>
                <w:sz w:val="21"/>
                <w:szCs w:val="21"/>
                <w:u w:val="none"/>
                <w:lang w:val="en-US" w:eastAsia="zh-CN" w:bidi="ar"/>
              </w:rPr>
              <w:t>年</w:t>
            </w:r>
            <w:r>
              <w:rPr>
                <w:rFonts w:hint="default" w:ascii="宋体" w:hAnsi="宋体" w:eastAsia="宋体" w:cs="宋体"/>
                <w:i w:val="0"/>
                <w:iCs w:val="0"/>
                <w:color w:val="000000"/>
                <w:kern w:val="0"/>
                <w:sz w:val="21"/>
                <w:szCs w:val="21"/>
                <w:u w:val="none"/>
                <w:lang w:eastAsia="zh-CN" w:bidi="ar"/>
              </w:rPr>
              <w:t>1</w:t>
            </w:r>
            <w:r>
              <w:rPr>
                <w:rFonts w:hint="eastAsia" w:ascii="宋体" w:hAnsi="宋体" w:eastAsia="宋体" w:cs="宋体"/>
                <w:i w:val="0"/>
                <w:iCs w:val="0"/>
                <w:color w:val="000000"/>
                <w:kern w:val="0"/>
                <w:sz w:val="21"/>
                <w:szCs w:val="21"/>
                <w:u w:val="none"/>
                <w:lang w:val="en-US" w:eastAsia="zh-CN" w:bidi="ar"/>
              </w:rPr>
              <w:t>月</w:t>
            </w:r>
            <w:r>
              <w:rPr>
                <w:rFonts w:hint="default" w:ascii="宋体" w:hAnsi="宋体" w:eastAsia="宋体" w:cs="宋体"/>
                <w:i w:val="0"/>
                <w:iCs w:val="0"/>
                <w:color w:val="000000"/>
                <w:kern w:val="0"/>
                <w:sz w:val="21"/>
                <w:szCs w:val="21"/>
                <w:u w:val="none"/>
                <w:lang w:eastAsia="zh-CN" w:bidi="ar"/>
              </w:rPr>
              <w:t>10</w:t>
            </w:r>
            <w:r>
              <w:rPr>
                <w:rFonts w:hint="eastAsia" w:ascii="宋体" w:hAnsi="宋体" w:eastAsia="宋体" w:cs="宋体"/>
                <w:i w:val="0"/>
                <w:iCs w:val="0"/>
                <w:color w:val="000000"/>
                <w:kern w:val="0"/>
                <w:sz w:val="21"/>
                <w:szCs w:val="21"/>
                <w:u w:val="none"/>
                <w:lang w:val="en-US" w:eastAsia="zh-Hans" w:bidi="ar"/>
              </w:rPr>
              <w:t>日</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iCs w:val="0"/>
                <w:color w:val="000000"/>
                <w:kern w:val="0"/>
                <w:sz w:val="21"/>
                <w:szCs w:val="21"/>
                <w:u w:val="none"/>
                <w:lang w:eastAsia="zh-Hans" w:bidi="ar"/>
              </w:rPr>
            </w:pPr>
            <w:r>
              <w:rPr>
                <w:rFonts w:hint="eastAsia" w:ascii="宋体" w:hAnsi="宋体" w:eastAsia="宋体" w:cs="宋体"/>
                <w:i w:val="0"/>
                <w:iCs w:val="0"/>
                <w:color w:val="000000"/>
                <w:kern w:val="0"/>
                <w:sz w:val="21"/>
                <w:szCs w:val="21"/>
                <w:u w:val="none"/>
                <w:lang w:val="en-US" w:eastAsia="zh-Hans" w:bidi="ar"/>
              </w:rPr>
              <w:t>推进举措包括</w:t>
            </w:r>
            <w:r>
              <w:rPr>
                <w:rFonts w:hint="default" w:ascii="宋体" w:hAnsi="宋体" w:eastAsia="宋体" w:cs="宋体"/>
                <w:i w:val="0"/>
                <w:iCs w:val="0"/>
                <w:color w:val="000000"/>
                <w:kern w:val="0"/>
                <w:sz w:val="21"/>
                <w:szCs w:val="21"/>
                <w:u w:val="none"/>
                <w:lang w:eastAsia="zh-Hans" w:bidi="ar"/>
              </w:rPr>
              <w:t>成立领导机构、强化宣传教育（</w:t>
            </w:r>
            <w:r>
              <w:rPr>
                <w:rFonts w:hint="default" w:ascii="宋体" w:hAnsi="宋体" w:eastAsia="宋体" w:cs="宋体"/>
                <w:i w:val="0"/>
                <w:iCs w:val="0"/>
                <w:color w:val="000000"/>
                <w:kern w:val="0"/>
                <w:sz w:val="21"/>
                <w:szCs w:val="21"/>
                <w:u w:val="none"/>
                <w:lang w:val="zh-CN" w:eastAsia="zh-CN" w:bidi="ar"/>
              </w:rPr>
              <w:t>营</w:t>
            </w:r>
            <w:r>
              <w:rPr>
                <w:rFonts w:hint="default" w:ascii="宋体" w:hAnsi="宋体" w:eastAsia="宋体" w:cs="宋体"/>
                <w:i w:val="0"/>
                <w:iCs w:val="0"/>
                <w:color w:val="000000"/>
                <w:kern w:val="0"/>
                <w:sz w:val="21"/>
                <w:szCs w:val="21"/>
                <w:u w:val="none"/>
                <w:lang w:eastAsia="zh-Hans" w:bidi="ar"/>
              </w:rPr>
              <w:t>造宣传氛围、组织特色活动、强化课堂教育）、做好结合文章</w:t>
            </w:r>
            <w:r>
              <w:rPr>
                <w:rFonts w:hint="eastAsia" w:ascii="宋体" w:hAnsi="宋体" w:eastAsia="宋体" w:cs="宋体"/>
                <w:i w:val="0"/>
                <w:iCs w:val="0"/>
                <w:color w:val="000000"/>
                <w:kern w:val="0"/>
                <w:sz w:val="21"/>
                <w:szCs w:val="21"/>
                <w:u w:val="none"/>
                <w:lang w:val="en-US" w:eastAsia="zh-Hans" w:bidi="ar"/>
              </w:rPr>
              <w:t>等</w:t>
            </w:r>
            <w:r>
              <w:rPr>
                <w:rFonts w:hint="default" w:ascii="宋体" w:hAnsi="宋体" w:eastAsia="宋体" w:cs="宋体"/>
                <w:i w:val="0"/>
                <w:iCs w:val="0"/>
                <w:color w:val="000000"/>
                <w:kern w:val="0"/>
                <w:sz w:val="21"/>
                <w:szCs w:val="21"/>
                <w:u w:val="none"/>
                <w:lang w:eastAsia="zh-Hans" w:bidi="ar"/>
              </w:rPr>
              <w:t>。</w:t>
            </w:r>
          </w:p>
        </w:tc>
      </w:tr>
    </w:tbl>
    <w:p>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sz w:val="21"/>
          <w:szCs w:val="21"/>
          <w:lang w:eastAsia="zh-Hans"/>
        </w:rPr>
      </w:pPr>
    </w:p>
    <w:p>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sz w:val="21"/>
          <w:szCs w:val="21"/>
          <w:lang w:eastAsia="zh-Hans"/>
        </w:rPr>
      </w:pPr>
      <w:r>
        <w:rPr>
          <w:rFonts w:hint="eastAsia" w:ascii="宋体" w:hAnsi="宋体" w:eastAsia="宋体"/>
          <w:sz w:val="21"/>
          <w:szCs w:val="21"/>
          <w:lang w:val="en-US" w:eastAsia="zh-Hans"/>
        </w:rPr>
        <w:t>地方政策文件和建设指南中</w:t>
      </w:r>
      <w:r>
        <w:rPr>
          <w:rFonts w:hint="default" w:ascii="宋体" w:hAnsi="宋体" w:eastAsia="宋体"/>
          <w:sz w:val="21"/>
          <w:szCs w:val="21"/>
          <w:lang w:eastAsia="zh-Hans"/>
        </w:rPr>
        <w:t>，</w:t>
      </w:r>
      <w:r>
        <w:rPr>
          <w:rFonts w:hint="eastAsia" w:ascii="宋体" w:hAnsi="宋体" w:eastAsia="宋体"/>
          <w:sz w:val="21"/>
          <w:szCs w:val="21"/>
          <w:lang w:val="en-US" w:eastAsia="zh-Hans"/>
        </w:rPr>
        <w:t>针对</w:t>
      </w:r>
      <w:r>
        <w:rPr>
          <w:rFonts w:hint="default" w:ascii="宋体" w:hAnsi="宋体"/>
          <w:sz w:val="21"/>
          <w:szCs w:val="21"/>
          <w:lang w:eastAsia="zh-Hans"/>
        </w:rPr>
        <w:t>无废校园</w:t>
      </w:r>
      <w:r>
        <w:rPr>
          <w:rFonts w:hint="eastAsia" w:ascii="宋体" w:hAnsi="宋体" w:eastAsia="宋体"/>
          <w:sz w:val="21"/>
          <w:szCs w:val="21"/>
          <w:lang w:val="en-US" w:eastAsia="zh-Hans"/>
        </w:rPr>
        <w:t>创建</w:t>
      </w:r>
      <w:r>
        <w:rPr>
          <w:rFonts w:hint="default" w:ascii="宋体" w:hAnsi="宋体" w:eastAsia="宋体"/>
          <w:sz w:val="21"/>
          <w:szCs w:val="21"/>
          <w:lang w:eastAsia="zh-Hans"/>
        </w:rPr>
        <w:t>，</w:t>
      </w:r>
      <w:r>
        <w:rPr>
          <w:rFonts w:hint="eastAsia" w:ascii="宋体" w:hAnsi="宋体" w:eastAsia="宋体"/>
          <w:sz w:val="21"/>
          <w:szCs w:val="21"/>
          <w:lang w:val="en-US" w:eastAsia="zh-Hans"/>
        </w:rPr>
        <w:t>提出了相对具体的行动措施</w:t>
      </w:r>
      <w:r>
        <w:rPr>
          <w:rFonts w:hint="default" w:ascii="宋体" w:hAnsi="宋体" w:eastAsia="宋体"/>
          <w:sz w:val="21"/>
          <w:szCs w:val="21"/>
          <w:lang w:eastAsia="zh-Hans"/>
        </w:rPr>
        <w:t>、</w:t>
      </w:r>
      <w:r>
        <w:rPr>
          <w:rFonts w:hint="eastAsia" w:ascii="宋体" w:hAnsi="宋体" w:eastAsia="宋体"/>
          <w:sz w:val="21"/>
          <w:szCs w:val="21"/>
          <w:lang w:val="en-US" w:eastAsia="zh-Hans"/>
        </w:rPr>
        <w:t>行动建议或评价指标</w:t>
      </w:r>
      <w:r>
        <w:rPr>
          <w:rFonts w:hint="default" w:ascii="宋体" w:hAnsi="宋体" w:eastAsia="宋体"/>
          <w:sz w:val="21"/>
          <w:szCs w:val="21"/>
          <w:lang w:eastAsia="zh-Hans"/>
        </w:rPr>
        <w:t>。</w:t>
      </w:r>
      <w:r>
        <w:rPr>
          <w:rFonts w:hint="eastAsia" w:ascii="宋体" w:hAnsi="宋体" w:eastAsia="宋体"/>
          <w:sz w:val="21"/>
          <w:szCs w:val="21"/>
          <w:lang w:val="en-US" w:eastAsia="zh-Hans"/>
        </w:rPr>
        <w:t>一些政策也在地方教育局</w:t>
      </w:r>
      <w:r>
        <w:rPr>
          <w:rFonts w:hint="default" w:ascii="宋体" w:hAnsi="宋体" w:eastAsia="宋体"/>
          <w:sz w:val="21"/>
          <w:szCs w:val="21"/>
          <w:lang w:eastAsia="zh-Hans"/>
        </w:rPr>
        <w:t>、</w:t>
      </w:r>
      <w:r>
        <w:rPr>
          <w:rFonts w:hint="eastAsia" w:ascii="宋体" w:hAnsi="宋体" w:eastAsia="宋体"/>
          <w:sz w:val="21"/>
          <w:szCs w:val="21"/>
          <w:lang w:val="en-US" w:eastAsia="zh-Hans"/>
        </w:rPr>
        <w:t>生态环境局的大力推动下</w:t>
      </w:r>
      <w:r>
        <w:rPr>
          <w:rFonts w:hint="default" w:ascii="宋体" w:hAnsi="宋体" w:eastAsia="宋体"/>
          <w:sz w:val="21"/>
          <w:szCs w:val="21"/>
          <w:lang w:eastAsia="zh-Hans"/>
        </w:rPr>
        <w:t>，</w:t>
      </w:r>
      <w:r>
        <w:rPr>
          <w:rFonts w:hint="eastAsia" w:ascii="宋体" w:hAnsi="宋体" w:eastAsia="宋体"/>
          <w:sz w:val="21"/>
          <w:szCs w:val="21"/>
          <w:lang w:val="en-US" w:eastAsia="zh-Hans"/>
        </w:rPr>
        <w:t>得以付诸实施</w:t>
      </w:r>
      <w:r>
        <w:rPr>
          <w:rFonts w:hint="default" w:ascii="宋体" w:hAnsi="宋体" w:eastAsia="宋体"/>
          <w:sz w:val="21"/>
          <w:szCs w:val="21"/>
          <w:lang w:eastAsia="zh-Hans"/>
        </w:rPr>
        <w:t>，</w:t>
      </w:r>
      <w:r>
        <w:rPr>
          <w:rFonts w:hint="eastAsia" w:ascii="宋体" w:hAnsi="宋体" w:eastAsia="宋体"/>
          <w:sz w:val="21"/>
          <w:szCs w:val="21"/>
          <w:lang w:val="en-US" w:eastAsia="zh-Hans"/>
        </w:rPr>
        <w:t>在多个学校开展试点创建工作</w:t>
      </w:r>
      <w:r>
        <w:rPr>
          <w:rFonts w:hint="default" w:ascii="宋体" w:hAnsi="宋体" w:eastAsia="宋体"/>
          <w:sz w:val="21"/>
          <w:szCs w:val="21"/>
          <w:lang w:eastAsia="zh-Hans"/>
        </w:rPr>
        <w:t>。</w:t>
      </w:r>
    </w:p>
    <w:p>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sz w:val="21"/>
          <w:szCs w:val="21"/>
          <w:lang w:eastAsia="zh-Hans"/>
        </w:rPr>
      </w:pPr>
      <w:r>
        <w:rPr>
          <w:rFonts w:hint="eastAsia" w:ascii="宋体" w:hAnsi="宋体" w:eastAsia="宋体"/>
          <w:sz w:val="21"/>
          <w:szCs w:val="21"/>
          <w:lang w:val="en-US" w:eastAsia="zh-Hans"/>
        </w:rPr>
        <w:t>值得强调的是</w:t>
      </w:r>
      <w:r>
        <w:rPr>
          <w:rFonts w:hint="default" w:ascii="宋体" w:hAnsi="宋体" w:eastAsia="宋体"/>
          <w:sz w:val="21"/>
          <w:szCs w:val="21"/>
          <w:lang w:eastAsia="zh-Hans"/>
        </w:rPr>
        <w:t>，</w:t>
      </w:r>
      <w:r>
        <w:rPr>
          <w:rFonts w:hint="eastAsia" w:ascii="宋体" w:hAnsi="宋体" w:eastAsia="宋体"/>
          <w:sz w:val="21"/>
          <w:szCs w:val="21"/>
          <w:lang w:val="en-US" w:eastAsia="zh-Hans"/>
        </w:rPr>
        <w:t>这些地方文件中主要的共性内容包括组织管理</w:t>
      </w:r>
      <w:r>
        <w:rPr>
          <w:rFonts w:hint="default" w:ascii="宋体" w:hAnsi="宋体" w:eastAsia="宋体"/>
          <w:sz w:val="21"/>
          <w:szCs w:val="21"/>
          <w:lang w:val="en-US" w:eastAsia="zh-Hans"/>
        </w:rPr>
        <w:t>、</w:t>
      </w:r>
      <w:r>
        <w:rPr>
          <w:rFonts w:hint="eastAsia" w:ascii="宋体" w:hAnsi="宋体" w:eastAsia="宋体"/>
          <w:sz w:val="21"/>
          <w:szCs w:val="21"/>
          <w:lang w:val="en-US" w:eastAsia="zh-Hans"/>
        </w:rPr>
        <w:t>固体废物管理</w:t>
      </w:r>
      <w:r>
        <w:rPr>
          <w:rFonts w:hint="default" w:ascii="宋体" w:hAnsi="宋体" w:eastAsia="宋体"/>
          <w:sz w:val="21"/>
          <w:szCs w:val="21"/>
          <w:lang w:val="en-US" w:eastAsia="zh-Hans"/>
        </w:rPr>
        <w:t>、</w:t>
      </w:r>
      <w:r>
        <w:rPr>
          <w:rFonts w:hint="eastAsia" w:ascii="宋体" w:hAnsi="宋体" w:eastAsia="宋体"/>
          <w:sz w:val="21"/>
          <w:szCs w:val="21"/>
          <w:lang w:val="en-US" w:eastAsia="zh-Hans"/>
        </w:rPr>
        <w:t>理念宣教</w:t>
      </w:r>
      <w:r>
        <w:rPr>
          <w:rFonts w:hint="default" w:ascii="宋体" w:hAnsi="宋体" w:eastAsia="宋体"/>
          <w:sz w:val="21"/>
          <w:szCs w:val="21"/>
          <w:lang w:val="en-US" w:eastAsia="zh-Hans"/>
        </w:rPr>
        <w:t>（</w:t>
      </w:r>
      <w:r>
        <w:rPr>
          <w:rFonts w:hint="eastAsia" w:ascii="宋体" w:hAnsi="宋体" w:eastAsia="宋体"/>
          <w:sz w:val="21"/>
          <w:szCs w:val="21"/>
          <w:lang w:val="en-US" w:eastAsia="zh-Hans"/>
        </w:rPr>
        <w:t>教育教学</w:t>
      </w:r>
      <w:r>
        <w:rPr>
          <w:rFonts w:hint="default" w:ascii="宋体" w:hAnsi="宋体" w:eastAsia="宋体"/>
          <w:sz w:val="21"/>
          <w:szCs w:val="21"/>
          <w:lang w:val="en-US" w:eastAsia="zh-Hans"/>
        </w:rPr>
        <w:t>）、</w:t>
      </w:r>
      <w:r>
        <w:rPr>
          <w:rFonts w:hint="eastAsia" w:ascii="宋体" w:hAnsi="宋体" w:eastAsia="宋体"/>
          <w:sz w:val="21"/>
          <w:szCs w:val="21"/>
          <w:lang w:val="en-US" w:eastAsia="zh-Hans"/>
        </w:rPr>
        <w:t>主题活动</w:t>
      </w:r>
      <w:r>
        <w:rPr>
          <w:rFonts w:hint="default" w:ascii="宋体" w:hAnsi="宋体" w:eastAsia="宋体"/>
          <w:sz w:val="21"/>
          <w:szCs w:val="21"/>
          <w:lang w:val="en-US" w:eastAsia="zh-Hans"/>
        </w:rPr>
        <w:t>、</w:t>
      </w:r>
      <w:r>
        <w:rPr>
          <w:rFonts w:hint="eastAsia" w:ascii="宋体" w:hAnsi="宋体" w:eastAsia="宋体"/>
          <w:sz w:val="21"/>
          <w:szCs w:val="21"/>
          <w:lang w:val="en-US" w:eastAsia="zh-Hans"/>
        </w:rPr>
        <w:t>宣传等几个方面</w:t>
      </w:r>
      <w:r>
        <w:rPr>
          <w:rFonts w:hint="default" w:ascii="宋体" w:hAnsi="宋体" w:eastAsia="宋体"/>
          <w:sz w:val="21"/>
          <w:szCs w:val="21"/>
          <w:lang w:val="en-US" w:eastAsia="zh-Hans"/>
        </w:rPr>
        <w:t>，</w:t>
      </w:r>
      <w:r>
        <w:rPr>
          <w:rFonts w:hint="eastAsia" w:ascii="宋体" w:hAnsi="宋体" w:eastAsia="宋体"/>
          <w:sz w:val="21"/>
          <w:szCs w:val="21"/>
          <w:lang w:val="en-US" w:eastAsia="zh-Hans"/>
        </w:rPr>
        <w:t>这也是编制该</w:t>
      </w:r>
      <w:r>
        <w:rPr>
          <w:rFonts w:hint="default" w:ascii="宋体" w:hAnsi="宋体" w:eastAsia="宋体"/>
          <w:sz w:val="21"/>
          <w:szCs w:val="21"/>
          <w:lang w:val="en-US" w:eastAsia="zh-Hans"/>
        </w:rPr>
        <w:t>《</w:t>
      </w:r>
      <w:r>
        <w:rPr>
          <w:rFonts w:hint="eastAsia" w:ascii="宋体" w:hAnsi="宋体" w:eastAsia="宋体"/>
          <w:sz w:val="21"/>
          <w:szCs w:val="21"/>
          <w:lang w:val="en-US" w:eastAsia="zh-Hans"/>
        </w:rPr>
        <w:t>无废</w:t>
      </w:r>
      <w:r>
        <w:rPr>
          <w:rFonts w:hint="eastAsia" w:ascii="宋体" w:hAnsi="宋体"/>
          <w:sz w:val="21"/>
          <w:szCs w:val="21"/>
          <w:lang w:val="en-US" w:eastAsia="zh-Hans"/>
        </w:rPr>
        <w:t>校园</w:t>
      </w:r>
      <w:r>
        <w:rPr>
          <w:rFonts w:hint="eastAsia" w:ascii="宋体" w:hAnsi="宋体" w:eastAsia="宋体"/>
          <w:sz w:val="21"/>
          <w:szCs w:val="21"/>
          <w:lang w:val="en-US" w:eastAsia="zh-Hans"/>
        </w:rPr>
        <w:t>建设指南</w:t>
      </w:r>
      <w:r>
        <w:rPr>
          <w:rFonts w:hint="default" w:ascii="宋体" w:hAnsi="宋体"/>
          <w:sz w:val="21"/>
          <w:szCs w:val="21"/>
          <w:lang w:eastAsia="zh-Hans"/>
        </w:rPr>
        <w:t xml:space="preserve"> </w:t>
      </w:r>
      <w:r>
        <w:rPr>
          <w:rFonts w:hint="eastAsia" w:ascii="宋体" w:hAnsi="宋体"/>
          <w:sz w:val="21"/>
          <w:szCs w:val="21"/>
          <w:lang w:val="en-US" w:eastAsia="zh-Hans"/>
        </w:rPr>
        <w:t>总小学和幼儿园</w:t>
      </w:r>
      <w:r>
        <w:rPr>
          <w:rFonts w:hint="default" w:ascii="宋体" w:hAnsi="宋体" w:eastAsia="宋体"/>
          <w:sz w:val="21"/>
          <w:szCs w:val="21"/>
          <w:lang w:val="en-US" w:eastAsia="zh-Hans"/>
        </w:rPr>
        <w:t>》</w:t>
      </w:r>
      <w:r>
        <w:rPr>
          <w:rFonts w:hint="eastAsia" w:ascii="宋体" w:hAnsi="宋体" w:eastAsia="宋体"/>
          <w:sz w:val="21"/>
          <w:szCs w:val="21"/>
          <w:lang w:val="en-US" w:eastAsia="zh-Hans"/>
        </w:rPr>
        <w:t>团体标准时主要借鉴的建设内容框架</w:t>
      </w:r>
      <w:r>
        <w:rPr>
          <w:rFonts w:hint="default" w:ascii="宋体" w:hAnsi="宋体" w:eastAsia="宋体"/>
          <w:sz w:val="21"/>
          <w:szCs w:val="21"/>
          <w:lang w:val="en-US" w:eastAsia="zh-Hans"/>
        </w:rPr>
        <w:t>。</w:t>
      </w:r>
    </w:p>
    <w:p>
      <w:pPr>
        <w:pStyle w:val="12"/>
        <w:keepNext w:val="0"/>
        <w:keepLines w:val="0"/>
        <w:pageBreakBefore w:val="0"/>
        <w:numPr>
          <w:ilvl w:val="0"/>
          <w:numId w:val="0"/>
        </w:numPr>
        <w:kinsoku/>
        <w:wordWrap/>
        <w:overflowPunct/>
        <w:topLinePunct w:val="0"/>
        <w:bidi w:val="0"/>
        <w:snapToGrid w:val="0"/>
        <w:spacing w:line="360" w:lineRule="auto"/>
        <w:ind w:firstLine="420" w:firstLineChars="200"/>
        <w:outlineLvl w:val="1"/>
        <w:rPr>
          <w:rFonts w:hint="eastAsia" w:ascii="黑体" w:hAnsi="黑体" w:eastAsia="黑体" w:cs="黑体"/>
          <w:b w:val="0"/>
          <w:sz w:val="21"/>
          <w:szCs w:val="21"/>
          <w:highlight w:val="none"/>
          <w:lang w:val="en-US" w:eastAsia="zh-Hans"/>
        </w:rPr>
      </w:pPr>
      <w:bookmarkStart w:id="10" w:name="_Toc1421323518"/>
      <w:r>
        <w:rPr>
          <w:rFonts w:hint="default" w:ascii="黑体" w:hAnsi="黑体" w:eastAsia="黑体" w:cs="黑体"/>
          <w:b w:val="0"/>
          <w:sz w:val="21"/>
          <w:szCs w:val="21"/>
          <w:highlight w:val="none"/>
          <w:lang w:eastAsia="zh-Hans"/>
        </w:rPr>
        <w:t>3</w:t>
      </w:r>
      <w:r>
        <w:rPr>
          <w:rFonts w:hint="eastAsia" w:ascii="黑体" w:hAnsi="黑体" w:eastAsia="黑体" w:cs="黑体"/>
          <w:b w:val="0"/>
          <w:sz w:val="21"/>
          <w:szCs w:val="21"/>
          <w:highlight w:val="none"/>
          <w:lang w:val="en-US" w:eastAsia="zh-Hans"/>
        </w:rPr>
        <w:t>.</w:t>
      </w:r>
      <w:r>
        <w:rPr>
          <w:rFonts w:hint="default" w:ascii="黑体" w:hAnsi="黑体" w:eastAsia="黑体" w:cs="黑体"/>
          <w:b w:val="0"/>
          <w:sz w:val="21"/>
          <w:szCs w:val="21"/>
          <w:highlight w:val="none"/>
          <w:lang w:eastAsia="zh-Hans"/>
        </w:rPr>
        <w:t xml:space="preserve">2 </w:t>
      </w:r>
      <w:r>
        <w:rPr>
          <w:rFonts w:hint="eastAsia" w:ascii="黑体" w:hAnsi="黑体" w:eastAsia="黑体" w:cs="黑体"/>
          <w:b w:val="0"/>
          <w:sz w:val="21"/>
          <w:szCs w:val="21"/>
          <w:highlight w:val="none"/>
          <w:lang w:val="en-US" w:eastAsia="zh-Hans"/>
        </w:rPr>
        <w:t>国外相关标准情况</w:t>
      </w:r>
      <w:bookmarkEnd w:id="10"/>
    </w:p>
    <w:p>
      <w:pPr>
        <w:keepNext w:val="0"/>
        <w:keepLines w:val="0"/>
        <w:pageBreakBefore w:val="0"/>
        <w:widowControl/>
        <w:suppressLineNumbers w:val="0"/>
        <w:kinsoku/>
        <w:wordWrap/>
        <w:overflowPunct/>
        <w:topLinePunct w:val="0"/>
        <w:bidi w:val="0"/>
        <w:snapToGrid w:val="0"/>
        <w:spacing w:line="360" w:lineRule="auto"/>
        <w:ind w:firstLine="420" w:firstLineChars="200"/>
        <w:jc w:val="left"/>
        <w:rPr>
          <w:rFonts w:hint="default" w:ascii="宋体" w:hAnsi="宋体" w:eastAsia="宋体"/>
          <w:sz w:val="21"/>
          <w:szCs w:val="21"/>
          <w:rtl w:val="0"/>
          <w:lang w:eastAsia="zh-Hans"/>
        </w:rPr>
      </w:pPr>
      <w:r>
        <w:rPr>
          <w:rFonts w:hint="eastAsia" w:ascii="宋体" w:hAnsi="宋体" w:eastAsia="宋体"/>
          <w:sz w:val="21"/>
          <w:szCs w:val="21"/>
          <w:rtl w:val="0"/>
          <w:lang w:val="zh-TW" w:eastAsia="zh-TW"/>
        </w:rPr>
        <w:t>在国外，</w:t>
      </w:r>
      <w:r>
        <w:rPr>
          <w:rFonts w:hint="eastAsia" w:ascii="宋体" w:hAnsi="宋体" w:eastAsia="宋体"/>
          <w:sz w:val="21"/>
          <w:szCs w:val="21"/>
          <w:rtl w:val="0"/>
          <w:lang w:val="en-US" w:eastAsia="zh-Hans"/>
        </w:rPr>
        <w:t>直接使用</w:t>
      </w:r>
      <w:r>
        <w:rPr>
          <w:rFonts w:hint="default" w:ascii="宋体" w:hAnsi="宋体"/>
          <w:sz w:val="21"/>
          <w:szCs w:val="21"/>
          <w:rtl w:val="0"/>
          <w:lang w:eastAsia="zh-Hans"/>
        </w:rPr>
        <w:t>无废校园</w:t>
      </w:r>
      <w:r>
        <w:rPr>
          <w:rFonts w:hint="default" w:ascii="宋体" w:hAnsi="宋体" w:eastAsia="宋体"/>
          <w:sz w:val="21"/>
          <w:szCs w:val="21"/>
          <w:rtl w:val="0"/>
          <w:lang w:eastAsia="zh-Hans"/>
        </w:rPr>
        <w:t>(zero-waste campus)、</w:t>
      </w:r>
      <w:r>
        <w:rPr>
          <w:rFonts w:hint="eastAsia" w:ascii="宋体" w:hAnsi="宋体" w:eastAsia="宋体"/>
          <w:sz w:val="21"/>
          <w:szCs w:val="21"/>
          <w:rtl w:val="0"/>
          <w:lang w:val="en-US" w:eastAsia="zh-Hans"/>
        </w:rPr>
        <w:t>无废学校</w:t>
      </w:r>
      <w:r>
        <w:rPr>
          <w:rFonts w:hint="default" w:ascii="宋体" w:hAnsi="宋体" w:eastAsia="宋体"/>
          <w:sz w:val="21"/>
          <w:szCs w:val="21"/>
          <w:rtl w:val="0"/>
          <w:lang w:eastAsia="zh-Hans"/>
        </w:rPr>
        <w:t>（zero-waste school）</w:t>
      </w:r>
      <w:r>
        <w:rPr>
          <w:rFonts w:hint="eastAsia" w:ascii="宋体" w:hAnsi="宋体" w:eastAsia="宋体"/>
          <w:sz w:val="21"/>
          <w:szCs w:val="21"/>
          <w:rtl w:val="0"/>
          <w:lang w:val="en-US" w:eastAsia="zh-Hans"/>
        </w:rPr>
        <w:t>的标准并不多见</w:t>
      </w:r>
      <w:r>
        <w:rPr>
          <w:rFonts w:hint="default" w:ascii="宋体" w:hAnsi="宋体" w:eastAsia="宋体"/>
          <w:sz w:val="21"/>
          <w:szCs w:val="21"/>
          <w:rtl w:val="0"/>
          <w:lang w:eastAsia="zh-Hans"/>
        </w:rPr>
        <w:t>，</w:t>
      </w:r>
      <w:r>
        <w:rPr>
          <w:rFonts w:hint="eastAsia" w:ascii="宋体" w:hAnsi="宋体" w:eastAsia="宋体"/>
          <w:sz w:val="21"/>
          <w:szCs w:val="21"/>
          <w:rtl w:val="0"/>
          <w:lang w:val="zh-TW" w:eastAsia="zh-TW"/>
        </w:rPr>
        <w:t>含义相近的表述主要有</w:t>
      </w:r>
      <w:r>
        <w:rPr>
          <w:rFonts w:hint="eastAsia" w:ascii="宋体" w:hAnsi="宋体" w:eastAsia="宋体"/>
          <w:sz w:val="21"/>
          <w:szCs w:val="21"/>
          <w:rtl w:val="0"/>
          <w:lang w:val="en-US" w:eastAsia="zh-Hans"/>
        </w:rPr>
        <w:t>“</w:t>
      </w:r>
      <w:r>
        <w:rPr>
          <w:rFonts w:hint="eastAsia" w:ascii="宋体" w:hAnsi="宋体" w:eastAsia="宋体"/>
          <w:sz w:val="21"/>
          <w:szCs w:val="21"/>
          <w:rtl w:val="0"/>
          <w:lang w:val="zh-TW" w:eastAsia="zh-TW"/>
        </w:rPr>
        <w:t>绿色学校</w:t>
      </w:r>
      <w:r>
        <w:rPr>
          <w:rFonts w:hint="eastAsia" w:ascii="宋体" w:hAnsi="宋体" w:eastAsia="宋体"/>
          <w:sz w:val="21"/>
          <w:szCs w:val="21"/>
          <w:rtl w:val="0"/>
          <w:lang w:val="en-US" w:eastAsia="zh-Hans"/>
        </w:rPr>
        <w:t>”</w:t>
      </w:r>
      <w:r>
        <w:rPr>
          <w:rFonts w:hint="eastAsia" w:ascii="宋体" w:hAnsi="宋体" w:eastAsia="宋体"/>
          <w:sz w:val="21"/>
          <w:szCs w:val="21"/>
          <w:rtl w:val="0"/>
          <w:lang w:val="zh-TW" w:eastAsia="zh-TW"/>
        </w:rPr>
        <w:t>、</w:t>
      </w:r>
      <w:r>
        <w:rPr>
          <w:rFonts w:hint="eastAsia" w:ascii="宋体" w:hAnsi="宋体" w:eastAsia="宋体"/>
          <w:sz w:val="21"/>
          <w:szCs w:val="21"/>
          <w:rtl w:val="0"/>
          <w:lang w:val="en-US" w:eastAsia="zh-Hans"/>
        </w:rPr>
        <w:t>“</w:t>
      </w:r>
      <w:r>
        <w:rPr>
          <w:rFonts w:hint="eastAsia" w:ascii="宋体" w:hAnsi="宋体" w:eastAsia="宋体"/>
          <w:sz w:val="21"/>
          <w:szCs w:val="21"/>
          <w:rtl w:val="0"/>
          <w:lang w:val="zh-TW" w:eastAsia="zh-TW"/>
        </w:rPr>
        <w:t>生态学校</w:t>
      </w:r>
      <w:r>
        <w:rPr>
          <w:rFonts w:hint="eastAsia" w:ascii="宋体" w:hAnsi="宋体" w:eastAsia="宋体"/>
          <w:sz w:val="21"/>
          <w:szCs w:val="21"/>
          <w:rtl w:val="0"/>
          <w:lang w:val="en-US" w:eastAsia="zh-Hans"/>
        </w:rPr>
        <w:t>”</w:t>
      </w:r>
      <w:r>
        <w:rPr>
          <w:rFonts w:hint="eastAsia" w:ascii="宋体" w:hAnsi="宋体" w:eastAsia="宋体"/>
          <w:sz w:val="21"/>
          <w:szCs w:val="21"/>
          <w:rtl w:val="0"/>
          <w:lang w:val="zh-TW" w:eastAsia="zh-TW"/>
        </w:rPr>
        <w:t>等</w:t>
      </w:r>
      <w:r>
        <w:rPr>
          <w:rFonts w:hint="default" w:ascii="宋体" w:hAnsi="宋体" w:eastAsia="宋体"/>
          <w:sz w:val="21"/>
          <w:szCs w:val="21"/>
          <w:rtl w:val="0"/>
          <w:lang w:eastAsia="zh-TW"/>
        </w:rPr>
        <w:t>。</w:t>
      </w:r>
      <w:r>
        <w:rPr>
          <w:rFonts w:hint="eastAsia" w:ascii="宋体" w:hAnsi="宋体" w:eastAsia="宋体"/>
          <w:sz w:val="21"/>
          <w:szCs w:val="21"/>
          <w:rtl w:val="0"/>
          <w:lang w:val="en-US" w:eastAsia="zh-Hans"/>
        </w:rPr>
        <w:t>有一些环保人士或社会组织牵头发起的无废学校试点项目</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聚焦如何实现“无废活动”</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减少食物浪费</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共享资源等实践活动</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并提供图文并茂的指南文件</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并未检索到真正由政府牵头的</w:t>
      </w:r>
      <w:r>
        <w:rPr>
          <w:rFonts w:hint="default" w:ascii="宋体" w:hAnsi="宋体"/>
          <w:sz w:val="21"/>
          <w:szCs w:val="21"/>
          <w:rtl w:val="0"/>
          <w:lang w:eastAsia="zh-Hans"/>
        </w:rPr>
        <w:t>无废校园</w:t>
      </w:r>
      <w:r>
        <w:rPr>
          <w:rFonts w:hint="eastAsia" w:ascii="宋体" w:hAnsi="宋体" w:eastAsia="宋体"/>
          <w:sz w:val="21"/>
          <w:szCs w:val="21"/>
          <w:rtl w:val="0"/>
          <w:lang w:val="en-US" w:eastAsia="zh-Hans"/>
        </w:rPr>
        <w:t>建设标准或政策材料</w:t>
      </w:r>
      <w:r>
        <w:rPr>
          <w:rFonts w:hint="default" w:ascii="宋体" w:hAnsi="宋体" w:eastAsia="宋体"/>
          <w:sz w:val="21"/>
          <w:szCs w:val="21"/>
          <w:rtl w:val="0"/>
          <w:lang w:eastAsia="zh-Hans"/>
        </w:rPr>
        <w:t>。</w:t>
      </w:r>
    </w:p>
    <w:p>
      <w:pPr>
        <w:pStyle w:val="12"/>
        <w:keepNext w:val="0"/>
        <w:keepLines w:val="0"/>
        <w:pageBreakBefore w:val="0"/>
        <w:numPr>
          <w:ilvl w:val="0"/>
          <w:numId w:val="0"/>
        </w:numPr>
        <w:kinsoku/>
        <w:wordWrap/>
        <w:overflowPunct/>
        <w:topLinePunct w:val="0"/>
        <w:bidi w:val="0"/>
        <w:snapToGrid w:val="0"/>
        <w:spacing w:line="360" w:lineRule="auto"/>
        <w:ind w:firstLine="420" w:firstLineChars="200"/>
        <w:rPr>
          <w:rFonts w:hint="eastAsia" w:ascii="黑体" w:hAnsi="黑体" w:eastAsia="黑体" w:cs="黑体"/>
          <w:b w:val="0"/>
          <w:sz w:val="21"/>
          <w:szCs w:val="21"/>
          <w:highlight w:val="none"/>
          <w:lang w:val="en-US" w:eastAsia="zh-Hans"/>
        </w:rPr>
      </w:pPr>
      <w:r>
        <w:rPr>
          <w:rFonts w:hint="default" w:ascii="黑体" w:hAnsi="黑体" w:eastAsia="黑体" w:cs="黑体"/>
          <w:b w:val="0"/>
          <w:sz w:val="21"/>
          <w:szCs w:val="21"/>
          <w:highlight w:val="none"/>
          <w:lang w:eastAsia="zh-Hans"/>
        </w:rPr>
        <w:t>3</w:t>
      </w:r>
      <w:r>
        <w:rPr>
          <w:rFonts w:hint="eastAsia" w:ascii="黑体" w:hAnsi="黑体" w:eastAsia="黑体" w:cs="黑体"/>
          <w:b w:val="0"/>
          <w:sz w:val="21"/>
          <w:szCs w:val="21"/>
          <w:highlight w:val="none"/>
          <w:lang w:val="en-US" w:eastAsia="zh-Hans"/>
        </w:rPr>
        <w:t>.</w:t>
      </w:r>
      <w:r>
        <w:rPr>
          <w:rFonts w:hint="default" w:ascii="黑体" w:hAnsi="黑体" w:eastAsia="黑体" w:cs="黑体"/>
          <w:b w:val="0"/>
          <w:sz w:val="21"/>
          <w:szCs w:val="21"/>
          <w:highlight w:val="none"/>
          <w:lang w:eastAsia="zh-Hans"/>
        </w:rPr>
        <w:t xml:space="preserve">2.1 </w:t>
      </w:r>
      <w:r>
        <w:rPr>
          <w:rFonts w:hint="eastAsia" w:ascii="黑体" w:hAnsi="黑体" w:eastAsia="黑体" w:cs="黑体"/>
          <w:b w:val="0"/>
          <w:sz w:val="21"/>
          <w:szCs w:val="21"/>
          <w:highlight w:val="none"/>
          <w:lang w:val="en-US" w:eastAsia="zh-Hans"/>
        </w:rPr>
        <w:t>欧洲</w:t>
      </w:r>
    </w:p>
    <w:p>
      <w:pPr>
        <w:keepNext w:val="0"/>
        <w:keepLines w:val="0"/>
        <w:pageBreakBefore w:val="0"/>
        <w:kinsoku/>
        <w:wordWrap/>
        <w:overflowPunct/>
        <w:topLinePunct w:val="0"/>
        <w:bidi w:val="0"/>
        <w:snapToGrid w:val="0"/>
        <w:spacing w:line="360" w:lineRule="auto"/>
        <w:ind w:firstLine="420" w:firstLineChars="200"/>
        <w:rPr>
          <w:rFonts w:hint="default"/>
          <w:sz w:val="21"/>
          <w:szCs w:val="21"/>
          <w:lang w:eastAsia="zh-Hans"/>
        </w:rPr>
      </w:pPr>
      <w:r>
        <w:rPr>
          <w:rFonts w:hint="default"/>
          <w:sz w:val="21"/>
          <w:szCs w:val="21"/>
          <w:lang w:eastAsia="zh-Hans"/>
        </w:rPr>
        <w:t>1994</w:t>
      </w:r>
      <w:r>
        <w:rPr>
          <w:rFonts w:hint="eastAsia"/>
          <w:sz w:val="21"/>
          <w:szCs w:val="21"/>
          <w:lang w:val="en-US" w:eastAsia="zh-Hans"/>
        </w:rPr>
        <w:t>年</w:t>
      </w:r>
      <w:r>
        <w:rPr>
          <w:rFonts w:hint="default"/>
          <w:sz w:val="21"/>
          <w:szCs w:val="21"/>
          <w:lang w:eastAsia="zh-Hans"/>
        </w:rPr>
        <w:t>，</w:t>
      </w:r>
      <w:r>
        <w:rPr>
          <w:rFonts w:hint="default"/>
          <w:sz w:val="21"/>
          <w:szCs w:val="21"/>
          <w:lang w:val="en-US" w:eastAsia="zh-Hans"/>
        </w:rPr>
        <w:t>环境教育基金会</w:t>
      </w:r>
      <w:r>
        <w:rPr>
          <w:rFonts w:hint="eastAsia"/>
          <w:sz w:val="21"/>
          <w:szCs w:val="21"/>
          <w:lang w:val="en-US" w:eastAsia="zh-Hans"/>
        </w:rPr>
        <w:t>在丹麦发起建设</w:t>
      </w:r>
      <w:r>
        <w:rPr>
          <w:rFonts w:hint="default"/>
          <w:sz w:val="21"/>
          <w:szCs w:val="21"/>
          <w:lang w:val="en-US" w:eastAsia="zh-Hans"/>
        </w:rPr>
        <w:t>“</w:t>
      </w:r>
      <w:r>
        <w:rPr>
          <w:rFonts w:hint="eastAsia"/>
          <w:sz w:val="21"/>
          <w:szCs w:val="21"/>
          <w:lang w:val="en-US" w:eastAsia="zh-Hans"/>
        </w:rPr>
        <w:t>国际</w:t>
      </w:r>
      <w:r>
        <w:rPr>
          <w:rFonts w:hint="default"/>
          <w:sz w:val="21"/>
          <w:szCs w:val="21"/>
          <w:lang w:val="en-US" w:eastAsia="zh-Hans"/>
        </w:rPr>
        <w:t>生态学校” （Eco-Schools）</w:t>
      </w:r>
      <w:r>
        <w:rPr>
          <w:rFonts w:hint="eastAsia"/>
          <w:sz w:val="21"/>
          <w:szCs w:val="21"/>
          <w:lang w:val="en-US" w:eastAsia="zh-Hans"/>
        </w:rPr>
        <w:t>的</w:t>
      </w:r>
      <w:r>
        <w:rPr>
          <w:rFonts w:hint="default"/>
          <w:sz w:val="21"/>
          <w:szCs w:val="21"/>
          <w:lang w:val="en-US" w:eastAsia="zh-Hans"/>
        </w:rPr>
        <w:t>跨国教育倡议</w:t>
      </w:r>
      <w:r>
        <w:rPr>
          <w:rFonts w:hint="default"/>
          <w:sz w:val="21"/>
          <w:szCs w:val="21"/>
          <w:lang w:eastAsia="zh-Hans"/>
        </w:rPr>
        <w:t>，</w:t>
      </w:r>
      <w:r>
        <w:rPr>
          <w:rFonts w:hint="default"/>
          <w:sz w:val="21"/>
          <w:szCs w:val="21"/>
          <w:lang w:val="en-US" w:eastAsia="zh-Hans"/>
        </w:rPr>
        <w:t>以 “教育青少年的今天就是捍卫生态环境的明天”为准则，培养学生的生态知识与环境素养。</w:t>
      </w:r>
      <w:r>
        <w:rPr>
          <w:rFonts w:hint="eastAsia"/>
          <w:sz w:val="21"/>
          <w:szCs w:val="21"/>
          <w:lang w:val="en-US" w:eastAsia="zh-Hans"/>
        </w:rPr>
        <w:t>国际</w:t>
      </w:r>
      <w:r>
        <w:rPr>
          <w:rFonts w:hint="default"/>
          <w:sz w:val="21"/>
          <w:szCs w:val="21"/>
          <w:lang w:val="en-US" w:eastAsia="zh-Hans"/>
        </w:rPr>
        <w:t>生态学校（Eco-Schools） 经历了从中心向外围不断延伸扩展的过程，</w:t>
      </w:r>
      <w:r>
        <w:rPr>
          <w:rFonts w:hint="eastAsia"/>
          <w:sz w:val="21"/>
          <w:szCs w:val="21"/>
          <w:lang w:val="en-US" w:eastAsia="zh-Hans"/>
        </w:rPr>
        <w:t>目前已突破欧洲范围</w:t>
      </w:r>
      <w:r>
        <w:rPr>
          <w:rFonts w:hint="default"/>
          <w:sz w:val="21"/>
          <w:szCs w:val="21"/>
          <w:lang w:eastAsia="zh-Hans"/>
        </w:rPr>
        <w:t>，</w:t>
      </w:r>
      <w:r>
        <w:rPr>
          <w:rFonts w:hint="default"/>
          <w:sz w:val="21"/>
          <w:szCs w:val="21"/>
          <w:lang w:val="en-US" w:eastAsia="zh-Hans"/>
        </w:rPr>
        <w:t>涵盖了越来越多的</w:t>
      </w:r>
      <w:r>
        <w:rPr>
          <w:rFonts w:hint="eastAsia"/>
          <w:sz w:val="21"/>
          <w:szCs w:val="21"/>
          <w:lang w:val="en-US" w:eastAsia="zh-Hans"/>
        </w:rPr>
        <w:t>美洲</w:t>
      </w:r>
      <w:r>
        <w:rPr>
          <w:rFonts w:hint="default"/>
          <w:sz w:val="21"/>
          <w:szCs w:val="21"/>
          <w:lang w:eastAsia="zh-Hans"/>
        </w:rPr>
        <w:t>、</w:t>
      </w:r>
      <w:r>
        <w:rPr>
          <w:rFonts w:hint="default"/>
          <w:sz w:val="21"/>
          <w:szCs w:val="21"/>
          <w:lang w:val="en-US" w:eastAsia="zh-Hans"/>
        </w:rPr>
        <w:t>亚洲、非洲的国家。</w:t>
      </w:r>
      <w:r>
        <w:rPr>
          <w:rFonts w:hint="eastAsia"/>
          <w:sz w:val="21"/>
          <w:szCs w:val="21"/>
          <w:lang w:val="en-US" w:eastAsia="zh-Hans"/>
        </w:rPr>
        <w:t>生态环境部宣传教育中心于</w:t>
      </w:r>
      <w:r>
        <w:rPr>
          <w:rFonts w:hint="default"/>
          <w:sz w:val="21"/>
          <w:szCs w:val="21"/>
          <w:lang w:eastAsia="zh-Hans"/>
        </w:rPr>
        <w:t>2007</w:t>
      </w:r>
      <w:r>
        <w:rPr>
          <w:rFonts w:hint="eastAsia"/>
          <w:sz w:val="21"/>
          <w:szCs w:val="21"/>
          <w:lang w:val="en-US" w:eastAsia="zh-Hans"/>
        </w:rPr>
        <w:t>年成为</w:t>
      </w:r>
      <w:r>
        <w:rPr>
          <w:rFonts w:hint="default"/>
          <w:sz w:val="21"/>
          <w:szCs w:val="21"/>
          <w:lang w:val="en-US" w:eastAsia="zh-Hans"/>
        </w:rPr>
        <w:t>环境教育基金会</w:t>
      </w:r>
      <w:r>
        <w:rPr>
          <w:rFonts w:hint="eastAsia"/>
          <w:sz w:val="21"/>
          <w:szCs w:val="21"/>
          <w:lang w:val="en-US" w:eastAsia="zh-Hans"/>
        </w:rPr>
        <w:t>在国内唯一的会员单位</w:t>
      </w:r>
      <w:r>
        <w:rPr>
          <w:rFonts w:hint="default"/>
          <w:sz w:val="21"/>
          <w:szCs w:val="21"/>
          <w:lang w:eastAsia="zh-Hans"/>
        </w:rPr>
        <w:t>，</w:t>
      </w:r>
    </w:p>
    <w:p>
      <w:pPr>
        <w:keepNext w:val="0"/>
        <w:keepLines w:val="0"/>
        <w:pageBreakBefore w:val="0"/>
        <w:kinsoku/>
        <w:wordWrap/>
        <w:overflowPunct/>
        <w:topLinePunct w:val="0"/>
        <w:bidi w:val="0"/>
        <w:snapToGrid w:val="0"/>
        <w:spacing w:line="360" w:lineRule="auto"/>
        <w:rPr>
          <w:rFonts w:hint="default" w:eastAsia="宋体"/>
          <w:sz w:val="21"/>
          <w:szCs w:val="21"/>
          <w:lang w:eastAsia="zh-Hans"/>
        </w:rPr>
      </w:pPr>
      <w:r>
        <w:rPr>
          <w:rFonts w:hint="eastAsia" w:eastAsia="宋体"/>
          <w:sz w:val="21"/>
          <w:szCs w:val="21"/>
          <w:lang w:val="en-US" w:eastAsia="zh-Hans"/>
        </w:rPr>
        <w:t>负责组织中国学校的申请</w:t>
      </w:r>
      <w:r>
        <w:rPr>
          <w:rFonts w:hint="default" w:eastAsia="宋体"/>
          <w:sz w:val="21"/>
          <w:szCs w:val="21"/>
          <w:lang w:eastAsia="zh-Hans"/>
        </w:rPr>
        <w:t>。</w:t>
      </w:r>
    </w:p>
    <w:p>
      <w:pPr>
        <w:keepNext w:val="0"/>
        <w:keepLines w:val="0"/>
        <w:pageBreakBefore w:val="0"/>
        <w:kinsoku/>
        <w:wordWrap/>
        <w:overflowPunct/>
        <w:topLinePunct w:val="0"/>
        <w:bidi w:val="0"/>
        <w:snapToGrid w:val="0"/>
        <w:spacing w:line="360" w:lineRule="auto"/>
        <w:ind w:firstLine="420" w:firstLineChars="200"/>
        <w:rPr>
          <w:rFonts w:hint="default"/>
          <w:sz w:val="21"/>
          <w:szCs w:val="21"/>
          <w:lang w:val="en-US" w:eastAsia="zh-Hans"/>
        </w:rPr>
      </w:pPr>
      <w:r>
        <w:rPr>
          <w:rFonts w:hint="default" w:eastAsia="宋体"/>
          <w:sz w:val="21"/>
          <w:szCs w:val="21"/>
          <w:lang w:val="en-US" w:eastAsia="zh-Hans"/>
        </w:rPr>
        <w:t>学校获得欧洲生态学校</w:t>
      </w:r>
      <w:r>
        <w:rPr>
          <w:rFonts w:hint="eastAsia" w:eastAsia="宋体"/>
          <w:sz w:val="21"/>
          <w:szCs w:val="21"/>
          <w:lang w:val="en-US" w:eastAsia="zh-Hans"/>
        </w:rPr>
        <w:t>“国际生态学校”绿旗</w:t>
      </w:r>
      <w:r>
        <w:rPr>
          <w:rFonts w:hint="default" w:eastAsia="宋体"/>
          <w:sz w:val="21"/>
          <w:szCs w:val="21"/>
          <w:lang w:val="en-US" w:eastAsia="zh-Hans"/>
        </w:rPr>
        <w:t>认证需要经历7个步骤 ：组建环保委员会</w:t>
      </w:r>
      <w:r>
        <w:rPr>
          <w:rFonts w:hint="default"/>
          <w:sz w:val="21"/>
          <w:szCs w:val="21"/>
          <w:lang w:eastAsia="zh-Hans"/>
        </w:rPr>
        <w:t>、</w:t>
      </w:r>
      <w:r>
        <w:rPr>
          <w:rFonts w:hint="default" w:eastAsia="宋体"/>
          <w:sz w:val="21"/>
          <w:szCs w:val="21"/>
          <w:lang w:val="en-US" w:eastAsia="zh-Hans"/>
        </w:rPr>
        <w:t>开展环境评估</w:t>
      </w:r>
      <w:r>
        <w:rPr>
          <w:rFonts w:hint="default"/>
          <w:sz w:val="21"/>
          <w:szCs w:val="21"/>
          <w:lang w:eastAsia="zh-Hans"/>
        </w:rPr>
        <w:t>、</w:t>
      </w:r>
      <w:r>
        <w:rPr>
          <w:rFonts w:hint="default" w:eastAsia="宋体"/>
          <w:sz w:val="21"/>
          <w:szCs w:val="21"/>
          <w:lang w:val="en-US" w:eastAsia="zh-Hans"/>
        </w:rPr>
        <w:t>制定且执行环保行动计划</w:t>
      </w:r>
      <w:r>
        <w:rPr>
          <w:rFonts w:hint="default"/>
          <w:sz w:val="21"/>
          <w:szCs w:val="21"/>
          <w:lang w:eastAsia="zh-Hans"/>
        </w:rPr>
        <w:t>、</w:t>
      </w:r>
      <w:r>
        <w:rPr>
          <w:rFonts w:hint="default" w:eastAsia="宋体"/>
          <w:sz w:val="21"/>
          <w:szCs w:val="21"/>
          <w:lang w:val="en-US" w:eastAsia="zh-Hans"/>
        </w:rPr>
        <w:t xml:space="preserve"> ；监测与实时跟进环境变化</w:t>
      </w:r>
      <w:r>
        <w:rPr>
          <w:rFonts w:hint="default"/>
          <w:sz w:val="21"/>
          <w:szCs w:val="21"/>
          <w:lang w:eastAsia="zh-Hans"/>
        </w:rPr>
        <w:t>、</w:t>
      </w:r>
      <w:r>
        <w:rPr>
          <w:rFonts w:hint="default" w:eastAsia="宋体"/>
          <w:sz w:val="21"/>
          <w:szCs w:val="21"/>
          <w:lang w:val="en-US" w:eastAsia="zh-Hans"/>
        </w:rPr>
        <w:t>设计生态环保课程</w:t>
      </w:r>
      <w:r>
        <w:rPr>
          <w:rFonts w:hint="default"/>
          <w:sz w:val="21"/>
          <w:szCs w:val="21"/>
          <w:lang w:eastAsia="zh-Hans"/>
        </w:rPr>
        <w:t>、</w:t>
      </w:r>
      <w:r>
        <w:rPr>
          <w:rFonts w:hint="default" w:eastAsia="宋体"/>
          <w:sz w:val="21"/>
          <w:szCs w:val="21"/>
          <w:lang w:val="en-US" w:eastAsia="zh-Hans"/>
        </w:rPr>
        <w:t>推广生态环境保护理念</w:t>
      </w:r>
      <w:r>
        <w:rPr>
          <w:rFonts w:hint="default"/>
          <w:sz w:val="21"/>
          <w:szCs w:val="21"/>
          <w:lang w:eastAsia="zh-Hans"/>
        </w:rPr>
        <w:t>、</w:t>
      </w:r>
      <w:r>
        <w:rPr>
          <w:rFonts w:hint="default" w:eastAsia="宋体"/>
          <w:sz w:val="21"/>
          <w:szCs w:val="21"/>
          <w:lang w:val="en-US" w:eastAsia="zh-Hans"/>
        </w:rPr>
        <w:t>制作生态守则。</w:t>
      </w:r>
      <w:r>
        <w:rPr>
          <w:rFonts w:hint="eastAsia" w:eastAsia="宋体"/>
          <w:sz w:val="21"/>
          <w:szCs w:val="21"/>
          <w:lang w:val="en-US" w:eastAsia="zh-Hans"/>
        </w:rPr>
        <w:t>本标准的编写借鉴了“国际生态学校”创建流程</w:t>
      </w:r>
      <w:r>
        <w:rPr>
          <w:rFonts w:hint="default" w:eastAsia="宋体"/>
          <w:sz w:val="21"/>
          <w:szCs w:val="21"/>
          <w:lang w:eastAsia="zh-Hans"/>
        </w:rPr>
        <w:t>，</w:t>
      </w:r>
      <w:r>
        <w:rPr>
          <w:rFonts w:hint="eastAsia" w:eastAsia="宋体"/>
          <w:sz w:val="21"/>
          <w:szCs w:val="21"/>
          <w:lang w:val="en-US" w:eastAsia="zh-Hans"/>
        </w:rPr>
        <w:t>根据</w:t>
      </w:r>
      <w:r>
        <w:rPr>
          <w:rFonts w:hint="default"/>
          <w:sz w:val="21"/>
          <w:szCs w:val="21"/>
          <w:lang w:eastAsia="zh-Hans"/>
        </w:rPr>
        <w:t>中国</w:t>
      </w:r>
      <w:r>
        <w:rPr>
          <w:rFonts w:hint="eastAsia" w:eastAsia="宋体"/>
          <w:sz w:val="21"/>
          <w:szCs w:val="21"/>
          <w:lang w:val="en-US" w:eastAsia="zh-Hans"/>
        </w:rPr>
        <w:t>国情修改调整了部分标准内容</w:t>
      </w:r>
      <w:r>
        <w:rPr>
          <w:rFonts w:hint="default" w:eastAsia="宋体"/>
          <w:sz w:val="21"/>
          <w:szCs w:val="21"/>
          <w:lang w:eastAsia="zh-Hans"/>
        </w:rPr>
        <w:t>，</w:t>
      </w:r>
      <w:r>
        <w:rPr>
          <w:rFonts w:hint="eastAsia" w:eastAsia="宋体"/>
          <w:sz w:val="21"/>
          <w:szCs w:val="21"/>
          <w:lang w:val="en-US" w:eastAsia="zh-Hans"/>
        </w:rPr>
        <w:t>旨在兼顾国际代表性和国内适用性</w:t>
      </w:r>
      <w:r>
        <w:rPr>
          <w:rFonts w:hint="default" w:eastAsia="宋体"/>
          <w:sz w:val="21"/>
          <w:szCs w:val="21"/>
          <w:lang w:eastAsia="zh-Hans"/>
        </w:rPr>
        <w:t>。</w:t>
      </w:r>
    </w:p>
    <w:p>
      <w:pPr>
        <w:pStyle w:val="12"/>
        <w:keepNext w:val="0"/>
        <w:keepLines w:val="0"/>
        <w:pageBreakBefore w:val="0"/>
        <w:numPr>
          <w:ilvl w:val="0"/>
          <w:numId w:val="0"/>
        </w:numPr>
        <w:kinsoku/>
        <w:wordWrap/>
        <w:overflowPunct/>
        <w:topLinePunct w:val="0"/>
        <w:bidi w:val="0"/>
        <w:snapToGrid w:val="0"/>
        <w:spacing w:line="360" w:lineRule="auto"/>
        <w:ind w:firstLine="420" w:firstLineChars="200"/>
        <w:rPr>
          <w:rFonts w:hint="eastAsia" w:ascii="黑体" w:hAnsi="黑体" w:eastAsia="黑体" w:cs="黑体"/>
          <w:b w:val="0"/>
          <w:sz w:val="21"/>
          <w:szCs w:val="21"/>
          <w:highlight w:val="none"/>
          <w:lang w:val="en-US" w:eastAsia="zh-Hans"/>
        </w:rPr>
      </w:pPr>
      <w:r>
        <w:rPr>
          <w:rFonts w:hint="default" w:ascii="黑体" w:hAnsi="黑体" w:eastAsia="黑体" w:cs="黑体"/>
          <w:b w:val="0"/>
          <w:sz w:val="21"/>
          <w:szCs w:val="21"/>
          <w:highlight w:val="none"/>
          <w:lang w:eastAsia="zh-Hans"/>
        </w:rPr>
        <w:t>3</w:t>
      </w:r>
      <w:r>
        <w:rPr>
          <w:rFonts w:hint="eastAsia" w:ascii="黑体" w:hAnsi="黑体" w:eastAsia="黑体" w:cs="黑体"/>
          <w:b w:val="0"/>
          <w:sz w:val="21"/>
          <w:szCs w:val="21"/>
          <w:highlight w:val="none"/>
          <w:lang w:val="en-US" w:eastAsia="zh-Hans"/>
        </w:rPr>
        <w:t>.</w:t>
      </w:r>
      <w:r>
        <w:rPr>
          <w:rFonts w:hint="default" w:ascii="黑体" w:hAnsi="黑体" w:eastAsia="黑体" w:cs="黑体"/>
          <w:b w:val="0"/>
          <w:sz w:val="21"/>
          <w:szCs w:val="21"/>
          <w:highlight w:val="none"/>
          <w:lang w:eastAsia="zh-Hans"/>
        </w:rPr>
        <w:t xml:space="preserve">2.2 </w:t>
      </w:r>
      <w:r>
        <w:rPr>
          <w:rFonts w:hint="eastAsia" w:ascii="黑体" w:hAnsi="黑体" w:eastAsia="黑体" w:cs="黑体"/>
          <w:b w:val="0"/>
          <w:sz w:val="21"/>
          <w:szCs w:val="21"/>
          <w:highlight w:val="none"/>
          <w:lang w:val="en-US" w:eastAsia="zh-Hans"/>
        </w:rPr>
        <w:t>美国</w:t>
      </w:r>
    </w:p>
    <w:p>
      <w:pPr>
        <w:keepNext w:val="0"/>
        <w:keepLines w:val="0"/>
        <w:pageBreakBefore w:val="0"/>
        <w:widowControl/>
        <w:suppressLineNumbers w:val="0"/>
        <w:kinsoku/>
        <w:wordWrap/>
        <w:overflowPunct/>
        <w:topLinePunct w:val="0"/>
        <w:bidi w:val="0"/>
        <w:snapToGrid w:val="0"/>
        <w:spacing w:line="360" w:lineRule="auto"/>
        <w:ind w:firstLine="420" w:firstLineChars="200"/>
        <w:jc w:val="left"/>
        <w:rPr>
          <w:rFonts w:hint="default" w:ascii="宋体" w:hAnsi="宋体" w:eastAsia="宋体"/>
          <w:sz w:val="21"/>
          <w:szCs w:val="21"/>
          <w:rtl w:val="0"/>
          <w:lang w:eastAsia="zh-Hans"/>
        </w:rPr>
      </w:pPr>
      <w:r>
        <w:rPr>
          <w:rFonts w:hint="eastAsia" w:ascii="宋体" w:hAnsi="宋体" w:eastAsia="宋体"/>
          <w:sz w:val="21"/>
          <w:szCs w:val="21"/>
          <w:rtl w:val="0"/>
          <w:lang w:val="en-US" w:eastAsia="zh-Hans"/>
        </w:rPr>
        <w:t>美国的环保个人与社会组织比较活跃</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在“无废”校园创建领域做了一定成绩</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位于美国伊利诺伊州的社会组织</w:t>
      </w:r>
      <w:r>
        <w:rPr>
          <w:rFonts w:hint="default" w:ascii="宋体" w:hAnsi="宋体" w:eastAsia="宋体"/>
          <w:sz w:val="21"/>
          <w:szCs w:val="21"/>
          <w:rtl w:val="0"/>
          <w:lang w:eastAsia="zh-Hans"/>
        </w:rPr>
        <w:t>SGA(Seven G</w:t>
      </w:r>
      <w:r>
        <w:rPr>
          <w:rFonts w:hint="eastAsia" w:ascii="宋体" w:hAnsi="宋体" w:eastAsia="宋体"/>
          <w:sz w:val="21"/>
          <w:szCs w:val="21"/>
          <w:rtl w:val="0"/>
          <w:lang w:val="en-US" w:eastAsia="zh-Hans"/>
        </w:rPr>
        <w:t>enerations</w:t>
      </w:r>
      <w:r>
        <w:rPr>
          <w:rFonts w:hint="default" w:ascii="宋体" w:hAnsi="宋体" w:eastAsia="宋体"/>
          <w:sz w:val="21"/>
          <w:szCs w:val="21"/>
          <w:rtl w:val="0"/>
          <w:lang w:eastAsia="zh-Hans"/>
        </w:rPr>
        <w:t xml:space="preserve"> A</w:t>
      </w:r>
      <w:r>
        <w:rPr>
          <w:rFonts w:hint="eastAsia" w:ascii="宋体" w:hAnsi="宋体" w:eastAsia="宋体"/>
          <w:sz w:val="21"/>
          <w:szCs w:val="21"/>
          <w:rtl w:val="0"/>
          <w:lang w:val="en-US" w:eastAsia="zh-Hans"/>
        </w:rPr>
        <w:t>head</w:t>
      </w:r>
      <w:r>
        <w:rPr>
          <w:rFonts w:hint="default" w:ascii="宋体" w:hAnsi="宋体" w:eastAsia="宋体"/>
          <w:sz w:val="21"/>
          <w:szCs w:val="21"/>
          <w:rtl w:val="0"/>
          <w:lang w:eastAsia="zh-Hans"/>
        </w:rPr>
        <w:t xml:space="preserve"> ，https://sevengenerationsahead.org)</w:t>
      </w:r>
      <w:r>
        <w:rPr>
          <w:rFonts w:hint="eastAsia" w:ascii="宋体" w:hAnsi="宋体" w:eastAsia="宋体"/>
          <w:sz w:val="21"/>
          <w:szCs w:val="21"/>
          <w:rtl w:val="0"/>
          <w:lang w:val="en-US" w:eastAsia="zh-Hans"/>
        </w:rPr>
        <w:t>开发了无废学校</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Zero Waste Schools，ZWS) 项目</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支持芝加哥地区的学校通过源头减量</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循环利用</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堆肥等方式</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大幅度减少废物产生</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应对气候危机和食物安全问题</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他们开发了关于组建“无废学校”小组</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开展固体废物审计</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指导垃圾分类</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提供</w:t>
      </w:r>
      <w:r>
        <w:rPr>
          <w:rFonts w:hint="eastAsia" w:ascii="宋体" w:hAnsi="宋体" w:eastAsia="宋体"/>
          <w:sz w:val="21"/>
          <w:szCs w:val="21"/>
          <w:rtl w:val="0"/>
          <w:lang w:eastAsia="zh-Hans"/>
        </w:rPr>
        <w:t>“</w:t>
      </w:r>
      <w:r>
        <w:rPr>
          <w:rFonts w:hint="eastAsia" w:ascii="宋体" w:hAnsi="宋体" w:eastAsia="宋体"/>
          <w:sz w:val="21"/>
          <w:szCs w:val="21"/>
          <w:rtl w:val="0"/>
          <w:lang w:val="en-US" w:eastAsia="zh-Hans"/>
        </w:rPr>
        <w:t>无废</w:t>
      </w:r>
      <w:r>
        <w:rPr>
          <w:rFonts w:hint="eastAsia" w:ascii="宋体" w:hAnsi="宋体" w:eastAsia="宋体"/>
          <w:sz w:val="21"/>
          <w:szCs w:val="21"/>
          <w:rtl w:val="0"/>
          <w:lang w:eastAsia="zh-Hans"/>
        </w:rPr>
        <w:t>”</w:t>
      </w:r>
      <w:r>
        <w:rPr>
          <w:rFonts w:hint="eastAsia" w:ascii="宋体" w:hAnsi="宋体" w:eastAsia="宋体"/>
          <w:sz w:val="21"/>
          <w:szCs w:val="21"/>
          <w:rtl w:val="0"/>
          <w:lang w:val="en-US" w:eastAsia="zh-Hans"/>
        </w:rPr>
        <w:t>教育培训等主题的指导性材料</w:t>
      </w:r>
      <w:r>
        <w:rPr>
          <w:rFonts w:hint="default" w:ascii="宋体" w:hAnsi="宋体" w:eastAsia="宋体"/>
          <w:sz w:val="21"/>
          <w:szCs w:val="21"/>
          <w:rtl w:val="0"/>
          <w:lang w:eastAsia="zh-Hans"/>
        </w:rPr>
        <w:t>。</w:t>
      </w:r>
    </w:p>
    <w:p>
      <w:pPr>
        <w:keepNext w:val="0"/>
        <w:keepLines w:val="0"/>
        <w:pageBreakBefore w:val="0"/>
        <w:widowControl/>
        <w:suppressLineNumbers w:val="0"/>
        <w:kinsoku/>
        <w:wordWrap/>
        <w:overflowPunct/>
        <w:topLinePunct w:val="0"/>
        <w:bidi w:val="0"/>
        <w:snapToGrid w:val="0"/>
        <w:spacing w:line="360" w:lineRule="auto"/>
        <w:ind w:firstLine="420" w:firstLineChars="200"/>
        <w:jc w:val="left"/>
        <w:rPr>
          <w:rFonts w:hint="default" w:ascii="宋体" w:hAnsi="宋体" w:eastAsia="宋体"/>
          <w:sz w:val="21"/>
          <w:szCs w:val="21"/>
          <w:rtl w:val="0"/>
          <w:lang w:eastAsia="zh-Hans"/>
        </w:rPr>
      </w:pPr>
      <w:r>
        <w:rPr>
          <w:rFonts w:hint="eastAsia" w:ascii="宋体" w:hAnsi="宋体" w:eastAsia="宋体"/>
          <w:sz w:val="21"/>
          <w:szCs w:val="21"/>
          <w:rtl w:val="0"/>
          <w:lang w:val="en-US" w:eastAsia="zh-Hans"/>
        </w:rPr>
        <w:t>创建于</w:t>
      </w:r>
      <w:r>
        <w:rPr>
          <w:rFonts w:hint="default" w:ascii="宋体" w:hAnsi="宋体" w:eastAsia="宋体"/>
          <w:sz w:val="21"/>
          <w:szCs w:val="21"/>
          <w:rtl w:val="0"/>
          <w:lang w:eastAsia="zh-Hans"/>
        </w:rPr>
        <w:t>1974</w:t>
      </w:r>
      <w:r>
        <w:rPr>
          <w:rFonts w:hint="eastAsia" w:ascii="宋体" w:hAnsi="宋体" w:eastAsia="宋体"/>
          <w:sz w:val="21"/>
          <w:szCs w:val="21"/>
          <w:rtl w:val="0"/>
          <w:lang w:val="en-US" w:eastAsia="zh-Hans"/>
        </w:rPr>
        <w:t>年的一个名为“地方自力更生研究所”</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CN"/>
        </w:rPr>
        <w:t>Institute for Local Self-Reliance</w:t>
      </w:r>
      <w:r>
        <w:rPr>
          <w:rFonts w:hint="default" w:ascii="宋体" w:hAnsi="宋体" w:eastAsia="宋体"/>
          <w:sz w:val="21"/>
          <w:szCs w:val="21"/>
          <w:rtl w:val="0"/>
          <w:lang w:eastAsia="zh-CN"/>
        </w:rPr>
        <w:t>）</w:t>
      </w:r>
      <w:r>
        <w:rPr>
          <w:rFonts w:hint="eastAsia" w:ascii="宋体" w:hAnsi="宋体" w:eastAsia="宋体"/>
          <w:sz w:val="21"/>
          <w:szCs w:val="21"/>
          <w:rtl w:val="0"/>
          <w:lang w:val="en-US" w:eastAsia="zh-Hans"/>
        </w:rPr>
        <w:t>的社会组织开发了切斯特高地学区“无废”学校项目手册</w:t>
      </w:r>
      <w:r>
        <w:rPr>
          <w:rFonts w:hint="default" w:ascii="宋体" w:hAnsi="宋体" w:eastAsia="宋体"/>
          <w:sz w:val="21"/>
          <w:szCs w:val="21"/>
          <w:rtl w:val="0"/>
          <w:lang w:eastAsia="zh-Hans"/>
        </w:rPr>
        <w:t>。</w:t>
      </w:r>
    </w:p>
    <w:p>
      <w:pPr>
        <w:keepNext w:val="0"/>
        <w:keepLines w:val="0"/>
        <w:pageBreakBefore w:val="0"/>
        <w:widowControl/>
        <w:suppressLineNumbers w:val="0"/>
        <w:kinsoku/>
        <w:wordWrap/>
        <w:overflowPunct/>
        <w:topLinePunct w:val="0"/>
        <w:bidi w:val="0"/>
        <w:snapToGrid w:val="0"/>
        <w:spacing w:line="360" w:lineRule="auto"/>
        <w:ind w:firstLine="420" w:firstLineChars="200"/>
        <w:jc w:val="left"/>
        <w:rPr>
          <w:rFonts w:hint="default" w:ascii="宋体" w:hAnsi="宋体" w:eastAsia="宋体"/>
          <w:sz w:val="21"/>
          <w:szCs w:val="21"/>
          <w:rtl w:val="0"/>
          <w:lang w:eastAsia="zh-Hans"/>
        </w:rPr>
      </w:pPr>
      <w:r>
        <w:rPr>
          <w:rFonts w:hint="eastAsia" w:ascii="宋体" w:hAnsi="宋体" w:eastAsia="宋体"/>
          <w:sz w:val="21"/>
          <w:szCs w:val="21"/>
          <w:rtl w:val="0"/>
          <w:lang w:val="en-US" w:eastAsia="zh-Hans"/>
        </w:rPr>
        <w:t>也有个人博主开设博客</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分享个人“无废”生活的经历</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并提供创建“基于自然的无废学校”方面的支持</w:t>
      </w:r>
      <w:r>
        <w:rPr>
          <w:rFonts w:hint="default" w:ascii="宋体" w:hAnsi="宋体" w:eastAsia="宋体"/>
          <w:sz w:val="21"/>
          <w:szCs w:val="21"/>
          <w:rtl w:val="0"/>
          <w:lang w:eastAsia="zh-Hans"/>
        </w:rPr>
        <w:t>。</w:t>
      </w:r>
    </w:p>
    <w:p>
      <w:pPr>
        <w:pStyle w:val="12"/>
        <w:keepNext w:val="0"/>
        <w:keepLines w:val="0"/>
        <w:pageBreakBefore w:val="0"/>
        <w:numPr>
          <w:ilvl w:val="0"/>
          <w:numId w:val="0"/>
        </w:numPr>
        <w:kinsoku/>
        <w:wordWrap/>
        <w:overflowPunct/>
        <w:topLinePunct w:val="0"/>
        <w:bidi w:val="0"/>
        <w:snapToGrid w:val="0"/>
        <w:spacing w:line="360" w:lineRule="auto"/>
        <w:ind w:firstLine="420" w:firstLineChars="200"/>
        <w:rPr>
          <w:rFonts w:hint="eastAsia" w:ascii="黑体" w:hAnsi="黑体" w:eastAsia="黑体" w:cs="黑体"/>
          <w:b w:val="0"/>
          <w:sz w:val="21"/>
          <w:szCs w:val="21"/>
          <w:highlight w:val="none"/>
          <w:rtl w:val="0"/>
          <w:lang w:val="en-US" w:eastAsia="zh-Hans"/>
        </w:rPr>
      </w:pPr>
      <w:r>
        <w:rPr>
          <w:rFonts w:hint="default" w:ascii="黑体" w:hAnsi="黑体" w:eastAsia="黑体" w:cs="黑体"/>
          <w:b w:val="0"/>
          <w:sz w:val="21"/>
          <w:szCs w:val="21"/>
          <w:highlight w:val="none"/>
          <w:rtl w:val="0"/>
          <w:lang w:eastAsia="zh-Hans"/>
        </w:rPr>
        <w:t>3</w:t>
      </w:r>
      <w:r>
        <w:rPr>
          <w:rFonts w:hint="eastAsia" w:ascii="黑体" w:hAnsi="黑体" w:eastAsia="黑体" w:cs="黑体"/>
          <w:b w:val="0"/>
          <w:sz w:val="21"/>
          <w:szCs w:val="21"/>
          <w:highlight w:val="none"/>
          <w:rtl w:val="0"/>
          <w:lang w:val="en-US" w:eastAsia="zh-Hans"/>
        </w:rPr>
        <w:t>.</w:t>
      </w:r>
      <w:r>
        <w:rPr>
          <w:rFonts w:hint="default" w:ascii="黑体" w:hAnsi="黑体" w:eastAsia="黑体" w:cs="黑体"/>
          <w:b w:val="0"/>
          <w:sz w:val="21"/>
          <w:szCs w:val="21"/>
          <w:highlight w:val="none"/>
          <w:rtl w:val="0"/>
          <w:lang w:eastAsia="zh-Hans"/>
        </w:rPr>
        <w:t>2</w:t>
      </w:r>
      <w:r>
        <w:rPr>
          <w:rFonts w:hint="eastAsia" w:ascii="黑体" w:hAnsi="黑体" w:eastAsia="黑体" w:cs="黑体"/>
          <w:b w:val="0"/>
          <w:sz w:val="21"/>
          <w:szCs w:val="21"/>
          <w:highlight w:val="none"/>
          <w:rtl w:val="0"/>
          <w:lang w:val="en-US" w:eastAsia="zh-Hans"/>
        </w:rPr>
        <w:t>.</w:t>
      </w:r>
      <w:r>
        <w:rPr>
          <w:rFonts w:hint="default" w:ascii="黑体" w:hAnsi="黑体" w:eastAsia="黑体" w:cs="黑体"/>
          <w:b w:val="0"/>
          <w:sz w:val="21"/>
          <w:szCs w:val="21"/>
          <w:highlight w:val="none"/>
          <w:rtl w:val="0"/>
          <w:lang w:eastAsia="zh-Hans"/>
        </w:rPr>
        <w:t xml:space="preserve">3 </w:t>
      </w:r>
      <w:r>
        <w:rPr>
          <w:rFonts w:hint="eastAsia" w:ascii="黑体" w:hAnsi="黑体" w:eastAsia="黑体" w:cs="黑体"/>
          <w:b w:val="0"/>
          <w:sz w:val="21"/>
          <w:szCs w:val="21"/>
          <w:highlight w:val="none"/>
          <w:rtl w:val="0"/>
          <w:lang w:val="en-US" w:eastAsia="zh-Hans"/>
        </w:rPr>
        <w:t>泰国</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eastAsia"/>
          <w:sz w:val="21"/>
          <w:szCs w:val="21"/>
          <w:rtl w:val="0"/>
          <w:lang w:val="en-US" w:eastAsia="zh-Hans"/>
        </w:rPr>
      </w:pPr>
      <w:r>
        <w:rPr>
          <w:rFonts w:hint="eastAsia" w:ascii="宋体" w:hAnsi="宋体" w:eastAsia="宋体"/>
          <w:sz w:val="21"/>
          <w:szCs w:val="21"/>
          <w:rtl w:val="0"/>
          <w:lang w:val="en-US" w:eastAsia="zh-Hans"/>
        </w:rPr>
        <w:t>泰国开展了“零废弃学校”建设的试点工作</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创建了一些国际上知名的“零废弃学校”</w:t>
      </w:r>
      <w:r>
        <w:rPr>
          <w:rFonts w:hint="default" w:ascii="宋体" w:hAnsi="宋体" w:eastAsia="宋体"/>
          <w:sz w:val="21"/>
          <w:szCs w:val="21"/>
          <w:rtl w:val="0"/>
          <w:lang w:eastAsia="zh-Hans"/>
        </w:rPr>
        <w:t>，</w:t>
      </w:r>
      <w:r>
        <w:rPr>
          <w:rFonts w:hint="eastAsia" w:ascii="宋体" w:hAnsi="宋体" w:eastAsia="宋体"/>
          <w:sz w:val="21"/>
          <w:szCs w:val="21"/>
          <w:rtl w:val="0"/>
          <w:lang w:val="en-US" w:eastAsia="zh-Hans"/>
        </w:rPr>
        <w:t>如位于曼谷郊区的Roong Aroon school</w:t>
      </w:r>
      <w:r>
        <w:rPr>
          <w:rFonts w:hint="eastAsia" w:ascii="宋体" w:hAnsi="宋体" w:eastAsia="宋体"/>
          <w:sz w:val="21"/>
          <w:szCs w:val="21"/>
          <w:rtl w:val="0"/>
          <w:lang w:val="zh-TW" w:eastAsia="zh-TW"/>
        </w:rPr>
        <w:t>（黎明学校）</w:t>
      </w:r>
      <w:r>
        <w:rPr>
          <w:rFonts w:hint="default" w:ascii="宋体" w:hAnsi="宋体" w:eastAsia="宋体"/>
          <w:sz w:val="21"/>
          <w:szCs w:val="21"/>
          <w:rtl w:val="0"/>
          <w:lang w:eastAsia="zh-TW"/>
        </w:rPr>
        <w:t>，</w:t>
      </w:r>
      <w:r>
        <w:rPr>
          <w:rFonts w:hint="eastAsia" w:ascii="宋体" w:hAnsi="宋体" w:eastAsia="宋体"/>
          <w:sz w:val="21"/>
          <w:szCs w:val="21"/>
          <w:rtl w:val="0"/>
          <w:lang w:val="en-US" w:eastAsia="zh-Hans"/>
        </w:rPr>
        <w:t>该学校秉承</w:t>
      </w:r>
      <w:r>
        <w:rPr>
          <w:rFonts w:hint="eastAsia" w:ascii="宋体" w:hAnsi="宋体" w:eastAsia="宋体"/>
          <w:sz w:val="21"/>
          <w:szCs w:val="21"/>
          <w:rtl w:val="0"/>
          <w:lang w:val="zh-TW" w:eastAsia="zh-TW"/>
        </w:rPr>
        <w:t>从</w:t>
      </w:r>
      <w:r>
        <w:rPr>
          <w:rFonts w:hint="eastAsia" w:ascii="宋体" w:hAnsi="宋体" w:eastAsia="宋体"/>
          <w:sz w:val="21"/>
          <w:szCs w:val="21"/>
          <w:rtl w:val="0"/>
          <w:lang w:val="en-US" w:eastAsia="zh-Hans"/>
        </w:rPr>
        <w:t>“</w:t>
      </w:r>
      <w:r>
        <w:rPr>
          <w:rFonts w:hint="eastAsia" w:ascii="宋体" w:hAnsi="宋体" w:eastAsia="宋体"/>
          <w:sz w:val="21"/>
          <w:szCs w:val="21"/>
          <w:rtl w:val="0"/>
          <w:lang w:val="zh-TW" w:eastAsia="zh-TW"/>
        </w:rPr>
        <w:t>有意识地使用资源</w:t>
      </w:r>
      <w:r>
        <w:rPr>
          <w:rFonts w:hint="eastAsia" w:ascii="宋体" w:hAnsi="宋体" w:eastAsia="宋体"/>
          <w:sz w:val="21"/>
          <w:szCs w:val="21"/>
          <w:rtl w:val="0"/>
          <w:lang w:val="en-US" w:eastAsia="zh-Hans"/>
        </w:rPr>
        <w:t>”理念</w:t>
      </w:r>
      <w:r>
        <w:rPr>
          <w:rFonts w:hint="eastAsia" w:ascii="宋体" w:hAnsi="宋体" w:eastAsia="宋体"/>
          <w:sz w:val="21"/>
          <w:szCs w:val="21"/>
          <w:rtl w:val="0"/>
          <w:lang w:val="zh-TW" w:eastAsia="zh-TW"/>
        </w:rPr>
        <w:t>，</w:t>
      </w:r>
      <w:r>
        <w:rPr>
          <w:rFonts w:hint="eastAsia" w:ascii="宋体" w:hAnsi="宋体" w:eastAsia="宋体"/>
          <w:sz w:val="21"/>
          <w:szCs w:val="21"/>
          <w:rtl w:val="0"/>
          <w:lang w:val="en-US" w:eastAsia="zh-Hans"/>
        </w:rPr>
        <w:t>通过</w:t>
      </w:r>
      <w:r>
        <w:rPr>
          <w:rFonts w:hint="eastAsia" w:ascii="宋体" w:hAnsi="宋体" w:eastAsia="宋体"/>
          <w:sz w:val="21"/>
          <w:szCs w:val="21"/>
          <w:rtl w:val="0"/>
          <w:lang w:val="zh-TW" w:eastAsia="zh-TW"/>
        </w:rPr>
        <w:t>师生共创的</w:t>
      </w:r>
      <w:r>
        <w:rPr>
          <w:rFonts w:hint="eastAsia" w:ascii="宋体" w:hAnsi="宋体" w:eastAsia="宋体"/>
          <w:sz w:val="21"/>
          <w:szCs w:val="21"/>
          <w:rtl w:val="0"/>
          <w:lang w:val="en-US" w:eastAsia="zh-Hans"/>
        </w:rPr>
        <w:t>方式</w:t>
      </w:r>
      <w:r>
        <w:rPr>
          <w:rFonts w:hint="eastAsia" w:ascii="宋体" w:hAnsi="宋体" w:eastAsia="宋体"/>
          <w:sz w:val="21"/>
          <w:szCs w:val="21"/>
          <w:rtl w:val="0"/>
          <w:lang w:val="zh-TW" w:eastAsia="zh-TW"/>
        </w:rPr>
        <w:t>设计出了一套资源循环利用的可持续性整体系统，</w:t>
      </w:r>
      <w:r>
        <w:rPr>
          <w:rFonts w:hint="eastAsia" w:ascii="宋体" w:hAnsi="宋体" w:eastAsia="宋体"/>
          <w:sz w:val="21"/>
          <w:szCs w:val="21"/>
          <w:rtl w:val="0"/>
          <w:lang w:val="en-US" w:eastAsia="zh-Hans"/>
        </w:rPr>
        <w:t>无论</w:t>
      </w:r>
      <w:r>
        <w:rPr>
          <w:rFonts w:hint="eastAsia" w:ascii="宋体" w:hAnsi="宋体" w:eastAsia="宋体"/>
          <w:sz w:val="21"/>
          <w:szCs w:val="21"/>
          <w:rtl w:val="0"/>
          <w:lang w:val="zh-TW" w:eastAsia="zh-TW"/>
        </w:rPr>
        <w:t>学生、家长、监护人、老师还是学校员工，每个人都将环保与循环利用的元素融入其</w:t>
      </w:r>
      <w:r>
        <w:rPr>
          <w:rFonts w:hint="eastAsia" w:ascii="宋体" w:hAnsi="宋体" w:eastAsia="宋体"/>
          <w:sz w:val="21"/>
          <w:szCs w:val="21"/>
          <w:rtl w:val="0"/>
          <w:lang w:val="en-US" w:eastAsia="zh-Hans"/>
        </w:rPr>
        <w:t>“</w:t>
      </w:r>
      <w:r>
        <w:rPr>
          <w:rFonts w:hint="eastAsia" w:ascii="宋体" w:hAnsi="宋体" w:eastAsia="宋体"/>
          <w:sz w:val="21"/>
          <w:szCs w:val="21"/>
          <w:rtl w:val="0"/>
          <w:lang w:val="zh-TW" w:eastAsia="zh-TW"/>
        </w:rPr>
        <w:t>生活方式</w:t>
      </w:r>
      <w:r>
        <w:rPr>
          <w:rFonts w:hint="eastAsia" w:ascii="宋体" w:hAnsi="宋体" w:eastAsia="宋体"/>
          <w:sz w:val="21"/>
          <w:szCs w:val="21"/>
          <w:rtl w:val="0"/>
          <w:lang w:val="en-US" w:eastAsia="zh-Hans"/>
        </w:rPr>
        <w:t>”</w:t>
      </w:r>
      <w:r>
        <w:rPr>
          <w:rFonts w:hint="eastAsia" w:ascii="宋体" w:hAnsi="宋体" w:eastAsia="宋体"/>
          <w:sz w:val="21"/>
          <w:szCs w:val="21"/>
          <w:rtl w:val="0"/>
          <w:lang w:val="zh-TW" w:eastAsia="zh-TW"/>
        </w:rPr>
        <w:t>和</w:t>
      </w:r>
      <w:r>
        <w:rPr>
          <w:rFonts w:hint="eastAsia" w:ascii="宋体" w:hAnsi="宋体" w:eastAsia="宋体"/>
          <w:sz w:val="21"/>
          <w:szCs w:val="21"/>
          <w:rtl w:val="0"/>
          <w:lang w:val="en-US" w:eastAsia="zh-Hans"/>
        </w:rPr>
        <w:t>“</w:t>
      </w:r>
      <w:r>
        <w:rPr>
          <w:rFonts w:hint="eastAsia" w:ascii="宋体" w:hAnsi="宋体" w:eastAsia="宋体"/>
          <w:sz w:val="21"/>
          <w:szCs w:val="21"/>
          <w:rtl w:val="0"/>
          <w:lang w:val="zh-TW" w:eastAsia="zh-TW"/>
        </w:rPr>
        <w:t>社区模式</w:t>
      </w:r>
      <w:r>
        <w:rPr>
          <w:rFonts w:hint="eastAsia" w:ascii="宋体" w:hAnsi="宋体" w:eastAsia="宋体"/>
          <w:sz w:val="21"/>
          <w:szCs w:val="21"/>
          <w:rtl w:val="0"/>
          <w:lang w:val="en-US" w:eastAsia="zh-Hans"/>
        </w:rPr>
        <w:t>”</w:t>
      </w:r>
      <w:r>
        <w:rPr>
          <w:rFonts w:hint="eastAsia" w:ascii="宋体" w:hAnsi="宋体" w:eastAsia="宋体"/>
          <w:sz w:val="21"/>
          <w:szCs w:val="21"/>
          <w:rtl w:val="0"/>
          <w:lang w:val="zh-TW" w:eastAsia="zh-TW"/>
        </w:rPr>
        <w:t>。清迈城市南侧</w:t>
      </w:r>
      <w:r>
        <w:rPr>
          <w:rFonts w:hint="eastAsia" w:ascii="宋体" w:hAnsi="宋体" w:eastAsia="宋体"/>
          <w:sz w:val="21"/>
          <w:szCs w:val="21"/>
          <w:rtl w:val="0"/>
          <w:lang w:val="en-US" w:eastAsia="zh-Hans"/>
        </w:rPr>
        <w:t>的Panyaden潘雅顿国际学校培养学生养成</w:t>
      </w:r>
      <w:r>
        <w:rPr>
          <w:rFonts w:hint="eastAsia" w:ascii="宋体" w:hAnsi="宋体" w:eastAsia="宋体"/>
          <w:sz w:val="21"/>
          <w:szCs w:val="21"/>
          <w:rtl w:val="0"/>
          <w:lang w:val="zh-TW" w:eastAsia="zh-TW"/>
        </w:rPr>
        <w:t>绿色生活方式</w:t>
      </w:r>
      <w:r>
        <w:rPr>
          <w:rFonts w:hint="default" w:ascii="宋体" w:hAnsi="宋体" w:eastAsia="宋体"/>
          <w:sz w:val="21"/>
          <w:szCs w:val="21"/>
          <w:rtl w:val="0"/>
          <w:lang w:eastAsia="zh-TW"/>
        </w:rPr>
        <w:t>，</w:t>
      </w:r>
      <w:r>
        <w:rPr>
          <w:rFonts w:hint="eastAsia" w:ascii="宋体" w:hAnsi="宋体" w:eastAsia="宋体"/>
          <w:sz w:val="21"/>
          <w:szCs w:val="21"/>
          <w:rtl w:val="0"/>
          <w:lang w:val="en-US" w:eastAsia="zh-Hans"/>
        </w:rPr>
        <w:t>回收厨余</w:t>
      </w:r>
      <w:r>
        <w:rPr>
          <w:rFonts w:hint="eastAsia" w:ascii="宋体" w:hAnsi="宋体" w:eastAsia="宋体"/>
          <w:sz w:val="21"/>
          <w:szCs w:val="21"/>
          <w:rtl w:val="0"/>
          <w:lang w:val="zh-TW" w:eastAsia="zh-TW"/>
        </w:rPr>
        <w:t>垃圾生产有机肥料</w:t>
      </w:r>
      <w:r>
        <w:rPr>
          <w:rFonts w:hint="default" w:ascii="宋体" w:hAnsi="宋体" w:eastAsia="宋体"/>
          <w:sz w:val="21"/>
          <w:szCs w:val="21"/>
          <w:rtl w:val="0"/>
          <w:lang w:eastAsia="zh-TW"/>
        </w:rPr>
        <w:t>，</w:t>
      </w:r>
      <w:r>
        <w:rPr>
          <w:rFonts w:hint="eastAsia" w:ascii="宋体" w:hAnsi="宋体" w:eastAsia="宋体"/>
          <w:sz w:val="21"/>
          <w:szCs w:val="21"/>
          <w:rtl w:val="0"/>
          <w:lang w:val="en-US" w:eastAsia="zh-Hans"/>
        </w:rPr>
        <w:t>利用</w:t>
      </w:r>
      <w:r>
        <w:rPr>
          <w:rFonts w:hint="eastAsia" w:ascii="宋体" w:hAnsi="宋体" w:eastAsia="宋体"/>
          <w:sz w:val="21"/>
          <w:szCs w:val="21"/>
          <w:rtl w:val="0"/>
          <w:lang w:val="zh-TW" w:eastAsia="zh-TW"/>
        </w:rPr>
        <w:t>沼气做饭，最终实现环保学校的零碳排放</w:t>
      </w:r>
      <w:r>
        <w:rPr>
          <w:rFonts w:hint="default" w:ascii="宋体" w:hAnsi="宋体" w:eastAsia="宋体"/>
          <w:sz w:val="21"/>
          <w:szCs w:val="21"/>
          <w:rtl w:val="0"/>
          <w:lang w:eastAsia="zh-TW"/>
        </w:rPr>
        <w:t>。</w:t>
      </w:r>
    </w:p>
    <w:p>
      <w:pPr>
        <w:pStyle w:val="12"/>
        <w:keepNext w:val="0"/>
        <w:keepLines w:val="0"/>
        <w:pageBreakBefore w:val="0"/>
        <w:numPr>
          <w:ilvl w:val="0"/>
          <w:numId w:val="0"/>
        </w:numPr>
        <w:tabs>
          <w:tab w:val="left" w:pos="420"/>
        </w:tabs>
        <w:kinsoku/>
        <w:wordWrap/>
        <w:overflowPunct/>
        <w:topLinePunct w:val="0"/>
        <w:bidi w:val="0"/>
        <w:snapToGrid w:val="0"/>
        <w:spacing w:line="360" w:lineRule="auto"/>
        <w:ind w:firstLine="420" w:firstLineChars="200"/>
        <w:outlineLvl w:val="0"/>
        <w:rPr>
          <w:rFonts w:hint="eastAsia" w:ascii="黑体" w:hAnsi="黑体" w:eastAsia="黑体" w:cs="黑体"/>
          <w:b w:val="0"/>
          <w:sz w:val="21"/>
          <w:szCs w:val="21"/>
          <w:lang w:val="en-US" w:eastAsia="zh-Hans"/>
        </w:rPr>
      </w:pPr>
      <w:bookmarkStart w:id="11" w:name="_Toc1723761445"/>
      <w:r>
        <w:rPr>
          <w:rFonts w:hint="default" w:ascii="黑体" w:hAnsi="黑体" w:eastAsia="黑体" w:cs="黑体"/>
          <w:b w:val="0"/>
          <w:sz w:val="21"/>
          <w:szCs w:val="21"/>
          <w:lang w:eastAsia="zh-Hans"/>
        </w:rPr>
        <w:t xml:space="preserve">4  </w:t>
      </w:r>
      <w:r>
        <w:rPr>
          <w:rFonts w:hint="eastAsia" w:ascii="黑体" w:hAnsi="黑体" w:eastAsia="黑体" w:cs="黑体"/>
          <w:b w:val="0"/>
          <w:sz w:val="21"/>
          <w:szCs w:val="21"/>
          <w:lang w:val="en-US" w:eastAsia="zh-Hans"/>
        </w:rPr>
        <w:t>编制原则及与现行标准的关系</w:t>
      </w:r>
      <w:bookmarkEnd w:id="11"/>
    </w:p>
    <w:p>
      <w:pPr>
        <w:pStyle w:val="12"/>
        <w:keepNext w:val="0"/>
        <w:keepLines w:val="0"/>
        <w:pageBreakBefore w:val="0"/>
        <w:numPr>
          <w:ilvl w:val="0"/>
          <w:numId w:val="0"/>
        </w:numPr>
        <w:tabs>
          <w:tab w:val="left" w:pos="420"/>
        </w:tabs>
        <w:kinsoku/>
        <w:wordWrap/>
        <w:overflowPunct/>
        <w:topLinePunct w:val="0"/>
        <w:autoSpaceDE/>
        <w:autoSpaceDN/>
        <w:bidi w:val="0"/>
        <w:adjustRightInd/>
        <w:snapToGrid w:val="0"/>
        <w:spacing w:before="0" w:after="0" w:line="360" w:lineRule="auto"/>
        <w:ind w:firstLine="420" w:firstLineChars="200"/>
        <w:textAlignment w:val="auto"/>
        <w:outlineLvl w:val="1"/>
        <w:rPr>
          <w:rFonts w:hint="default" w:ascii="黑体" w:hAnsi="黑体" w:eastAsia="黑体" w:cs="黑体"/>
          <w:b w:val="0"/>
          <w:sz w:val="21"/>
          <w:szCs w:val="21"/>
          <w:lang w:val="zh-CN" w:eastAsia="zh-Hans"/>
        </w:rPr>
      </w:pPr>
      <w:bookmarkStart w:id="12" w:name="_Toc1704208085"/>
      <w:r>
        <w:rPr>
          <w:rFonts w:hint="default" w:ascii="黑体" w:hAnsi="黑体" w:eastAsia="黑体" w:cs="黑体"/>
          <w:b w:val="0"/>
          <w:sz w:val="21"/>
          <w:szCs w:val="21"/>
          <w:lang w:eastAsia="zh-Hans"/>
        </w:rPr>
        <w:t>4</w:t>
      </w:r>
      <w:r>
        <w:rPr>
          <w:rFonts w:hint="eastAsia" w:ascii="黑体" w:hAnsi="黑体" w:eastAsia="黑体" w:cs="黑体"/>
          <w:b w:val="0"/>
          <w:sz w:val="21"/>
          <w:szCs w:val="21"/>
          <w:lang w:val="en-US" w:eastAsia="zh-Hans"/>
        </w:rPr>
        <w:t>.</w:t>
      </w:r>
      <w:r>
        <w:rPr>
          <w:rFonts w:hint="default" w:ascii="黑体" w:hAnsi="黑体" w:eastAsia="黑体" w:cs="黑体"/>
          <w:b w:val="0"/>
          <w:sz w:val="21"/>
          <w:szCs w:val="21"/>
          <w:lang w:eastAsia="zh-Hans"/>
        </w:rPr>
        <w:t xml:space="preserve">1  </w:t>
      </w:r>
      <w:r>
        <w:rPr>
          <w:rFonts w:hint="eastAsia" w:ascii="黑体" w:hAnsi="黑体" w:eastAsia="黑体" w:cs="黑体"/>
          <w:b w:val="0"/>
          <w:sz w:val="21"/>
          <w:szCs w:val="21"/>
          <w:lang w:val="en-US" w:eastAsia="zh-Hans"/>
        </w:rPr>
        <w:t>编制原则</w:t>
      </w:r>
      <w:bookmarkEnd w:id="12"/>
    </w:p>
    <w:p>
      <w:pPr>
        <w:pStyle w:val="12"/>
        <w:keepNext w:val="0"/>
        <w:keepLines w:val="0"/>
        <w:pageBreakBefore w:val="0"/>
        <w:numPr>
          <w:ilvl w:val="0"/>
          <w:numId w:val="0"/>
        </w:numPr>
        <w:kinsoku/>
        <w:wordWrap/>
        <w:overflowPunct/>
        <w:topLinePunct w:val="0"/>
        <w:autoSpaceDE/>
        <w:autoSpaceDN/>
        <w:bidi w:val="0"/>
        <w:adjustRightInd/>
        <w:snapToGrid w:val="0"/>
        <w:spacing w:before="0" w:after="0" w:line="360" w:lineRule="auto"/>
        <w:ind w:firstLine="420" w:firstLineChars="200"/>
        <w:textAlignment w:val="auto"/>
        <w:rPr>
          <w:rFonts w:hint="default" w:ascii="黑体" w:hAnsi="黑体" w:eastAsia="黑体" w:cs="黑体"/>
          <w:b w:val="0"/>
          <w:sz w:val="21"/>
          <w:szCs w:val="21"/>
          <w:highlight w:val="none"/>
          <w:rtl w:val="0"/>
          <w:lang w:eastAsia="zh-Hans"/>
        </w:rPr>
      </w:pPr>
      <w:bookmarkStart w:id="13" w:name="_Toc1454138147"/>
      <w:bookmarkStart w:id="14" w:name="_Toc713421434"/>
      <w:bookmarkStart w:id="15" w:name="_Toc2083440238"/>
      <w:bookmarkStart w:id="16" w:name="_Toc268569478"/>
      <w:r>
        <w:rPr>
          <w:rFonts w:hint="eastAsia" w:ascii="黑体" w:hAnsi="黑体" w:eastAsia="黑体" w:cs="黑体"/>
          <w:b w:val="0"/>
          <w:sz w:val="21"/>
          <w:szCs w:val="21"/>
          <w:highlight w:val="none"/>
          <w:rtl w:val="0"/>
          <w:lang w:eastAsia="zh-Hans"/>
        </w:rPr>
        <w:t>4.1</w:t>
      </w:r>
      <w:r>
        <w:rPr>
          <w:rFonts w:hint="default" w:ascii="黑体" w:hAnsi="黑体" w:eastAsia="黑体" w:cs="黑体"/>
          <w:b w:val="0"/>
          <w:sz w:val="21"/>
          <w:szCs w:val="21"/>
          <w:highlight w:val="none"/>
          <w:rtl w:val="0"/>
          <w:lang w:eastAsia="zh-Hans"/>
        </w:rPr>
        <w:t>.1</w:t>
      </w:r>
      <w:r>
        <w:rPr>
          <w:rFonts w:hint="eastAsia" w:ascii="黑体" w:hAnsi="黑体" w:eastAsia="黑体" w:cs="黑体"/>
          <w:b w:val="0"/>
          <w:sz w:val="21"/>
          <w:szCs w:val="21"/>
          <w:highlight w:val="none"/>
          <w:rtl w:val="0"/>
          <w:lang w:eastAsia="zh-Hans"/>
        </w:rPr>
        <w:t xml:space="preserve"> 规范性</w:t>
      </w:r>
    </w:p>
    <w:bookmarkEnd w:id="13"/>
    <w:bookmarkEnd w:id="14"/>
    <w:bookmarkEnd w:id="15"/>
    <w:bookmarkEnd w:id="16"/>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000000"/>
          <w:szCs w:val="21"/>
          <w:lang w:eastAsia="zh-Hans" w:bidi="ar"/>
        </w:rPr>
      </w:pPr>
      <w:r>
        <w:rPr>
          <w:rFonts w:hint="eastAsia" w:ascii="宋体" w:hAnsi="宋体" w:cs="宋体"/>
          <w:color w:val="000000"/>
          <w:szCs w:val="21"/>
          <w:lang w:eastAsia="zh-Hans" w:bidi="ar"/>
        </w:rPr>
        <w:t>针对中小学和幼儿园特点，科学</w:t>
      </w:r>
      <w:r>
        <w:rPr>
          <w:rFonts w:hint="eastAsia" w:ascii="宋体" w:hAnsi="宋体" w:cs="宋体"/>
          <w:color w:val="000000"/>
          <w:szCs w:val="21"/>
          <w:lang w:val="en-US" w:eastAsia="zh-Hans" w:bidi="ar"/>
        </w:rPr>
        <w:t>制定</w:t>
      </w:r>
      <w:r>
        <w:rPr>
          <w:rFonts w:hint="eastAsia" w:ascii="宋体" w:hAnsi="宋体" w:cs="宋体"/>
          <w:color w:val="000000"/>
          <w:szCs w:val="21"/>
          <w:lang w:bidi="ar"/>
        </w:rPr>
        <w:t>无废校园</w:t>
      </w:r>
      <w:r>
        <w:rPr>
          <w:rFonts w:hint="eastAsia" w:ascii="宋体" w:hAnsi="宋体" w:cs="宋体"/>
          <w:color w:val="000000"/>
          <w:szCs w:val="21"/>
          <w:lang w:eastAsia="zh-Hans" w:bidi="ar"/>
        </w:rPr>
        <w:t>建设流程与要点。</w:t>
      </w:r>
    </w:p>
    <w:p>
      <w:pPr>
        <w:pStyle w:val="12"/>
        <w:keepNext w:val="0"/>
        <w:keepLines w:val="0"/>
        <w:pageBreakBefore w:val="0"/>
        <w:numPr>
          <w:ilvl w:val="0"/>
          <w:numId w:val="0"/>
        </w:numPr>
        <w:kinsoku/>
        <w:wordWrap/>
        <w:overflowPunct/>
        <w:topLinePunct w:val="0"/>
        <w:autoSpaceDE/>
        <w:autoSpaceDN/>
        <w:bidi w:val="0"/>
        <w:adjustRightInd/>
        <w:snapToGrid w:val="0"/>
        <w:spacing w:before="0" w:after="0" w:line="360" w:lineRule="auto"/>
        <w:ind w:firstLine="420" w:firstLineChars="200"/>
        <w:textAlignment w:val="auto"/>
        <w:rPr>
          <w:rFonts w:hint="eastAsia" w:ascii="黑体" w:hAnsi="黑体" w:eastAsia="黑体" w:cs="黑体"/>
          <w:b w:val="0"/>
          <w:sz w:val="21"/>
          <w:szCs w:val="21"/>
          <w:highlight w:val="none"/>
          <w:rtl w:val="0"/>
          <w:lang w:eastAsia="zh-Hans"/>
        </w:rPr>
      </w:pPr>
      <w:bookmarkStart w:id="17" w:name="_Toc1251917065"/>
      <w:bookmarkStart w:id="18" w:name="_Toc1984074399"/>
      <w:bookmarkStart w:id="19" w:name="_Toc1659215731"/>
      <w:bookmarkStart w:id="20" w:name="_Toc1072840037"/>
      <w:bookmarkStart w:id="21" w:name="_Toc1335933769"/>
      <w:r>
        <w:rPr>
          <w:rFonts w:hint="eastAsia" w:ascii="黑体" w:hAnsi="黑体" w:eastAsia="黑体" w:cs="黑体"/>
          <w:b w:val="0"/>
          <w:sz w:val="21"/>
          <w:szCs w:val="21"/>
          <w:highlight w:val="none"/>
          <w:rtl w:val="0"/>
          <w:lang w:eastAsia="zh-Hans"/>
        </w:rPr>
        <w:t>4.</w:t>
      </w:r>
      <w:r>
        <w:rPr>
          <w:rFonts w:hint="default" w:ascii="黑体" w:hAnsi="黑体" w:eastAsia="黑体" w:cs="黑体"/>
          <w:b w:val="0"/>
          <w:sz w:val="21"/>
          <w:szCs w:val="21"/>
          <w:highlight w:val="none"/>
          <w:rtl w:val="0"/>
          <w:lang w:eastAsia="zh-Hans"/>
        </w:rPr>
        <w:t>1</w:t>
      </w:r>
      <w:r>
        <w:rPr>
          <w:rFonts w:hint="eastAsia" w:ascii="黑体" w:hAnsi="黑体" w:eastAsia="黑体" w:cs="黑体"/>
          <w:b w:val="0"/>
          <w:sz w:val="21"/>
          <w:szCs w:val="21"/>
          <w:highlight w:val="none"/>
          <w:rtl w:val="0"/>
          <w:lang w:val="en-US" w:eastAsia="zh-Hans"/>
        </w:rPr>
        <w:t>.</w:t>
      </w:r>
      <w:r>
        <w:rPr>
          <w:rFonts w:hint="eastAsia" w:ascii="黑体" w:hAnsi="黑体" w:eastAsia="黑体" w:cs="黑体"/>
          <w:b w:val="0"/>
          <w:sz w:val="21"/>
          <w:szCs w:val="21"/>
          <w:highlight w:val="none"/>
          <w:rtl w:val="0"/>
          <w:lang w:eastAsia="zh-Hans"/>
        </w:rPr>
        <w:t>2  导向性</w:t>
      </w:r>
      <w:bookmarkEnd w:id="17"/>
    </w:p>
    <w:bookmarkEnd w:id="18"/>
    <w:bookmarkEnd w:id="19"/>
    <w:bookmarkEnd w:id="20"/>
    <w:bookmarkEnd w:id="21"/>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000000"/>
          <w:szCs w:val="21"/>
          <w:lang w:eastAsia="zh-Hans" w:bidi="ar"/>
        </w:rPr>
      </w:pPr>
      <w:r>
        <w:rPr>
          <w:rFonts w:hint="eastAsia" w:ascii="宋体" w:hAnsi="宋体" w:cs="宋体"/>
          <w:color w:val="000000"/>
          <w:szCs w:val="21"/>
          <w:lang w:eastAsia="zh-Hans" w:bidi="ar"/>
        </w:rPr>
        <w:t>聚焦</w:t>
      </w:r>
      <w:r>
        <w:rPr>
          <w:rFonts w:hint="eastAsia" w:ascii="宋体" w:hAnsi="宋体" w:cs="宋体"/>
          <w:color w:val="000000"/>
          <w:szCs w:val="21"/>
        </w:rPr>
        <w:t>无废校园建设</w:t>
      </w:r>
      <w:r>
        <w:rPr>
          <w:rFonts w:hint="eastAsia" w:ascii="宋体" w:hAnsi="宋体" w:cs="宋体"/>
          <w:color w:val="000000"/>
          <w:szCs w:val="21"/>
          <w:lang w:eastAsia="zh-Hans"/>
        </w:rPr>
        <w:t>的</w:t>
      </w:r>
      <w:r>
        <w:rPr>
          <w:rFonts w:hint="eastAsia" w:ascii="宋体" w:hAnsi="宋体" w:cs="宋体"/>
          <w:color w:val="000000"/>
          <w:szCs w:val="21"/>
        </w:rPr>
        <w:t>突出问题</w:t>
      </w:r>
      <w:r>
        <w:rPr>
          <w:rFonts w:ascii="宋体" w:hAnsi="宋体" w:cs="宋体"/>
          <w:color w:val="000000"/>
          <w:szCs w:val="21"/>
        </w:rPr>
        <w:t>，</w:t>
      </w:r>
      <w:r>
        <w:rPr>
          <w:rFonts w:hint="eastAsia" w:ascii="宋体" w:hAnsi="宋体" w:cs="宋体"/>
          <w:color w:val="000000"/>
          <w:szCs w:val="21"/>
          <w:lang w:eastAsia="zh-Hans" w:bidi="ar"/>
        </w:rPr>
        <w:t>坚持育人为本和行动导向，重视教育过程，</w:t>
      </w:r>
      <w:r>
        <w:rPr>
          <w:rFonts w:hint="eastAsia" w:ascii="宋体" w:hAnsi="宋体" w:cs="宋体"/>
          <w:color w:val="000000"/>
          <w:szCs w:val="21"/>
          <w:lang w:eastAsia="zh-Hans"/>
        </w:rPr>
        <w:t>落实具体行动</w:t>
      </w:r>
      <w:r>
        <w:rPr>
          <w:rFonts w:ascii="宋体" w:hAnsi="宋体" w:cs="宋体"/>
          <w:color w:val="000000"/>
          <w:szCs w:val="21"/>
          <w:lang w:eastAsia="zh-Hans"/>
        </w:rPr>
        <w:t>，</w:t>
      </w:r>
      <w:r>
        <w:rPr>
          <w:rFonts w:hint="eastAsia" w:ascii="宋体" w:hAnsi="宋体" w:cs="宋体"/>
          <w:color w:val="000000"/>
          <w:szCs w:val="21"/>
          <w:lang w:eastAsia="zh-Hans" w:bidi="ar"/>
        </w:rPr>
        <w:t>引导学生自主实践和创新。</w:t>
      </w:r>
    </w:p>
    <w:p>
      <w:pPr>
        <w:pStyle w:val="12"/>
        <w:keepNext w:val="0"/>
        <w:keepLines w:val="0"/>
        <w:pageBreakBefore w:val="0"/>
        <w:numPr>
          <w:ilvl w:val="0"/>
          <w:numId w:val="0"/>
        </w:numPr>
        <w:kinsoku/>
        <w:wordWrap/>
        <w:overflowPunct/>
        <w:topLinePunct w:val="0"/>
        <w:autoSpaceDE/>
        <w:autoSpaceDN/>
        <w:bidi w:val="0"/>
        <w:adjustRightInd/>
        <w:snapToGrid w:val="0"/>
        <w:spacing w:before="0" w:after="0" w:line="360" w:lineRule="auto"/>
        <w:ind w:firstLine="420" w:firstLineChars="200"/>
        <w:textAlignment w:val="auto"/>
        <w:rPr>
          <w:rFonts w:hint="eastAsia" w:ascii="黑体" w:hAnsi="黑体" w:eastAsia="黑体" w:cs="黑体"/>
          <w:b w:val="0"/>
          <w:sz w:val="21"/>
          <w:szCs w:val="21"/>
          <w:highlight w:val="none"/>
          <w:rtl w:val="0"/>
          <w:lang w:eastAsia="zh-Hans"/>
        </w:rPr>
      </w:pPr>
      <w:bookmarkStart w:id="22" w:name="_Toc560032286"/>
      <w:bookmarkStart w:id="23" w:name="_Toc1097326198"/>
      <w:bookmarkStart w:id="24" w:name="_Toc212353377"/>
      <w:bookmarkStart w:id="25" w:name="_Toc949801647"/>
      <w:bookmarkStart w:id="26" w:name="_Toc1363634622"/>
      <w:r>
        <w:rPr>
          <w:rFonts w:hint="eastAsia" w:ascii="黑体" w:hAnsi="黑体" w:eastAsia="黑体" w:cs="黑体"/>
          <w:b w:val="0"/>
          <w:sz w:val="21"/>
          <w:szCs w:val="21"/>
          <w:highlight w:val="none"/>
          <w:rtl w:val="0"/>
          <w:lang w:eastAsia="zh-Hans"/>
        </w:rPr>
        <w:t>4.</w:t>
      </w:r>
      <w:r>
        <w:rPr>
          <w:rFonts w:hint="default" w:ascii="黑体" w:hAnsi="黑体" w:eastAsia="黑体" w:cs="黑体"/>
          <w:b w:val="0"/>
          <w:sz w:val="21"/>
          <w:szCs w:val="21"/>
          <w:highlight w:val="none"/>
          <w:rtl w:val="0"/>
          <w:lang w:eastAsia="zh-Hans"/>
        </w:rPr>
        <w:t>1</w:t>
      </w:r>
      <w:r>
        <w:rPr>
          <w:rFonts w:hint="eastAsia" w:ascii="黑体" w:hAnsi="黑体" w:eastAsia="黑体" w:cs="黑体"/>
          <w:b w:val="0"/>
          <w:sz w:val="21"/>
          <w:szCs w:val="21"/>
          <w:highlight w:val="none"/>
          <w:rtl w:val="0"/>
          <w:lang w:val="en-US" w:eastAsia="zh-Hans"/>
        </w:rPr>
        <w:t>.</w:t>
      </w:r>
      <w:r>
        <w:rPr>
          <w:rFonts w:hint="eastAsia" w:ascii="黑体" w:hAnsi="黑体" w:eastAsia="黑体" w:cs="黑体"/>
          <w:b w:val="0"/>
          <w:sz w:val="21"/>
          <w:szCs w:val="21"/>
          <w:highlight w:val="none"/>
          <w:rtl w:val="0"/>
          <w:lang w:eastAsia="zh-Hans"/>
        </w:rPr>
        <w:t>3  协同</w:t>
      </w:r>
      <w:bookmarkEnd w:id="22"/>
      <w:r>
        <w:rPr>
          <w:rFonts w:hint="eastAsia" w:ascii="黑体" w:hAnsi="黑体" w:eastAsia="黑体" w:cs="黑体"/>
          <w:b w:val="0"/>
          <w:sz w:val="21"/>
          <w:szCs w:val="21"/>
          <w:highlight w:val="none"/>
          <w:rtl w:val="0"/>
          <w:lang w:eastAsia="zh-Hans"/>
        </w:rPr>
        <w:t>性</w:t>
      </w:r>
    </w:p>
    <w:bookmarkEnd w:id="23"/>
    <w:bookmarkEnd w:id="24"/>
    <w:bookmarkEnd w:id="25"/>
    <w:bookmarkEnd w:id="26"/>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Style w:val="48"/>
          <w:rFonts w:ascii="黑体" w:hAnsi="黑体" w:eastAsia="黑体" w:cs="黑体"/>
          <w:bCs/>
          <w:color w:val="000000"/>
          <w:sz w:val="21"/>
        </w:rPr>
      </w:pPr>
      <w:r>
        <w:rPr>
          <w:rFonts w:hint="eastAsia" w:ascii="宋体" w:hAnsi="宋体" w:cs="宋体"/>
          <w:color w:val="000000"/>
          <w:szCs w:val="21"/>
          <w:lang w:eastAsia="zh-Hans" w:bidi="ar"/>
        </w:rPr>
        <w:t>将</w:t>
      </w:r>
      <w:r>
        <w:rPr>
          <w:rFonts w:hint="eastAsia" w:ascii="宋体" w:hAnsi="宋体" w:cs="宋体"/>
          <w:color w:val="000000"/>
          <w:szCs w:val="21"/>
          <w:lang w:bidi="ar"/>
        </w:rPr>
        <w:t>无废校园</w:t>
      </w:r>
      <w:r>
        <w:rPr>
          <w:rFonts w:hint="eastAsia" w:ascii="宋体" w:hAnsi="宋体" w:cs="宋体"/>
          <w:color w:val="000000"/>
          <w:szCs w:val="21"/>
          <w:lang w:eastAsia="zh-Hans" w:bidi="ar"/>
        </w:rPr>
        <w:t>建设与其它“无废细胞”建设有机结合，形成政府为主导、学校为主体、社会为依托，专家、家长、社区、企业参与的多方协同机制，常态化推动</w:t>
      </w:r>
      <w:r>
        <w:rPr>
          <w:rFonts w:hint="eastAsia" w:ascii="宋体" w:hAnsi="宋体" w:cs="宋体"/>
          <w:color w:val="000000"/>
          <w:szCs w:val="21"/>
          <w:lang w:bidi="ar"/>
        </w:rPr>
        <w:t>无废校园</w:t>
      </w:r>
      <w:r>
        <w:rPr>
          <w:rFonts w:hint="eastAsia" w:ascii="宋体" w:hAnsi="宋体" w:cs="宋体"/>
          <w:color w:val="000000"/>
          <w:szCs w:val="21"/>
          <w:lang w:eastAsia="zh-Hans" w:bidi="ar"/>
        </w:rPr>
        <w:t>建设。</w:t>
      </w:r>
    </w:p>
    <w:p>
      <w:pPr>
        <w:pStyle w:val="12"/>
        <w:keepNext w:val="0"/>
        <w:keepLines w:val="0"/>
        <w:pageBreakBefore w:val="0"/>
        <w:numPr>
          <w:ilvl w:val="0"/>
          <w:numId w:val="0"/>
        </w:numPr>
        <w:kinsoku/>
        <w:wordWrap/>
        <w:overflowPunct/>
        <w:topLinePunct w:val="0"/>
        <w:autoSpaceDE/>
        <w:autoSpaceDN/>
        <w:bidi w:val="0"/>
        <w:adjustRightInd/>
        <w:snapToGrid w:val="0"/>
        <w:spacing w:before="0" w:after="0" w:line="360" w:lineRule="auto"/>
        <w:ind w:firstLine="420" w:firstLineChars="200"/>
        <w:textAlignment w:val="auto"/>
        <w:rPr>
          <w:rFonts w:hint="eastAsia" w:ascii="黑体" w:hAnsi="黑体" w:eastAsia="黑体" w:cs="黑体"/>
          <w:b w:val="0"/>
          <w:sz w:val="21"/>
          <w:szCs w:val="21"/>
          <w:highlight w:val="none"/>
          <w:rtl w:val="0"/>
          <w:lang w:eastAsia="zh-Hans"/>
        </w:rPr>
      </w:pPr>
      <w:bookmarkStart w:id="27" w:name="_Toc171849350"/>
      <w:r>
        <w:rPr>
          <w:rFonts w:hint="eastAsia" w:ascii="黑体" w:hAnsi="黑体" w:eastAsia="黑体" w:cs="黑体"/>
          <w:b w:val="0"/>
          <w:sz w:val="21"/>
          <w:szCs w:val="21"/>
          <w:highlight w:val="none"/>
          <w:rtl w:val="0"/>
          <w:lang w:eastAsia="zh-Hans"/>
        </w:rPr>
        <w:t>4.</w:t>
      </w:r>
      <w:r>
        <w:rPr>
          <w:rFonts w:hint="default" w:ascii="黑体" w:hAnsi="黑体" w:eastAsia="黑体" w:cs="黑体"/>
          <w:b w:val="0"/>
          <w:sz w:val="21"/>
          <w:szCs w:val="21"/>
          <w:highlight w:val="none"/>
          <w:rtl w:val="0"/>
          <w:lang w:eastAsia="zh-Hans"/>
        </w:rPr>
        <w:t>1</w:t>
      </w:r>
      <w:r>
        <w:rPr>
          <w:rFonts w:hint="eastAsia" w:ascii="黑体" w:hAnsi="黑体" w:eastAsia="黑体" w:cs="黑体"/>
          <w:b w:val="0"/>
          <w:sz w:val="21"/>
          <w:szCs w:val="21"/>
          <w:highlight w:val="none"/>
          <w:rtl w:val="0"/>
          <w:lang w:val="en-US" w:eastAsia="zh-Hans"/>
        </w:rPr>
        <w:t>.</w:t>
      </w:r>
      <w:r>
        <w:rPr>
          <w:rFonts w:hint="eastAsia" w:ascii="黑体" w:hAnsi="黑体" w:eastAsia="黑体" w:cs="黑体"/>
          <w:b w:val="0"/>
          <w:sz w:val="21"/>
          <w:szCs w:val="21"/>
          <w:highlight w:val="none"/>
          <w:rtl w:val="0"/>
          <w:lang w:eastAsia="zh-Hans"/>
        </w:rPr>
        <w:t>4  持续性</w:t>
      </w:r>
    </w:p>
    <w:bookmarkEnd w:id="27"/>
    <w:p>
      <w:pPr>
        <w:keepNext w:val="0"/>
        <w:keepLines w:val="0"/>
        <w:pageBreakBefore w:val="0"/>
        <w:kinsoku/>
        <w:wordWrap/>
        <w:overflowPunct/>
        <w:topLinePunct w:val="0"/>
        <w:autoSpaceDE/>
        <w:autoSpaceDN/>
        <w:bidi w:val="0"/>
        <w:adjustRightInd/>
        <w:snapToGrid w:val="0"/>
        <w:spacing w:line="360" w:lineRule="auto"/>
        <w:textAlignment w:val="auto"/>
        <w:rPr>
          <w:rFonts w:hint="default"/>
          <w:lang w:val="en-US" w:eastAsia="zh-CN"/>
        </w:rPr>
      </w:pPr>
      <w:r>
        <w:rPr>
          <w:lang w:eastAsia="zh-Hans"/>
        </w:rPr>
        <w:t xml:space="preserve">     </w:t>
      </w:r>
      <w:r>
        <w:rPr>
          <w:rFonts w:hint="eastAsia"/>
          <w:lang w:eastAsia="zh-Hans"/>
        </w:rPr>
        <w:t>建立持续完善的管理机制</w:t>
      </w:r>
      <w:r>
        <w:rPr>
          <w:lang w:eastAsia="zh-Hans"/>
        </w:rPr>
        <w:t>，</w:t>
      </w:r>
      <w:r>
        <w:rPr>
          <w:rFonts w:hint="eastAsia"/>
          <w:lang w:val="en-US" w:eastAsia="zh-Hans"/>
        </w:rPr>
        <w:t>不断</w:t>
      </w:r>
      <w:r>
        <w:rPr>
          <w:rFonts w:hint="eastAsia"/>
          <w:lang w:eastAsia="zh-Hans"/>
        </w:rPr>
        <w:t>提高无废校园建设水平</w:t>
      </w:r>
      <w:r>
        <w:rPr>
          <w:lang w:eastAsia="zh-Hans"/>
        </w:rPr>
        <w:t>。</w:t>
      </w:r>
    </w:p>
    <w:p>
      <w:pPr>
        <w:pStyle w:val="12"/>
        <w:keepNext w:val="0"/>
        <w:keepLines w:val="0"/>
        <w:pageBreakBefore w:val="0"/>
        <w:numPr>
          <w:ilvl w:val="0"/>
          <w:numId w:val="0"/>
        </w:numPr>
        <w:tabs>
          <w:tab w:val="left" w:pos="420"/>
        </w:tabs>
        <w:kinsoku/>
        <w:wordWrap/>
        <w:overflowPunct/>
        <w:topLinePunct w:val="0"/>
        <w:autoSpaceDE/>
        <w:autoSpaceDN/>
        <w:bidi w:val="0"/>
        <w:adjustRightInd/>
        <w:snapToGrid w:val="0"/>
        <w:spacing w:before="0" w:after="0" w:line="360" w:lineRule="auto"/>
        <w:ind w:firstLine="420" w:firstLineChars="200"/>
        <w:textAlignment w:val="auto"/>
        <w:outlineLvl w:val="1"/>
        <w:rPr>
          <w:rFonts w:hint="eastAsia" w:ascii="黑体" w:hAnsi="黑体" w:eastAsia="黑体" w:cs="黑体"/>
          <w:b w:val="0"/>
          <w:sz w:val="21"/>
          <w:szCs w:val="21"/>
          <w:lang w:val="en-US" w:eastAsia="zh-Hans"/>
        </w:rPr>
      </w:pPr>
      <w:bookmarkStart w:id="28" w:name="_Toc1635884556"/>
      <w:r>
        <w:rPr>
          <w:rFonts w:hint="default" w:ascii="黑体" w:hAnsi="黑体" w:eastAsia="黑体" w:cs="黑体"/>
          <w:b w:val="0"/>
          <w:sz w:val="21"/>
          <w:szCs w:val="21"/>
          <w:lang w:eastAsia="zh-Hans"/>
        </w:rPr>
        <w:t>4</w:t>
      </w:r>
      <w:r>
        <w:rPr>
          <w:rFonts w:hint="eastAsia" w:ascii="黑体" w:hAnsi="黑体" w:eastAsia="黑体" w:cs="黑体"/>
          <w:b w:val="0"/>
          <w:sz w:val="21"/>
          <w:szCs w:val="21"/>
          <w:lang w:val="en-US" w:eastAsia="zh-Hans"/>
        </w:rPr>
        <w:t>.</w:t>
      </w:r>
      <w:r>
        <w:rPr>
          <w:rFonts w:hint="default" w:ascii="黑体" w:hAnsi="黑体" w:eastAsia="黑体" w:cs="黑体"/>
          <w:b w:val="0"/>
          <w:sz w:val="21"/>
          <w:szCs w:val="21"/>
          <w:lang w:eastAsia="zh-Hans"/>
        </w:rPr>
        <w:t xml:space="preserve">2  </w:t>
      </w:r>
      <w:r>
        <w:rPr>
          <w:rFonts w:hint="eastAsia" w:ascii="黑体" w:hAnsi="黑体" w:eastAsia="黑体" w:cs="黑体"/>
          <w:b w:val="0"/>
          <w:sz w:val="21"/>
          <w:szCs w:val="21"/>
          <w:lang w:val="en-US" w:eastAsia="zh-Hans"/>
        </w:rPr>
        <w:t>编制依据</w:t>
      </w:r>
      <w:bookmarkEnd w:id="28"/>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000000"/>
          <w:sz w:val="21"/>
          <w:szCs w:val="21"/>
          <w:lang w:eastAsia="zh-Hans"/>
        </w:rPr>
      </w:pPr>
      <w:bookmarkStart w:id="29" w:name="_Toc78600151"/>
      <w:r>
        <w:rPr>
          <w:rFonts w:hint="eastAsia" w:ascii="Times New Roman" w:hAnsi="Times New Roman" w:eastAsia="宋体" w:cs="Times New Roman"/>
          <w:i w:val="0"/>
          <w:iCs w:val="0"/>
          <w:caps w:val="0"/>
          <w:color w:val="000000"/>
          <w:spacing w:val="0"/>
          <w:kern w:val="2"/>
          <w:sz w:val="21"/>
          <w:szCs w:val="21"/>
          <w:u w:val="none"/>
          <w:shd w:val="clear" w:color="auto" w:fill="auto"/>
          <w:lang w:val="en-US" w:eastAsia="zh-Hans" w:bidi="ar"/>
        </w:rPr>
        <w:t>GB/T 39198一般固体废物分类与代码</w:t>
      </w:r>
    </w:p>
    <w:p>
      <w:pPr>
        <w:pStyle w:val="12"/>
        <w:keepNext w:val="0"/>
        <w:keepLines w:val="0"/>
        <w:pageBreakBefore w:val="0"/>
        <w:numPr>
          <w:ilvl w:val="0"/>
          <w:numId w:val="0"/>
        </w:numPr>
        <w:tabs>
          <w:tab w:val="left" w:pos="420"/>
        </w:tabs>
        <w:kinsoku/>
        <w:wordWrap/>
        <w:overflowPunct/>
        <w:topLinePunct w:val="0"/>
        <w:bidi w:val="0"/>
        <w:snapToGrid w:val="0"/>
        <w:spacing w:line="360" w:lineRule="auto"/>
        <w:ind w:firstLine="420" w:firstLineChars="200"/>
        <w:outlineLvl w:val="1"/>
        <w:rPr>
          <w:rFonts w:hint="eastAsia" w:ascii="黑体" w:hAnsi="黑体" w:eastAsia="黑体" w:cs="黑体"/>
          <w:b w:val="0"/>
          <w:sz w:val="21"/>
          <w:szCs w:val="21"/>
          <w:lang w:val="en-US" w:eastAsia="zh-Hans"/>
        </w:rPr>
      </w:pPr>
      <w:r>
        <w:rPr>
          <w:rFonts w:hint="default" w:ascii="黑体" w:hAnsi="黑体" w:eastAsia="黑体" w:cs="黑体"/>
          <w:b w:val="0"/>
          <w:sz w:val="21"/>
          <w:szCs w:val="21"/>
          <w:lang w:eastAsia="zh-Hans"/>
        </w:rPr>
        <w:t>4</w:t>
      </w:r>
      <w:r>
        <w:rPr>
          <w:rFonts w:hint="eastAsia" w:ascii="黑体" w:hAnsi="黑体" w:eastAsia="黑体" w:cs="黑体"/>
          <w:b w:val="0"/>
          <w:sz w:val="21"/>
          <w:szCs w:val="21"/>
          <w:lang w:val="en-US" w:eastAsia="zh-Hans"/>
        </w:rPr>
        <w:t>.</w:t>
      </w:r>
      <w:r>
        <w:rPr>
          <w:rFonts w:hint="default" w:ascii="黑体" w:hAnsi="黑体" w:eastAsia="黑体" w:cs="黑体"/>
          <w:b w:val="0"/>
          <w:sz w:val="21"/>
          <w:szCs w:val="21"/>
          <w:lang w:eastAsia="zh-Hans"/>
        </w:rPr>
        <w:t xml:space="preserve">3  </w:t>
      </w:r>
      <w:r>
        <w:rPr>
          <w:rFonts w:hint="eastAsia" w:ascii="黑体" w:hAnsi="黑体" w:eastAsia="黑体" w:cs="黑体"/>
          <w:b w:val="0"/>
          <w:sz w:val="21"/>
          <w:szCs w:val="21"/>
          <w:lang w:val="en-US" w:eastAsia="zh-Hans"/>
        </w:rPr>
        <w:t>与现行标准的关系</w:t>
      </w:r>
      <w:bookmarkEnd w:id="29"/>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sz w:val="21"/>
          <w:szCs w:val="21"/>
          <w:lang w:val="zh-CN" w:eastAsia="zh-Hans"/>
        </w:rPr>
      </w:pPr>
      <w:r>
        <w:rPr>
          <w:rFonts w:hint="eastAsia"/>
          <w:sz w:val="21"/>
          <w:szCs w:val="21"/>
          <w:lang w:val="zh-CN" w:eastAsia="zh-Hans"/>
        </w:rPr>
        <w:t>目前尚没有专门针对</w:t>
      </w:r>
      <w:r>
        <w:rPr>
          <w:rFonts w:hint="eastAsia"/>
          <w:sz w:val="21"/>
          <w:szCs w:val="21"/>
          <w:lang w:val="en-US" w:eastAsia="zh-Hans"/>
        </w:rPr>
        <w:t>中小学和幼儿园的</w:t>
      </w:r>
      <w:r>
        <w:rPr>
          <w:rFonts w:hint="default"/>
          <w:sz w:val="21"/>
          <w:szCs w:val="21"/>
          <w:lang w:eastAsia="zh-Hans"/>
        </w:rPr>
        <w:t>无废校园</w:t>
      </w:r>
      <w:r>
        <w:rPr>
          <w:rFonts w:hint="eastAsia"/>
          <w:sz w:val="21"/>
          <w:szCs w:val="21"/>
          <w:lang w:val="zh-CN" w:eastAsia="zh-Hans"/>
        </w:rPr>
        <w:t>建设指南</w:t>
      </w:r>
      <w:r>
        <w:rPr>
          <w:rFonts w:hint="default"/>
          <w:sz w:val="21"/>
          <w:szCs w:val="21"/>
          <w:lang w:val="zh-CN" w:eastAsia="zh-Hans"/>
        </w:rPr>
        <w:t>。</w:t>
      </w:r>
      <w:r>
        <w:rPr>
          <w:rFonts w:hint="eastAsia"/>
          <w:sz w:val="21"/>
          <w:szCs w:val="21"/>
          <w:lang w:val="en-US" w:eastAsia="zh-Hans"/>
        </w:rPr>
        <w:t>编制组</w:t>
      </w:r>
      <w:r>
        <w:rPr>
          <w:rFonts w:hint="eastAsia"/>
          <w:sz w:val="21"/>
          <w:szCs w:val="21"/>
          <w:lang w:val="zh-CN" w:eastAsia="zh-Hans"/>
        </w:rPr>
        <w:t>参考现行的有关地方标准和团体标准</w:t>
      </w:r>
      <w:r>
        <w:rPr>
          <w:rFonts w:hint="default"/>
          <w:sz w:val="21"/>
          <w:szCs w:val="21"/>
          <w:lang w:val="zh-CN" w:eastAsia="zh-Hans"/>
        </w:rPr>
        <w:t>，</w:t>
      </w:r>
      <w:r>
        <w:rPr>
          <w:rFonts w:hint="eastAsia"/>
          <w:sz w:val="21"/>
          <w:szCs w:val="21"/>
          <w:lang w:val="zh-CN" w:eastAsia="zh-Hans"/>
        </w:rPr>
        <w:t>在此基础上开发专门针对</w:t>
      </w:r>
      <w:r>
        <w:rPr>
          <w:rFonts w:hint="default"/>
          <w:sz w:val="21"/>
          <w:szCs w:val="21"/>
          <w:lang w:eastAsia="zh-Hans"/>
        </w:rPr>
        <w:t>无废校园</w:t>
      </w:r>
      <w:r>
        <w:rPr>
          <w:rFonts w:hint="eastAsia"/>
          <w:sz w:val="21"/>
          <w:szCs w:val="21"/>
          <w:lang w:val="zh-CN" w:eastAsia="zh-Hans"/>
        </w:rPr>
        <w:t>建设的</w:t>
      </w:r>
      <w:r>
        <w:rPr>
          <w:rFonts w:hint="eastAsia"/>
          <w:sz w:val="21"/>
          <w:szCs w:val="21"/>
          <w:lang w:val="en-US" w:eastAsia="zh-Hans"/>
        </w:rPr>
        <w:t>流程</w:t>
      </w:r>
      <w:r>
        <w:rPr>
          <w:rFonts w:hint="default"/>
          <w:sz w:val="21"/>
          <w:szCs w:val="21"/>
          <w:lang w:eastAsia="zh-Hans"/>
        </w:rPr>
        <w:t>、</w:t>
      </w:r>
      <w:r>
        <w:rPr>
          <w:rFonts w:hint="eastAsia"/>
          <w:sz w:val="21"/>
          <w:szCs w:val="21"/>
          <w:lang w:val="en-US" w:eastAsia="zh-Hans"/>
        </w:rPr>
        <w:t>建设计划</w:t>
      </w:r>
      <w:r>
        <w:rPr>
          <w:rFonts w:hint="default"/>
          <w:sz w:val="21"/>
          <w:szCs w:val="21"/>
          <w:lang w:eastAsia="zh-Hans"/>
        </w:rPr>
        <w:t>、</w:t>
      </w:r>
      <w:r>
        <w:rPr>
          <w:rFonts w:hint="eastAsia"/>
          <w:sz w:val="21"/>
          <w:szCs w:val="21"/>
          <w:lang w:val="en-US" w:eastAsia="zh-Hans"/>
        </w:rPr>
        <w:t>建设</w:t>
      </w:r>
      <w:r>
        <w:rPr>
          <w:rFonts w:hint="eastAsia"/>
          <w:sz w:val="21"/>
          <w:szCs w:val="21"/>
          <w:lang w:val="zh-CN" w:eastAsia="zh-Hans"/>
        </w:rPr>
        <w:t>要点等内容</w:t>
      </w:r>
      <w:r>
        <w:rPr>
          <w:rFonts w:hint="default"/>
          <w:sz w:val="21"/>
          <w:szCs w:val="21"/>
          <w:lang w:val="zh-CN" w:eastAsia="zh-Hans"/>
        </w:rPr>
        <w:t>，</w:t>
      </w:r>
      <w:r>
        <w:rPr>
          <w:rFonts w:hint="eastAsia"/>
          <w:sz w:val="21"/>
          <w:szCs w:val="21"/>
          <w:lang w:val="zh-CN" w:eastAsia="zh-Hans"/>
        </w:rPr>
        <w:t>形成</w:t>
      </w:r>
      <w:r>
        <w:rPr>
          <w:rFonts w:hint="default"/>
          <w:sz w:val="21"/>
          <w:szCs w:val="21"/>
          <w:lang w:eastAsia="zh-Hans"/>
        </w:rPr>
        <w:t>无废校园</w:t>
      </w:r>
      <w:r>
        <w:rPr>
          <w:rFonts w:hint="eastAsia"/>
          <w:sz w:val="21"/>
          <w:szCs w:val="21"/>
          <w:lang w:val="zh-CN" w:eastAsia="zh-Hans"/>
        </w:rPr>
        <w:t>建设指南。</w:t>
      </w:r>
    </w:p>
    <w:p>
      <w:pPr>
        <w:pStyle w:val="12"/>
        <w:keepNext w:val="0"/>
        <w:keepLines w:val="0"/>
        <w:pageBreakBefore w:val="0"/>
        <w:numPr>
          <w:ilvl w:val="0"/>
          <w:numId w:val="0"/>
        </w:numPr>
        <w:tabs>
          <w:tab w:val="left" w:pos="420"/>
        </w:tabs>
        <w:kinsoku/>
        <w:wordWrap/>
        <w:overflowPunct/>
        <w:topLinePunct w:val="0"/>
        <w:bidi w:val="0"/>
        <w:snapToGrid w:val="0"/>
        <w:spacing w:line="360" w:lineRule="auto"/>
        <w:ind w:firstLine="420" w:firstLineChars="200"/>
        <w:outlineLvl w:val="0"/>
        <w:rPr>
          <w:rFonts w:hint="eastAsia" w:ascii="黑体" w:hAnsi="黑体" w:eastAsia="黑体" w:cs="黑体"/>
          <w:b w:val="0"/>
          <w:sz w:val="21"/>
          <w:szCs w:val="21"/>
          <w:lang w:val="en-US" w:eastAsia="zh-Hans"/>
        </w:rPr>
      </w:pPr>
      <w:bookmarkStart w:id="30" w:name="_Toc330294952"/>
      <w:r>
        <w:rPr>
          <w:rFonts w:hint="default" w:ascii="黑体" w:hAnsi="黑体" w:eastAsia="黑体" w:cs="黑体"/>
          <w:b w:val="0"/>
          <w:sz w:val="21"/>
          <w:szCs w:val="21"/>
          <w:lang w:eastAsia="zh-Hans"/>
        </w:rPr>
        <w:t>5  主要技术内容及说明</w:t>
      </w:r>
      <w:bookmarkEnd w:id="30"/>
    </w:p>
    <w:p>
      <w:pPr>
        <w:pStyle w:val="12"/>
        <w:keepNext w:val="0"/>
        <w:keepLines w:val="0"/>
        <w:pageBreakBefore w:val="0"/>
        <w:numPr>
          <w:ilvl w:val="0"/>
          <w:numId w:val="0"/>
        </w:numPr>
        <w:tabs>
          <w:tab w:val="left" w:pos="420"/>
        </w:tabs>
        <w:kinsoku/>
        <w:wordWrap/>
        <w:overflowPunct/>
        <w:topLinePunct w:val="0"/>
        <w:bidi w:val="0"/>
        <w:snapToGrid w:val="0"/>
        <w:spacing w:line="360" w:lineRule="auto"/>
        <w:ind w:firstLine="420" w:firstLineChars="200"/>
        <w:outlineLvl w:val="1"/>
        <w:rPr>
          <w:rFonts w:hint="eastAsia" w:ascii="黑体" w:hAnsi="黑体" w:eastAsia="黑体" w:cs="黑体"/>
          <w:b w:val="0"/>
          <w:sz w:val="21"/>
          <w:szCs w:val="21"/>
          <w:lang w:val="en-US" w:eastAsia="zh-Hans"/>
        </w:rPr>
      </w:pPr>
      <w:bookmarkStart w:id="31" w:name="_Toc22030769"/>
      <w:r>
        <w:rPr>
          <w:rFonts w:hint="default" w:ascii="黑体" w:hAnsi="黑体" w:eastAsia="黑体" w:cs="黑体"/>
          <w:b w:val="0"/>
          <w:sz w:val="21"/>
          <w:szCs w:val="21"/>
          <w:lang w:eastAsia="zh-Hans"/>
        </w:rPr>
        <w:t>5</w:t>
      </w:r>
      <w:r>
        <w:rPr>
          <w:rFonts w:hint="eastAsia" w:ascii="黑体" w:hAnsi="黑体" w:eastAsia="黑体" w:cs="黑体"/>
          <w:b w:val="0"/>
          <w:sz w:val="21"/>
          <w:szCs w:val="21"/>
          <w:lang w:val="en-US" w:eastAsia="zh-Hans"/>
        </w:rPr>
        <w:t>.</w:t>
      </w:r>
      <w:r>
        <w:rPr>
          <w:rFonts w:hint="default" w:ascii="黑体" w:hAnsi="黑体" w:eastAsia="黑体" w:cs="黑体"/>
          <w:b w:val="0"/>
          <w:sz w:val="21"/>
          <w:szCs w:val="21"/>
          <w:lang w:eastAsia="zh-Hans"/>
        </w:rPr>
        <w:t>1  无废校园</w:t>
      </w:r>
      <w:r>
        <w:rPr>
          <w:rFonts w:hint="eastAsia" w:ascii="黑体" w:hAnsi="黑体" w:eastAsia="黑体" w:cs="黑体"/>
          <w:b w:val="0"/>
          <w:sz w:val="21"/>
          <w:szCs w:val="21"/>
          <w:lang w:val="en-US" w:eastAsia="zh-Hans"/>
        </w:rPr>
        <w:t>建设</w:t>
      </w:r>
      <w:bookmarkEnd w:id="31"/>
      <w:r>
        <w:rPr>
          <w:rFonts w:hint="eastAsia" w:ascii="黑体" w:hAnsi="黑体" w:eastAsia="黑体" w:cs="黑体"/>
          <w:b w:val="0"/>
          <w:sz w:val="21"/>
          <w:szCs w:val="21"/>
          <w:lang w:val="en-US" w:eastAsia="zh-Hans"/>
        </w:rPr>
        <w:t>总则</w:t>
      </w:r>
    </w:p>
    <w:p>
      <w:pPr>
        <w:widowControl/>
        <w:spacing w:line="360" w:lineRule="auto"/>
        <w:ind w:firstLine="420" w:firstLineChars="200"/>
        <w:rPr>
          <w:rFonts w:hint="eastAsia" w:ascii="宋体" w:hAnsi="宋体" w:cs="宋体"/>
          <w:color w:val="auto"/>
          <w:szCs w:val="21"/>
          <w:lang w:eastAsia="zh-Hans" w:bidi="ar"/>
        </w:rPr>
      </w:pPr>
      <w:bookmarkStart w:id="32" w:name="_Toc903947299"/>
      <w:r>
        <w:rPr>
          <w:rFonts w:hint="eastAsia" w:ascii="宋体" w:hAnsi="宋体" w:cs="宋体"/>
          <w:color w:val="auto"/>
          <w:szCs w:val="21"/>
          <w:lang w:eastAsia="zh-Hans" w:bidi="ar"/>
        </w:rPr>
        <w:t>《无废校园建设指南 中小学和幼儿园》提出了中小学和幼儿园无废校园建设的基本原则、总则、建设内容和建设成效管理的指导，适用于中小学和幼儿园无废校园的建设和管理。</w:t>
      </w:r>
    </w:p>
    <w:p>
      <w:pPr>
        <w:widowControl/>
        <w:spacing w:line="360" w:lineRule="auto"/>
        <w:ind w:firstLine="360" w:firstLineChars="200"/>
        <w:rPr>
          <w:rFonts w:hint="eastAsia" w:ascii="宋体" w:hAnsi="宋体" w:cs="宋体"/>
          <w:color w:val="auto"/>
          <w:sz w:val="18"/>
          <w:szCs w:val="18"/>
          <w:lang w:eastAsia="zh-Hans" w:bidi="ar"/>
        </w:rPr>
      </w:pPr>
      <w:r>
        <w:rPr>
          <w:rFonts w:hint="eastAsia" w:ascii="宋体" w:hAnsi="宋体" w:cs="宋体"/>
          <w:color w:val="auto"/>
          <w:sz w:val="18"/>
          <w:szCs w:val="18"/>
          <w:lang w:eastAsia="zh-Hans" w:bidi="ar"/>
        </w:rPr>
        <w:t>注：中小学和幼儿园在本文件中统称为学校。鉴于幼儿园学生年龄偏低，在使用该指南时应充分考虑无废幼儿园建设的特点。</w:t>
      </w:r>
    </w:p>
    <w:p>
      <w:pPr>
        <w:widowControl/>
        <w:spacing w:line="360" w:lineRule="auto"/>
        <w:ind w:firstLine="420" w:firstLineChars="200"/>
        <w:rPr>
          <w:rFonts w:ascii="宋体" w:hAnsi="宋体"/>
          <w:b/>
          <w:bCs/>
          <w:color w:val="auto"/>
          <w:szCs w:val="21"/>
          <w:lang w:eastAsia="zh-Hans" w:bidi="ar"/>
        </w:rPr>
      </w:pPr>
      <w:r>
        <w:rPr>
          <w:rFonts w:hint="eastAsia" w:ascii="宋体" w:hAnsi="宋体" w:cs="宋体"/>
          <w:color w:val="auto"/>
          <w:szCs w:val="21"/>
          <w:lang w:eastAsia="zh-Hans" w:bidi="ar"/>
        </w:rPr>
        <w:t>学校应围绕“开展生态文明教育、倡导无废理念、推动生活学习方式绿色化”总目标，按照计划、实施、检查、改进</w:t>
      </w:r>
      <w:r>
        <w:rPr>
          <w:rFonts w:hint="eastAsia"/>
          <w:bCs/>
          <w:color w:val="auto"/>
          <w:szCs w:val="21"/>
          <w:lang w:bidi="ar"/>
        </w:rPr>
        <w:t>（</w:t>
      </w:r>
      <w:r>
        <w:rPr>
          <w:bCs/>
          <w:color w:val="auto"/>
          <w:szCs w:val="21"/>
          <w:lang w:bidi="ar"/>
        </w:rPr>
        <w:t>Plan</w:t>
      </w:r>
      <w:r>
        <w:rPr>
          <w:rFonts w:hint="eastAsia"/>
          <w:bCs/>
          <w:color w:val="auto"/>
          <w:szCs w:val="21"/>
          <w:lang w:bidi="ar"/>
        </w:rPr>
        <w:t>计划、</w:t>
      </w:r>
      <w:r>
        <w:rPr>
          <w:bCs/>
          <w:color w:val="auto"/>
          <w:szCs w:val="21"/>
          <w:lang w:bidi="ar"/>
        </w:rPr>
        <w:t>Do</w:t>
      </w:r>
      <w:r>
        <w:rPr>
          <w:rFonts w:hint="eastAsia"/>
          <w:bCs/>
          <w:color w:val="auto"/>
          <w:szCs w:val="21"/>
          <w:lang w:eastAsia="zh-Hans" w:bidi="ar"/>
        </w:rPr>
        <w:t>实施</w:t>
      </w:r>
      <w:r>
        <w:rPr>
          <w:rFonts w:hint="eastAsia"/>
          <w:bCs/>
          <w:color w:val="auto"/>
          <w:szCs w:val="21"/>
          <w:lang w:bidi="ar"/>
        </w:rPr>
        <w:t>、</w:t>
      </w:r>
      <w:r>
        <w:rPr>
          <w:bCs/>
          <w:color w:val="auto"/>
          <w:szCs w:val="21"/>
          <w:lang w:bidi="ar"/>
        </w:rPr>
        <w:t>Check</w:t>
      </w:r>
      <w:r>
        <w:rPr>
          <w:rFonts w:hint="eastAsia"/>
          <w:bCs/>
          <w:color w:val="auto"/>
          <w:szCs w:val="21"/>
          <w:lang w:bidi="ar"/>
        </w:rPr>
        <w:t>检查</w:t>
      </w:r>
      <w:r>
        <w:rPr>
          <w:rFonts w:hint="eastAsia"/>
          <w:bCs/>
          <w:color w:val="auto"/>
          <w:szCs w:val="21"/>
          <w:lang w:eastAsia="zh-Hans" w:bidi="ar"/>
        </w:rPr>
        <w:t>、</w:t>
      </w:r>
      <w:r>
        <w:rPr>
          <w:bCs/>
          <w:color w:val="auto"/>
          <w:szCs w:val="21"/>
          <w:lang w:bidi="ar"/>
        </w:rPr>
        <w:t>Act</w:t>
      </w:r>
      <w:r>
        <w:rPr>
          <w:rFonts w:hint="eastAsia" w:ascii="宋体" w:hAnsi="宋体" w:cs="宋体"/>
          <w:color w:val="auto"/>
          <w:szCs w:val="21"/>
          <w:lang w:eastAsia="zh-Hans" w:bidi="ar"/>
        </w:rPr>
        <w:t>改进，简称</w:t>
      </w:r>
      <w:r>
        <w:rPr>
          <w:rFonts w:ascii="宋体" w:hAnsi="宋体" w:cs="宋体"/>
          <w:color w:val="auto"/>
          <w:szCs w:val="21"/>
          <w:lang w:eastAsia="zh-Hans" w:bidi="ar"/>
        </w:rPr>
        <w:t>PDCA</w:t>
      </w:r>
      <w:r>
        <w:rPr>
          <w:rFonts w:hint="eastAsia"/>
          <w:bCs/>
          <w:color w:val="auto"/>
          <w:szCs w:val="21"/>
          <w:lang w:bidi="ar"/>
        </w:rPr>
        <w:t>）</w:t>
      </w:r>
      <w:r>
        <w:rPr>
          <w:rFonts w:hint="eastAsia"/>
          <w:bCs/>
          <w:color w:val="auto"/>
          <w:szCs w:val="21"/>
          <w:lang w:eastAsia="zh-Hans" w:bidi="ar"/>
        </w:rPr>
        <w:t>的管理</w:t>
      </w:r>
      <w:r>
        <w:rPr>
          <w:rFonts w:hint="eastAsia" w:ascii="宋体" w:hAnsi="宋体" w:cs="宋体"/>
          <w:color w:val="auto"/>
          <w:szCs w:val="21"/>
          <w:lang w:eastAsia="zh-Hans" w:bidi="ar"/>
        </w:rPr>
        <w:t>流程</w:t>
      </w:r>
      <w:r>
        <w:rPr>
          <w:rFonts w:hint="eastAsia"/>
          <w:bCs/>
          <w:color w:val="auto"/>
          <w:szCs w:val="21"/>
          <w:lang w:bidi="ar"/>
        </w:rPr>
        <w:t>，</w:t>
      </w:r>
      <w:r>
        <w:rPr>
          <w:rFonts w:hint="eastAsia" w:ascii="宋体" w:hAnsi="宋体" w:cs="宋体"/>
          <w:color w:val="auto"/>
          <w:szCs w:val="21"/>
          <w:lang w:eastAsia="zh-Hans" w:bidi="ar"/>
        </w:rPr>
        <w:t>开展无废校园建设。</w:t>
      </w:r>
    </w:p>
    <w:p>
      <w:pPr>
        <w:pStyle w:val="12"/>
        <w:keepNext w:val="0"/>
        <w:keepLines w:val="0"/>
        <w:pageBreakBefore w:val="0"/>
        <w:numPr>
          <w:ilvl w:val="0"/>
          <w:numId w:val="0"/>
        </w:numPr>
        <w:tabs>
          <w:tab w:val="left" w:pos="420"/>
        </w:tabs>
        <w:kinsoku/>
        <w:wordWrap/>
        <w:overflowPunct/>
        <w:topLinePunct w:val="0"/>
        <w:bidi w:val="0"/>
        <w:snapToGrid w:val="0"/>
        <w:spacing w:line="360" w:lineRule="auto"/>
        <w:ind w:firstLine="420" w:firstLineChars="200"/>
        <w:outlineLvl w:val="1"/>
        <w:rPr>
          <w:rFonts w:hint="default" w:ascii="黑体" w:hAnsi="黑体" w:eastAsia="黑体" w:cs="黑体"/>
          <w:b w:val="0"/>
          <w:sz w:val="21"/>
          <w:szCs w:val="21"/>
          <w:lang w:val="en-US" w:eastAsia="zh-Hans"/>
        </w:rPr>
      </w:pPr>
      <w:r>
        <w:rPr>
          <w:rFonts w:hint="default" w:ascii="黑体" w:hAnsi="黑体" w:eastAsia="黑体" w:cs="黑体"/>
          <w:b w:val="0"/>
          <w:sz w:val="21"/>
          <w:szCs w:val="21"/>
          <w:lang w:eastAsia="zh-CN"/>
        </w:rPr>
        <w:t>5</w:t>
      </w:r>
      <w:r>
        <w:rPr>
          <w:rFonts w:hint="eastAsia" w:ascii="黑体" w:hAnsi="黑体" w:eastAsia="黑体" w:cs="黑体"/>
          <w:b w:val="0"/>
          <w:sz w:val="21"/>
          <w:szCs w:val="21"/>
          <w:lang w:val="en-US" w:eastAsia="zh-Hans"/>
        </w:rPr>
        <w:t>.</w:t>
      </w:r>
      <w:r>
        <w:rPr>
          <w:rFonts w:hint="default" w:ascii="黑体" w:hAnsi="黑体" w:eastAsia="黑体" w:cs="黑体"/>
          <w:b w:val="0"/>
          <w:sz w:val="21"/>
          <w:szCs w:val="21"/>
          <w:lang w:eastAsia="zh-Hans"/>
        </w:rPr>
        <w:t>2  无废校园</w:t>
      </w:r>
      <w:r>
        <w:rPr>
          <w:rFonts w:hint="eastAsia" w:ascii="黑体" w:hAnsi="黑体" w:eastAsia="黑体" w:cs="黑体"/>
          <w:b w:val="0"/>
          <w:sz w:val="21"/>
          <w:szCs w:val="21"/>
          <w:lang w:val="en-US" w:eastAsia="zh-Hans"/>
        </w:rPr>
        <w:t>建设</w:t>
      </w:r>
      <w:bookmarkEnd w:id="32"/>
      <w:r>
        <w:rPr>
          <w:rFonts w:hint="eastAsia" w:ascii="黑体" w:hAnsi="黑体" w:eastAsia="黑体" w:cs="黑体"/>
          <w:b w:val="0"/>
          <w:sz w:val="21"/>
          <w:szCs w:val="21"/>
          <w:lang w:val="en-US" w:eastAsia="zh-Hans"/>
        </w:rPr>
        <w:t>内容</w:t>
      </w:r>
    </w:p>
    <w:p>
      <w:pPr>
        <w:widowControl/>
        <w:spacing w:line="360" w:lineRule="auto"/>
        <w:ind w:firstLine="420" w:firstLineChars="200"/>
        <w:rPr>
          <w:rFonts w:hint="eastAsia" w:ascii="宋体" w:hAnsi="宋体" w:eastAsia="宋体" w:cs="宋体"/>
          <w:color w:val="auto"/>
          <w:szCs w:val="21"/>
          <w:lang w:val="en-US" w:eastAsia="zh-Hans" w:bidi="ar"/>
        </w:rPr>
      </w:pPr>
      <w:bookmarkStart w:id="33" w:name="_Toc435177678"/>
      <w:bookmarkStart w:id="34" w:name="_Toc435177482"/>
      <w:r>
        <w:rPr>
          <w:rFonts w:hint="eastAsia" w:ascii="宋体" w:hAnsi="宋体" w:eastAsia="宋体" w:cs="宋体"/>
          <w:color w:val="auto"/>
          <w:szCs w:val="21"/>
          <w:lang w:eastAsia="zh-Hans" w:bidi="ar"/>
        </w:rPr>
        <w:t>《</w:t>
      </w:r>
      <w:r>
        <w:rPr>
          <w:rFonts w:hint="default" w:ascii="宋体" w:hAnsi="宋体" w:eastAsia="宋体" w:cs="宋体"/>
          <w:color w:val="auto"/>
          <w:szCs w:val="21"/>
          <w:lang w:eastAsia="zh-Hans" w:bidi="ar"/>
        </w:rPr>
        <w:t>无废校园</w:t>
      </w:r>
      <w:r>
        <w:rPr>
          <w:rFonts w:hint="eastAsia" w:ascii="宋体" w:hAnsi="宋体" w:eastAsia="宋体" w:cs="宋体"/>
          <w:color w:val="auto"/>
          <w:szCs w:val="21"/>
          <w:lang w:val="en-US" w:eastAsia="zh-Hans" w:bidi="ar"/>
        </w:rPr>
        <w:t>建设指南</w:t>
      </w:r>
      <w:r>
        <w:rPr>
          <w:rFonts w:hint="default" w:ascii="宋体" w:hAnsi="宋体" w:eastAsia="宋体" w:cs="宋体"/>
          <w:color w:val="auto"/>
          <w:szCs w:val="21"/>
          <w:lang w:eastAsia="zh-Hans" w:bidi="ar"/>
        </w:rPr>
        <w:t xml:space="preserve"> </w:t>
      </w:r>
      <w:r>
        <w:rPr>
          <w:rFonts w:hint="eastAsia" w:ascii="宋体" w:hAnsi="宋体" w:eastAsia="宋体" w:cs="宋体"/>
          <w:color w:val="auto"/>
          <w:szCs w:val="21"/>
          <w:lang w:val="en-US" w:eastAsia="zh-Hans" w:bidi="ar"/>
        </w:rPr>
        <w:t>中小学和幼儿园</w:t>
      </w:r>
      <w:r>
        <w:rPr>
          <w:rFonts w:hint="eastAsia" w:ascii="宋体" w:hAnsi="宋体" w:eastAsia="宋体" w:cs="宋体"/>
          <w:color w:val="auto"/>
          <w:szCs w:val="21"/>
          <w:lang w:eastAsia="zh-Hans" w:bidi="ar"/>
        </w:rPr>
        <w:t>》</w:t>
      </w:r>
      <w:bookmarkEnd w:id="33"/>
      <w:bookmarkEnd w:id="34"/>
      <w:r>
        <w:rPr>
          <w:rFonts w:hint="eastAsia" w:ascii="宋体" w:hAnsi="宋体" w:eastAsia="宋体" w:cs="宋体"/>
          <w:color w:val="auto"/>
          <w:szCs w:val="21"/>
          <w:lang w:val="en-US" w:eastAsia="zh-Hans" w:bidi="ar"/>
        </w:rPr>
        <w:t>明确了</w:t>
      </w:r>
      <w:r>
        <w:rPr>
          <w:rFonts w:hint="default" w:ascii="宋体" w:hAnsi="宋体" w:eastAsia="宋体" w:cs="宋体"/>
          <w:color w:val="auto"/>
          <w:szCs w:val="21"/>
          <w:lang w:eastAsia="zh-Hans" w:bidi="ar"/>
        </w:rPr>
        <w:t>无废校园</w:t>
      </w:r>
      <w:r>
        <w:rPr>
          <w:rFonts w:hint="eastAsia" w:ascii="宋体" w:hAnsi="宋体" w:eastAsia="宋体" w:cs="宋体"/>
          <w:color w:val="auto"/>
          <w:szCs w:val="21"/>
          <w:lang w:val="en-US" w:eastAsia="zh-Hans" w:bidi="ar"/>
        </w:rPr>
        <w:t>建设的主要内容。</w:t>
      </w:r>
    </w:p>
    <w:p>
      <w:pPr>
        <w:adjustRightInd w:val="0"/>
        <w:spacing w:line="360" w:lineRule="auto"/>
        <w:ind w:leftChars="200"/>
        <w:rPr>
          <w:rStyle w:val="49"/>
          <w:rFonts w:hint="default" w:ascii="黑体" w:hAnsi="黑体" w:eastAsia="黑体" w:cs="黑体"/>
          <w:b w:val="0"/>
          <w:bCs w:val="0"/>
          <w:color w:val="auto"/>
          <w:sz w:val="21"/>
          <w:szCs w:val="21"/>
        </w:rPr>
      </w:pPr>
      <w:bookmarkStart w:id="35" w:name="_Toc1106623902"/>
      <w:bookmarkStart w:id="36" w:name="_Toc28610024"/>
      <w:bookmarkStart w:id="37" w:name="_Toc1021680449"/>
      <w:bookmarkStart w:id="38" w:name="_Toc1763333974"/>
      <w:r>
        <w:rPr>
          <w:rStyle w:val="49"/>
          <w:rFonts w:hint="default" w:ascii="黑体" w:hAnsi="黑体" w:eastAsia="黑体" w:cs="黑体"/>
          <w:b w:val="0"/>
          <w:bCs w:val="0"/>
          <w:color w:val="auto"/>
          <w:sz w:val="21"/>
          <w:szCs w:val="21"/>
        </w:rPr>
        <w:t>5.2</w:t>
      </w:r>
      <w:r>
        <w:rPr>
          <w:rStyle w:val="49"/>
          <w:rFonts w:hint="eastAsia" w:ascii="黑体" w:hAnsi="黑体" w:eastAsia="黑体" w:cs="黑体"/>
          <w:b w:val="0"/>
          <w:bCs w:val="0"/>
          <w:color w:val="auto"/>
          <w:sz w:val="21"/>
          <w:szCs w:val="21"/>
          <w:lang w:val="en-US" w:eastAsia="zh-Hans"/>
        </w:rPr>
        <w:t>.</w:t>
      </w:r>
      <w:r>
        <w:rPr>
          <w:rStyle w:val="49"/>
          <w:rFonts w:hint="default" w:ascii="黑体" w:hAnsi="黑体" w:eastAsia="黑体" w:cs="黑体"/>
          <w:b w:val="0"/>
          <w:bCs w:val="0"/>
          <w:color w:val="auto"/>
          <w:sz w:val="21"/>
          <w:szCs w:val="21"/>
          <w:lang w:eastAsia="zh-Hans"/>
        </w:rPr>
        <w:t>1</w:t>
      </w:r>
      <w:r>
        <w:rPr>
          <w:rStyle w:val="49"/>
          <w:rFonts w:hint="default" w:ascii="黑体" w:hAnsi="黑体" w:eastAsia="黑体" w:cs="黑体"/>
          <w:b w:val="0"/>
          <w:bCs w:val="0"/>
          <w:color w:val="auto"/>
          <w:sz w:val="21"/>
          <w:szCs w:val="21"/>
        </w:rPr>
        <w:t xml:space="preserve"> </w:t>
      </w:r>
      <w:bookmarkStart w:id="39" w:name="_Toc816991719"/>
      <w:r>
        <w:rPr>
          <w:rStyle w:val="49"/>
          <w:rFonts w:hint="eastAsia" w:ascii="黑体" w:hAnsi="黑体" w:eastAsia="黑体" w:cs="黑体"/>
          <w:b w:val="0"/>
          <w:bCs w:val="0"/>
          <w:color w:val="auto"/>
          <w:sz w:val="21"/>
          <w:szCs w:val="21"/>
        </w:rPr>
        <w:t>计划</w:t>
      </w:r>
    </w:p>
    <w:bookmarkEnd w:id="35"/>
    <w:bookmarkEnd w:id="36"/>
    <w:bookmarkEnd w:id="37"/>
    <w:bookmarkEnd w:id="38"/>
    <w:bookmarkEnd w:id="39"/>
    <w:p>
      <w:pPr>
        <w:adjustRightInd w:val="0"/>
        <w:spacing w:line="360" w:lineRule="auto"/>
        <w:ind w:leftChars="200"/>
        <w:rPr>
          <w:rStyle w:val="49"/>
          <w:rFonts w:hint="default" w:ascii="黑体" w:hAnsi="黑体" w:eastAsia="黑体" w:cs="黑体"/>
          <w:b w:val="0"/>
          <w:bCs w:val="0"/>
          <w:color w:val="auto"/>
          <w:sz w:val="21"/>
          <w:szCs w:val="21"/>
          <w:lang w:eastAsia="zh-Hans"/>
        </w:rPr>
      </w:pPr>
      <w:bookmarkStart w:id="40" w:name="_Toc1819537894"/>
      <w:bookmarkStart w:id="41" w:name="_Toc1079772418"/>
      <w:bookmarkStart w:id="42" w:name="_Toc1959820087"/>
      <w:bookmarkStart w:id="43" w:name="_Toc967606659"/>
      <w:r>
        <w:rPr>
          <w:rStyle w:val="49"/>
          <w:rFonts w:hint="default" w:ascii="黑体" w:hAnsi="黑体" w:eastAsia="黑体" w:cs="黑体"/>
          <w:b w:val="0"/>
          <w:bCs w:val="0"/>
          <w:color w:val="auto"/>
          <w:sz w:val="21"/>
          <w:szCs w:val="21"/>
        </w:rPr>
        <w:t>5.2.1</w:t>
      </w:r>
      <w:r>
        <w:rPr>
          <w:rStyle w:val="49"/>
          <w:rFonts w:hint="eastAsia" w:ascii="黑体" w:hAnsi="黑体" w:eastAsia="黑体" w:cs="黑体"/>
          <w:b w:val="0"/>
          <w:bCs w:val="0"/>
          <w:color w:val="auto"/>
          <w:sz w:val="21"/>
          <w:szCs w:val="21"/>
          <w:lang w:val="en-US" w:eastAsia="zh-Hans"/>
        </w:rPr>
        <w:t>.</w:t>
      </w:r>
      <w:r>
        <w:rPr>
          <w:rStyle w:val="49"/>
          <w:rFonts w:hint="default" w:ascii="黑体" w:hAnsi="黑体" w:eastAsia="黑体" w:cs="黑体"/>
          <w:b w:val="0"/>
          <w:bCs w:val="0"/>
          <w:color w:val="auto"/>
          <w:sz w:val="21"/>
          <w:szCs w:val="21"/>
          <w:lang w:eastAsia="zh-Hans"/>
        </w:rPr>
        <w:t>1</w:t>
      </w:r>
      <w:r>
        <w:rPr>
          <w:rStyle w:val="49"/>
          <w:rFonts w:hint="default" w:ascii="黑体" w:hAnsi="黑体" w:eastAsia="黑体" w:cs="黑体"/>
          <w:b w:val="0"/>
          <w:bCs w:val="0"/>
          <w:color w:val="auto"/>
          <w:sz w:val="21"/>
          <w:szCs w:val="21"/>
        </w:rPr>
        <w:t xml:space="preserve"> </w:t>
      </w:r>
      <w:r>
        <w:rPr>
          <w:rStyle w:val="49"/>
          <w:rFonts w:hint="eastAsia" w:ascii="黑体" w:hAnsi="黑体" w:eastAsia="黑体" w:cs="黑体"/>
          <w:b w:val="0"/>
          <w:bCs w:val="0"/>
          <w:color w:val="auto"/>
          <w:sz w:val="21"/>
          <w:szCs w:val="21"/>
        </w:rPr>
        <w:t>成立</w:t>
      </w:r>
      <w:r>
        <w:rPr>
          <w:rStyle w:val="49"/>
          <w:rFonts w:hint="eastAsia" w:ascii="黑体" w:hAnsi="黑体" w:eastAsia="黑体" w:cs="黑体"/>
          <w:b w:val="0"/>
          <w:bCs w:val="0"/>
          <w:color w:val="auto"/>
          <w:sz w:val="21"/>
          <w:szCs w:val="21"/>
          <w:lang w:eastAsia="zh-Hans"/>
        </w:rPr>
        <w:t>管理机构</w:t>
      </w:r>
    </w:p>
    <w:bookmarkEnd w:id="40"/>
    <w:bookmarkEnd w:id="41"/>
    <w:bookmarkEnd w:id="42"/>
    <w:bookmarkEnd w:id="43"/>
    <w:p>
      <w:pPr>
        <w:numPr>
          <w:ilvl w:val="0"/>
          <w:numId w:val="0"/>
        </w:numPr>
        <w:adjustRightInd w:val="0"/>
        <w:spacing w:line="360" w:lineRule="auto"/>
        <w:ind w:firstLine="420" w:firstLineChars="200"/>
        <w:rPr>
          <w:color w:val="auto"/>
          <w:szCs w:val="21"/>
        </w:rPr>
      </w:pPr>
      <w:r>
        <w:rPr>
          <w:rFonts w:hint="eastAsia"/>
          <w:color w:val="auto"/>
          <w:szCs w:val="21"/>
          <w:lang w:eastAsia="zh-Hans"/>
        </w:rPr>
        <w:t>学校应</w:t>
      </w:r>
      <w:r>
        <w:rPr>
          <w:rFonts w:hint="eastAsia"/>
          <w:color w:val="auto"/>
          <w:szCs w:val="21"/>
        </w:rPr>
        <w:t>成立无废校园建设</w:t>
      </w:r>
      <w:r>
        <w:rPr>
          <w:rFonts w:hint="eastAsia"/>
          <w:color w:val="auto"/>
          <w:szCs w:val="21"/>
          <w:lang w:eastAsia="zh-Hans"/>
        </w:rPr>
        <w:t>管理机构</w:t>
      </w:r>
      <w:r>
        <w:rPr>
          <w:color w:val="auto"/>
          <w:szCs w:val="21"/>
        </w:rPr>
        <w:t>，</w:t>
      </w:r>
      <w:r>
        <w:rPr>
          <w:rFonts w:hint="eastAsia"/>
          <w:color w:val="auto"/>
          <w:lang w:eastAsia="zh-Hans"/>
        </w:rPr>
        <w:t>包括</w:t>
      </w:r>
      <w:r>
        <w:rPr>
          <w:rFonts w:hint="eastAsia"/>
          <w:color w:val="auto"/>
          <w:lang w:val="en-US" w:eastAsia="zh-Hans"/>
        </w:rPr>
        <w:t>但不限于</w:t>
      </w:r>
      <w:r>
        <w:rPr>
          <w:rFonts w:hint="eastAsia"/>
          <w:color w:val="auto"/>
          <w:szCs w:val="21"/>
          <w:lang w:eastAsia="zh-Hans"/>
        </w:rPr>
        <w:t>依托已有绿色学校创建等有关组织，或专门成立</w:t>
      </w:r>
      <w:r>
        <w:rPr>
          <w:rFonts w:hint="eastAsia"/>
          <w:color w:val="auto"/>
          <w:szCs w:val="21"/>
        </w:rPr>
        <w:t>无废校园建设</w:t>
      </w:r>
      <w:r>
        <w:rPr>
          <w:rFonts w:hint="eastAsia"/>
          <w:color w:val="auto"/>
          <w:szCs w:val="21"/>
          <w:lang w:eastAsia="zh-Hans"/>
        </w:rPr>
        <w:t>管理机构</w:t>
      </w:r>
      <w:r>
        <w:rPr>
          <w:rFonts w:hint="default"/>
          <w:color w:val="auto"/>
          <w:szCs w:val="21"/>
          <w:lang w:eastAsia="zh-Hans"/>
        </w:rPr>
        <w:t>、</w:t>
      </w:r>
      <w:r>
        <w:rPr>
          <w:rFonts w:hint="eastAsia"/>
          <w:color w:val="auto"/>
          <w:szCs w:val="21"/>
          <w:lang w:val="en-US" w:eastAsia="zh-Hans"/>
        </w:rPr>
        <w:t>确定管理机构人员</w:t>
      </w:r>
      <w:r>
        <w:rPr>
          <w:rFonts w:hint="default"/>
          <w:color w:val="auto"/>
          <w:szCs w:val="21"/>
          <w:lang w:eastAsia="zh-Hans"/>
        </w:rPr>
        <w:t>、</w:t>
      </w:r>
      <w:r>
        <w:rPr>
          <w:rFonts w:hint="eastAsia"/>
          <w:color w:val="auto"/>
          <w:szCs w:val="21"/>
          <w:lang w:eastAsia="zh-Hans"/>
        </w:rPr>
        <w:t>明确职责分工，加强监督检查</w:t>
      </w:r>
      <w:r>
        <w:rPr>
          <w:rFonts w:hint="eastAsia"/>
          <w:color w:val="auto"/>
          <w:szCs w:val="21"/>
          <w:lang w:val="en-US" w:eastAsia="zh-Hans"/>
        </w:rPr>
        <w:t>等</w:t>
      </w:r>
      <w:r>
        <w:rPr>
          <w:rFonts w:hint="eastAsia"/>
          <w:color w:val="auto"/>
          <w:szCs w:val="21"/>
        </w:rPr>
        <w:t>。</w:t>
      </w:r>
    </w:p>
    <w:p>
      <w:pPr>
        <w:adjustRightInd w:val="0"/>
        <w:spacing w:line="360" w:lineRule="auto"/>
        <w:ind w:leftChars="200"/>
        <w:rPr>
          <w:rStyle w:val="49"/>
          <w:rFonts w:hint="default" w:ascii="黑体" w:hAnsi="黑体" w:eastAsia="黑体" w:cs="黑体"/>
          <w:b w:val="0"/>
          <w:bCs w:val="0"/>
          <w:color w:val="auto"/>
          <w:sz w:val="21"/>
          <w:szCs w:val="21"/>
        </w:rPr>
      </w:pPr>
      <w:r>
        <w:rPr>
          <w:rStyle w:val="49"/>
          <w:rFonts w:hint="default" w:ascii="黑体" w:hAnsi="黑体" w:eastAsia="黑体" w:cs="黑体"/>
          <w:b w:val="0"/>
          <w:bCs w:val="0"/>
          <w:color w:val="auto"/>
          <w:sz w:val="21"/>
          <w:szCs w:val="21"/>
        </w:rPr>
        <w:t>5.2.1</w:t>
      </w:r>
      <w:r>
        <w:rPr>
          <w:rStyle w:val="49"/>
          <w:rFonts w:hint="eastAsia" w:ascii="黑体" w:hAnsi="黑体" w:eastAsia="黑体" w:cs="黑体"/>
          <w:b w:val="0"/>
          <w:bCs w:val="0"/>
          <w:color w:val="auto"/>
          <w:sz w:val="21"/>
          <w:szCs w:val="21"/>
          <w:lang w:val="en-US" w:eastAsia="zh-Hans"/>
        </w:rPr>
        <w:t>.</w:t>
      </w:r>
      <w:r>
        <w:rPr>
          <w:rStyle w:val="49"/>
          <w:rFonts w:hint="default" w:ascii="黑体" w:hAnsi="黑体" w:eastAsia="黑体" w:cs="黑体"/>
          <w:b w:val="0"/>
          <w:bCs w:val="0"/>
          <w:color w:val="auto"/>
          <w:sz w:val="21"/>
          <w:szCs w:val="21"/>
          <w:lang w:eastAsia="zh-Hans"/>
        </w:rPr>
        <w:t>2</w:t>
      </w:r>
      <w:r>
        <w:rPr>
          <w:rStyle w:val="49"/>
          <w:rFonts w:hint="default" w:ascii="黑体" w:hAnsi="黑体" w:eastAsia="黑体" w:cs="黑体"/>
          <w:b w:val="0"/>
          <w:bCs w:val="0"/>
          <w:color w:val="auto"/>
          <w:sz w:val="21"/>
          <w:szCs w:val="21"/>
        </w:rPr>
        <w:t xml:space="preserve"> </w:t>
      </w:r>
      <w:r>
        <w:rPr>
          <w:rStyle w:val="49"/>
          <w:rFonts w:hint="eastAsia" w:ascii="黑体" w:hAnsi="黑体" w:eastAsia="黑体" w:cs="黑体"/>
          <w:b w:val="0"/>
          <w:bCs w:val="0"/>
          <w:color w:val="auto"/>
          <w:sz w:val="21"/>
          <w:szCs w:val="21"/>
        </w:rPr>
        <w:t>建立管理制度</w:t>
      </w:r>
    </w:p>
    <w:p>
      <w:pPr>
        <w:adjustRightInd w:val="0"/>
        <w:spacing w:line="360" w:lineRule="auto"/>
        <w:ind w:firstLine="420" w:firstLineChars="200"/>
        <w:rPr>
          <w:rFonts w:hint="eastAsia"/>
          <w:color w:val="auto"/>
          <w:szCs w:val="21"/>
          <w:lang w:eastAsia="zh-Hans"/>
        </w:rPr>
      </w:pPr>
      <w:r>
        <w:rPr>
          <w:rFonts w:hint="eastAsia"/>
          <w:color w:val="auto"/>
          <w:szCs w:val="21"/>
        </w:rPr>
        <w:t>建立无废校园建设管理制度，包括</w:t>
      </w:r>
      <w:r>
        <w:rPr>
          <w:rFonts w:hint="eastAsia"/>
          <w:color w:val="auto"/>
          <w:szCs w:val="21"/>
          <w:lang w:eastAsia="zh-Hans"/>
        </w:rPr>
        <w:t>但不限于目标管理制度</w:t>
      </w:r>
      <w:r>
        <w:rPr>
          <w:rFonts w:hint="default"/>
          <w:color w:val="auto"/>
          <w:szCs w:val="21"/>
          <w:lang w:eastAsia="zh-Hans"/>
        </w:rPr>
        <w:t>、</w:t>
      </w:r>
      <w:r>
        <w:rPr>
          <w:rFonts w:hint="eastAsia"/>
          <w:color w:val="auto"/>
          <w:szCs w:val="21"/>
          <w:lang w:eastAsia="zh-Hans"/>
        </w:rPr>
        <w:t>沟通交流制度</w:t>
      </w:r>
      <w:r>
        <w:rPr>
          <w:rFonts w:hint="default"/>
          <w:color w:val="auto"/>
          <w:szCs w:val="21"/>
          <w:lang w:eastAsia="zh-Hans"/>
        </w:rPr>
        <w:t>、</w:t>
      </w:r>
      <w:r>
        <w:rPr>
          <w:rFonts w:hint="eastAsia"/>
          <w:color w:val="auto"/>
          <w:lang w:eastAsia="zh-Hans"/>
        </w:rPr>
        <w:t>智慧化管理</w:t>
      </w:r>
      <w:r>
        <w:rPr>
          <w:rFonts w:hint="eastAsia"/>
          <w:color w:val="auto"/>
        </w:rPr>
        <w:t>制度</w:t>
      </w:r>
      <w:r>
        <w:rPr>
          <w:rFonts w:hint="default"/>
          <w:color w:val="auto"/>
        </w:rPr>
        <w:t>、</w:t>
      </w:r>
      <w:r>
        <w:rPr>
          <w:rFonts w:hint="eastAsia"/>
          <w:color w:val="auto"/>
          <w:szCs w:val="21"/>
          <w:lang w:eastAsia="zh-Hans"/>
        </w:rPr>
        <w:t>台账制度</w:t>
      </w:r>
      <w:r>
        <w:rPr>
          <w:rFonts w:hint="default"/>
          <w:color w:val="auto"/>
          <w:szCs w:val="21"/>
          <w:lang w:eastAsia="zh-Hans"/>
        </w:rPr>
        <w:t>、</w:t>
      </w:r>
      <w:r>
        <w:rPr>
          <w:rFonts w:hint="eastAsia"/>
          <w:color w:val="auto"/>
          <w:szCs w:val="21"/>
          <w:lang w:eastAsia="zh-Hans"/>
        </w:rPr>
        <w:t>资金管理制度。</w:t>
      </w:r>
    </w:p>
    <w:p>
      <w:pPr>
        <w:adjustRightInd w:val="0"/>
        <w:spacing w:line="360" w:lineRule="auto"/>
        <w:ind w:leftChars="200"/>
        <w:rPr>
          <w:rStyle w:val="49"/>
          <w:rFonts w:hint="default" w:ascii="黑体" w:hAnsi="黑体" w:eastAsia="黑体" w:cs="黑体"/>
          <w:b w:val="0"/>
          <w:bCs w:val="0"/>
          <w:color w:val="auto"/>
          <w:sz w:val="21"/>
          <w:szCs w:val="21"/>
        </w:rPr>
      </w:pPr>
      <w:r>
        <w:rPr>
          <w:rStyle w:val="49"/>
          <w:rFonts w:hint="default" w:ascii="黑体" w:hAnsi="黑体" w:eastAsia="黑体" w:cs="黑体"/>
          <w:b w:val="0"/>
          <w:bCs w:val="0"/>
          <w:color w:val="auto"/>
          <w:sz w:val="21"/>
          <w:szCs w:val="21"/>
        </w:rPr>
        <w:t xml:space="preserve">5.2.1.3 </w:t>
      </w:r>
      <w:r>
        <w:rPr>
          <w:rStyle w:val="49"/>
          <w:rFonts w:hint="eastAsia" w:ascii="黑体" w:hAnsi="黑体" w:eastAsia="黑体" w:cs="黑体"/>
          <w:b w:val="0"/>
          <w:bCs w:val="0"/>
          <w:color w:val="auto"/>
          <w:sz w:val="21"/>
          <w:szCs w:val="21"/>
        </w:rPr>
        <w:t>开展环境调查</w:t>
      </w:r>
    </w:p>
    <w:p>
      <w:pPr>
        <w:numPr>
          <w:ilvl w:val="0"/>
          <w:numId w:val="0"/>
        </w:numPr>
        <w:adjustRightInd w:val="0"/>
        <w:spacing w:line="360" w:lineRule="auto"/>
        <w:ind w:firstLine="420" w:firstLineChars="200"/>
        <w:rPr>
          <w:rFonts w:hint="default" w:eastAsia="宋体"/>
          <w:color w:val="auto"/>
          <w:szCs w:val="21"/>
          <w:lang w:eastAsia="zh-Hans"/>
        </w:rPr>
      </w:pPr>
      <w:r>
        <w:rPr>
          <w:rFonts w:hint="eastAsia" w:eastAsia="宋体"/>
          <w:color w:val="auto"/>
          <w:szCs w:val="21"/>
          <w:lang w:eastAsia="zh-Hans"/>
        </w:rPr>
        <w:t>开展环境调查工作包括但不限于在教师引导下，以学生为主开展</w:t>
      </w:r>
      <w:r>
        <w:rPr>
          <w:rFonts w:hint="eastAsia" w:eastAsia="宋体"/>
          <w:color w:val="auto"/>
          <w:szCs w:val="21"/>
        </w:rPr>
        <w:t>以校园</w:t>
      </w:r>
      <w:r>
        <w:rPr>
          <w:rFonts w:hint="eastAsia" w:eastAsia="宋体"/>
          <w:color w:val="auto"/>
          <w:szCs w:val="21"/>
          <w:lang w:eastAsia="zh-Hans"/>
        </w:rPr>
        <w:t>固体废物</w:t>
      </w:r>
      <w:r>
        <w:rPr>
          <w:rFonts w:hint="eastAsia" w:eastAsia="宋体"/>
          <w:color w:val="auto"/>
          <w:szCs w:val="21"/>
        </w:rPr>
        <w:t>为调研对象</w:t>
      </w:r>
      <w:r>
        <w:rPr>
          <w:rFonts w:hint="eastAsia" w:eastAsia="宋体"/>
          <w:color w:val="auto"/>
          <w:szCs w:val="21"/>
          <w:lang w:eastAsia="zh-Hans"/>
        </w:rPr>
        <w:t>的环境调查，调查活动可与道德与法治、思想政治、综合实践、科学、劳动等课程结合</w:t>
      </w:r>
      <w:r>
        <w:rPr>
          <w:rFonts w:hint="default" w:eastAsia="宋体"/>
          <w:color w:val="auto"/>
          <w:szCs w:val="21"/>
          <w:lang w:eastAsia="zh-Hans"/>
        </w:rPr>
        <w:t>，</w:t>
      </w:r>
      <w:r>
        <w:rPr>
          <w:rFonts w:hint="eastAsia" w:eastAsia="宋体"/>
          <w:color w:val="auto"/>
          <w:szCs w:val="21"/>
          <w:lang w:val="en-US" w:eastAsia="zh-Hans"/>
        </w:rPr>
        <w:t>并提供了</w:t>
      </w:r>
      <w:r>
        <w:rPr>
          <w:rFonts w:hint="eastAsia" w:eastAsia="宋体"/>
          <w:color w:val="auto"/>
          <w:szCs w:val="21"/>
          <w:lang w:eastAsia="zh-Hans"/>
        </w:rPr>
        <w:t>调查内容</w:t>
      </w:r>
      <w:r>
        <w:rPr>
          <w:rFonts w:hint="eastAsia" w:eastAsia="宋体"/>
          <w:color w:val="auto"/>
          <w:szCs w:val="21"/>
          <w:lang w:val="en-US" w:eastAsia="zh-Hans"/>
        </w:rPr>
        <w:t>的参考表格</w:t>
      </w:r>
      <w:r>
        <w:rPr>
          <w:rFonts w:hint="default" w:eastAsia="宋体"/>
          <w:color w:val="auto"/>
          <w:szCs w:val="21"/>
          <w:lang w:eastAsia="zh-Hans"/>
        </w:rPr>
        <w:t>。</w:t>
      </w:r>
    </w:p>
    <w:p>
      <w:pPr>
        <w:adjustRightInd w:val="0"/>
        <w:spacing w:line="360" w:lineRule="auto"/>
        <w:ind w:leftChars="200"/>
        <w:rPr>
          <w:rStyle w:val="49"/>
          <w:rFonts w:hint="default" w:ascii="黑体" w:hAnsi="黑体" w:eastAsia="黑体" w:cs="黑体"/>
          <w:b w:val="0"/>
          <w:bCs w:val="0"/>
          <w:color w:val="auto"/>
          <w:sz w:val="21"/>
          <w:szCs w:val="21"/>
        </w:rPr>
      </w:pPr>
      <w:r>
        <w:rPr>
          <w:rStyle w:val="49"/>
          <w:rFonts w:hint="default" w:ascii="黑体" w:hAnsi="黑体" w:eastAsia="黑体" w:cs="黑体"/>
          <w:b w:val="0"/>
          <w:bCs w:val="0"/>
          <w:color w:val="auto"/>
          <w:sz w:val="21"/>
          <w:szCs w:val="21"/>
        </w:rPr>
        <w:t xml:space="preserve">5.2.1.4 </w:t>
      </w:r>
      <w:r>
        <w:rPr>
          <w:rStyle w:val="49"/>
          <w:rFonts w:hint="eastAsia" w:ascii="黑体" w:hAnsi="黑体" w:eastAsia="黑体" w:cs="黑体"/>
          <w:b w:val="0"/>
          <w:bCs w:val="0"/>
          <w:color w:val="auto"/>
          <w:sz w:val="21"/>
          <w:szCs w:val="21"/>
        </w:rPr>
        <w:t>制定建设方案</w:t>
      </w:r>
    </w:p>
    <w:p>
      <w:pPr>
        <w:numPr>
          <w:ilvl w:val="0"/>
          <w:numId w:val="0"/>
        </w:numPr>
        <w:adjustRightInd w:val="0"/>
        <w:spacing w:line="360" w:lineRule="auto"/>
        <w:ind w:firstLine="420" w:firstLineChars="200"/>
        <w:rPr>
          <w:color w:val="auto"/>
          <w:szCs w:val="21"/>
          <w:lang w:eastAsia="zh-Hans"/>
        </w:rPr>
      </w:pPr>
      <w:r>
        <w:rPr>
          <w:color w:val="auto"/>
          <w:szCs w:val="21"/>
        </w:rPr>
        <w:t>管理机构</w:t>
      </w:r>
      <w:r>
        <w:rPr>
          <w:rFonts w:hint="eastAsia"/>
          <w:color w:val="auto"/>
          <w:szCs w:val="21"/>
        </w:rPr>
        <w:t>根据环境</w:t>
      </w:r>
      <w:r>
        <w:rPr>
          <w:rFonts w:hint="eastAsia"/>
          <w:color w:val="auto"/>
          <w:szCs w:val="21"/>
          <w:lang w:eastAsia="zh-Hans"/>
        </w:rPr>
        <w:t>调查</w:t>
      </w:r>
      <w:r>
        <w:rPr>
          <w:rFonts w:hint="eastAsia"/>
          <w:color w:val="auto"/>
          <w:szCs w:val="21"/>
        </w:rPr>
        <w:t>结果，</w:t>
      </w:r>
      <w:r>
        <w:rPr>
          <w:rFonts w:hint="eastAsia"/>
          <w:color w:val="auto"/>
          <w:szCs w:val="21"/>
          <w:lang w:val="en-US" w:eastAsia="zh-Hans"/>
        </w:rPr>
        <w:t>组织多方代表召开会议</w:t>
      </w:r>
      <w:r>
        <w:rPr>
          <w:rFonts w:hint="default"/>
          <w:color w:val="auto"/>
          <w:szCs w:val="21"/>
          <w:lang w:eastAsia="zh-Hans"/>
        </w:rPr>
        <w:t>，</w:t>
      </w:r>
      <w:r>
        <w:rPr>
          <w:rFonts w:hint="eastAsia"/>
          <w:color w:val="auto"/>
          <w:szCs w:val="21"/>
          <w:lang w:eastAsia="zh-Hans"/>
        </w:rPr>
        <w:t>制定</w:t>
      </w:r>
      <w:r>
        <w:rPr>
          <w:rFonts w:hint="eastAsia"/>
          <w:color w:val="auto"/>
          <w:szCs w:val="21"/>
        </w:rPr>
        <w:t>建设方案</w:t>
      </w:r>
      <w:r>
        <w:rPr>
          <w:rFonts w:hint="default"/>
          <w:color w:val="auto"/>
          <w:szCs w:val="21"/>
        </w:rPr>
        <w:t>，</w:t>
      </w:r>
      <w:r>
        <w:rPr>
          <w:rFonts w:hint="eastAsia"/>
          <w:color w:val="auto"/>
          <w:szCs w:val="21"/>
          <w:lang w:val="en-US" w:eastAsia="zh-Hans"/>
        </w:rPr>
        <w:t>并提供了建设方案框架</w:t>
      </w:r>
      <w:r>
        <w:rPr>
          <w:rFonts w:hint="default"/>
          <w:color w:val="auto"/>
          <w:szCs w:val="21"/>
          <w:lang w:eastAsia="zh-Hans"/>
        </w:rPr>
        <w:t>。</w:t>
      </w:r>
    </w:p>
    <w:p>
      <w:pPr>
        <w:adjustRightInd w:val="0"/>
        <w:spacing w:line="360" w:lineRule="auto"/>
        <w:ind w:leftChars="200"/>
        <w:rPr>
          <w:rStyle w:val="49"/>
          <w:rFonts w:hint="default" w:ascii="黑体" w:hAnsi="黑体" w:eastAsia="黑体" w:cs="黑体"/>
          <w:b w:val="0"/>
          <w:bCs w:val="0"/>
          <w:color w:val="auto"/>
          <w:sz w:val="21"/>
          <w:szCs w:val="21"/>
        </w:rPr>
      </w:pPr>
      <w:r>
        <w:rPr>
          <w:rStyle w:val="49"/>
          <w:rFonts w:hint="default" w:ascii="黑体" w:hAnsi="黑体" w:eastAsia="黑体" w:cs="黑体"/>
          <w:b w:val="0"/>
          <w:bCs w:val="0"/>
          <w:color w:val="auto"/>
          <w:sz w:val="21"/>
          <w:szCs w:val="21"/>
        </w:rPr>
        <w:t xml:space="preserve">5.2.2 </w:t>
      </w:r>
      <w:r>
        <w:rPr>
          <w:rStyle w:val="49"/>
          <w:rFonts w:hint="eastAsia" w:ascii="黑体" w:hAnsi="黑体" w:eastAsia="黑体" w:cs="黑体"/>
          <w:b w:val="0"/>
          <w:bCs w:val="0"/>
          <w:color w:val="auto"/>
          <w:sz w:val="21"/>
          <w:szCs w:val="21"/>
        </w:rPr>
        <w:t>实施</w:t>
      </w:r>
    </w:p>
    <w:p>
      <w:pPr>
        <w:adjustRightInd w:val="0"/>
        <w:spacing w:line="360" w:lineRule="auto"/>
        <w:ind w:leftChars="200"/>
        <w:rPr>
          <w:rStyle w:val="49"/>
          <w:rFonts w:hint="default" w:ascii="黑体" w:hAnsi="黑体" w:eastAsia="黑体" w:cs="黑体"/>
          <w:b w:val="0"/>
          <w:bCs w:val="0"/>
          <w:color w:val="auto"/>
          <w:sz w:val="21"/>
          <w:szCs w:val="21"/>
          <w:lang w:eastAsia="zh-Hans"/>
        </w:rPr>
      </w:pPr>
      <w:r>
        <w:rPr>
          <w:rStyle w:val="49"/>
          <w:rFonts w:hint="default" w:ascii="黑体" w:hAnsi="黑体" w:eastAsia="黑体" w:cs="黑体"/>
          <w:b w:val="0"/>
          <w:bCs w:val="0"/>
          <w:color w:val="auto"/>
          <w:sz w:val="21"/>
          <w:szCs w:val="21"/>
        </w:rPr>
        <w:t xml:space="preserve">5.2.2.1 </w:t>
      </w:r>
      <w:r>
        <w:rPr>
          <w:rStyle w:val="49"/>
          <w:rFonts w:hint="eastAsia" w:ascii="黑体" w:hAnsi="黑体" w:eastAsia="黑体" w:cs="黑体"/>
          <w:b w:val="0"/>
          <w:bCs w:val="0"/>
          <w:color w:val="auto"/>
          <w:sz w:val="21"/>
          <w:szCs w:val="21"/>
        </w:rPr>
        <w:t>固体废物管理</w:t>
      </w:r>
    </w:p>
    <w:p>
      <w:pPr>
        <w:pStyle w:val="6"/>
        <w:adjustRightInd w:val="0"/>
        <w:spacing w:line="360" w:lineRule="auto"/>
        <w:rPr>
          <w:color w:val="auto"/>
          <w:szCs w:val="21"/>
        </w:rPr>
      </w:pPr>
      <w:r>
        <w:rPr>
          <w:rFonts w:hint="eastAsia" w:eastAsia="宋体"/>
          <w:color w:val="auto"/>
          <w:szCs w:val="21"/>
          <w:lang w:val="en-US" w:eastAsia="zh-Hans"/>
        </w:rPr>
        <w:t>在“固体废物管理”部分</w:t>
      </w:r>
      <w:r>
        <w:rPr>
          <w:rFonts w:hint="default"/>
          <w:color w:val="auto"/>
          <w:szCs w:val="21"/>
          <w:lang w:eastAsia="zh-Hans"/>
        </w:rPr>
        <w:t>，</w:t>
      </w:r>
      <w:r>
        <w:rPr>
          <w:rFonts w:hint="eastAsia"/>
          <w:color w:val="auto"/>
          <w:szCs w:val="21"/>
          <w:lang w:val="en-US" w:eastAsia="zh-Hans"/>
        </w:rPr>
        <w:t>编制组</w:t>
      </w:r>
      <w:r>
        <w:rPr>
          <w:rFonts w:hint="eastAsia"/>
          <w:color w:val="auto"/>
          <w:szCs w:val="21"/>
        </w:rPr>
        <w:t>依照</w:t>
      </w:r>
      <w:r>
        <w:rPr>
          <w:rFonts w:hint="eastAsia"/>
          <w:color w:val="auto"/>
          <w:szCs w:val="21"/>
          <w:lang w:eastAsia="zh-Hans"/>
        </w:rPr>
        <w:t>“</w:t>
      </w:r>
      <w:r>
        <w:rPr>
          <w:color w:val="auto"/>
          <w:szCs w:val="21"/>
        </w:rPr>
        <w:t>3R</w:t>
      </w:r>
      <w:r>
        <w:rPr>
          <w:rFonts w:hint="eastAsia"/>
          <w:color w:val="auto"/>
          <w:szCs w:val="21"/>
        </w:rPr>
        <w:t>原则</w:t>
      </w:r>
      <w:r>
        <w:rPr>
          <w:rFonts w:hint="eastAsia"/>
          <w:color w:val="auto"/>
          <w:szCs w:val="21"/>
          <w:lang w:eastAsia="zh-Hans"/>
        </w:rPr>
        <w:t>”</w:t>
      </w:r>
      <w:r>
        <w:rPr>
          <w:rFonts w:hint="eastAsia"/>
          <w:color w:val="auto"/>
          <w:szCs w:val="21"/>
        </w:rPr>
        <w:t>（</w:t>
      </w:r>
      <w:r>
        <w:rPr>
          <w:color w:val="auto"/>
          <w:szCs w:val="21"/>
        </w:rPr>
        <w:t>Reduce</w:t>
      </w:r>
      <w:r>
        <w:rPr>
          <w:rFonts w:hint="eastAsia"/>
          <w:color w:val="auto"/>
          <w:szCs w:val="21"/>
        </w:rPr>
        <w:t>源头减量、</w:t>
      </w:r>
      <w:r>
        <w:rPr>
          <w:color w:val="auto"/>
          <w:szCs w:val="21"/>
        </w:rPr>
        <w:t>Reuse</w:t>
      </w:r>
      <w:r>
        <w:rPr>
          <w:rFonts w:hint="eastAsia"/>
          <w:color w:val="auto"/>
          <w:szCs w:val="21"/>
        </w:rPr>
        <w:t>重复使用和</w:t>
      </w:r>
      <w:r>
        <w:rPr>
          <w:color w:val="auto"/>
          <w:szCs w:val="21"/>
        </w:rPr>
        <w:t>Recycle</w:t>
      </w:r>
      <w:r>
        <w:rPr>
          <w:rFonts w:hint="eastAsia"/>
          <w:color w:val="auto"/>
          <w:szCs w:val="21"/>
        </w:rPr>
        <w:t>回收利用），</w:t>
      </w:r>
      <w:r>
        <w:rPr>
          <w:rFonts w:hint="eastAsia" w:eastAsia="宋体"/>
          <w:color w:val="auto"/>
          <w:szCs w:val="21"/>
          <w:lang w:val="en-US" w:eastAsia="zh-Hans"/>
        </w:rPr>
        <w:t>通过表格的形式</w:t>
      </w:r>
      <w:r>
        <w:rPr>
          <w:rFonts w:hint="default" w:eastAsia="宋体"/>
          <w:color w:val="auto"/>
          <w:szCs w:val="21"/>
          <w:lang w:eastAsia="zh-Hans"/>
        </w:rPr>
        <w:t>，</w:t>
      </w:r>
      <w:r>
        <w:rPr>
          <w:rFonts w:hint="eastAsia" w:eastAsia="宋体"/>
          <w:color w:val="auto"/>
          <w:szCs w:val="21"/>
          <w:lang w:val="en-US" w:eastAsia="zh-Hans"/>
        </w:rPr>
        <w:t>分别列明了</w:t>
      </w:r>
      <w:r>
        <w:rPr>
          <w:rFonts w:hint="eastAsia" w:eastAsia="宋体"/>
          <w:color w:val="auto"/>
          <w:szCs w:val="21"/>
        </w:rPr>
        <w:t>校园固体废物源头减量、重复使用</w:t>
      </w:r>
      <w:r>
        <w:rPr>
          <w:rFonts w:hint="default" w:eastAsia="宋体"/>
          <w:color w:val="auto"/>
          <w:szCs w:val="21"/>
        </w:rPr>
        <w:t>、</w:t>
      </w:r>
      <w:r>
        <w:rPr>
          <w:rFonts w:hint="eastAsia" w:eastAsia="宋体"/>
          <w:color w:val="auto"/>
          <w:szCs w:val="21"/>
        </w:rPr>
        <w:t>回收利用</w:t>
      </w:r>
      <w:r>
        <w:rPr>
          <w:rFonts w:hint="default" w:eastAsia="宋体"/>
          <w:color w:val="auto"/>
          <w:szCs w:val="21"/>
        </w:rPr>
        <w:t>、</w:t>
      </w:r>
      <w:r>
        <w:rPr>
          <w:rFonts w:hint="eastAsia"/>
          <w:color w:val="auto"/>
          <w:szCs w:val="21"/>
          <w:lang w:eastAsia="zh-Hans"/>
        </w:rPr>
        <w:t>垃圾分类和清运处理</w:t>
      </w:r>
      <w:r>
        <w:rPr>
          <w:rFonts w:hint="eastAsia"/>
          <w:color w:val="auto"/>
          <w:szCs w:val="21"/>
          <w:lang w:val="en-US" w:eastAsia="zh-Hans"/>
        </w:rPr>
        <w:t>四个方面的实施要点</w:t>
      </w:r>
      <w:r>
        <w:rPr>
          <w:rFonts w:hint="default"/>
          <w:color w:val="auto"/>
          <w:szCs w:val="21"/>
          <w:lang w:eastAsia="zh-Hans"/>
        </w:rPr>
        <w:t>。</w:t>
      </w:r>
      <w:r>
        <w:rPr>
          <w:rFonts w:hint="eastAsia"/>
          <w:color w:val="auto"/>
          <w:szCs w:val="21"/>
          <w:lang w:val="en-US" w:eastAsia="zh-Hans"/>
        </w:rPr>
        <w:t>主要内容</w:t>
      </w:r>
      <w:r>
        <w:rPr>
          <w:rFonts w:hint="eastAsia"/>
          <w:color w:val="auto"/>
          <w:szCs w:val="21"/>
        </w:rPr>
        <w:t>包括：</w:t>
      </w:r>
    </w:p>
    <w:p>
      <w:pPr>
        <w:pStyle w:val="6"/>
        <w:numPr>
          <w:ilvl w:val="0"/>
          <w:numId w:val="1"/>
        </w:numPr>
        <w:spacing w:line="360" w:lineRule="auto"/>
        <w:rPr>
          <w:rFonts w:hint="eastAsia"/>
          <w:color w:val="auto"/>
          <w:szCs w:val="21"/>
        </w:rPr>
      </w:pPr>
      <w:r>
        <w:rPr>
          <w:rFonts w:hint="eastAsia"/>
          <w:color w:val="auto"/>
          <w:szCs w:val="21"/>
          <w:lang w:eastAsia="zh-Hans"/>
        </w:rPr>
        <w:t>源头减量</w:t>
      </w:r>
      <w:r>
        <w:rPr>
          <w:rFonts w:hint="eastAsia"/>
          <w:color w:val="auto"/>
          <w:szCs w:val="21"/>
        </w:rPr>
        <w:t>：</w:t>
      </w:r>
      <w:r>
        <w:rPr>
          <w:rFonts w:hint="eastAsia"/>
          <w:color w:val="auto"/>
          <w:szCs w:val="21"/>
          <w:lang w:eastAsia="zh-Hans"/>
        </w:rPr>
        <w:t>学校要倡导绿色消费，</w:t>
      </w:r>
      <w:r>
        <w:rPr>
          <w:rFonts w:hint="eastAsia"/>
          <w:color w:val="auto"/>
          <w:szCs w:val="21"/>
        </w:rPr>
        <w:t>提倡简约适度、</w:t>
      </w:r>
      <w:r>
        <w:rPr>
          <w:rFonts w:hint="eastAsia"/>
          <w:color w:val="auto"/>
          <w:szCs w:val="21"/>
          <w:lang w:eastAsia="zh-Hans"/>
        </w:rPr>
        <w:t>绿色低碳</w:t>
      </w:r>
      <w:r>
        <w:rPr>
          <w:rFonts w:hint="eastAsia"/>
          <w:color w:val="auto"/>
          <w:szCs w:val="21"/>
        </w:rPr>
        <w:t>的</w:t>
      </w:r>
      <w:r>
        <w:rPr>
          <w:rFonts w:hint="eastAsia"/>
          <w:color w:val="auto"/>
          <w:szCs w:val="21"/>
          <w:lang w:eastAsia="zh-Hans"/>
        </w:rPr>
        <w:t>学习和</w:t>
      </w:r>
      <w:r>
        <w:rPr>
          <w:rFonts w:hint="eastAsia"/>
          <w:color w:val="auto"/>
          <w:szCs w:val="21"/>
        </w:rPr>
        <w:t>生活方式，减少一次性用品的</w:t>
      </w:r>
      <w:r>
        <w:rPr>
          <w:rFonts w:hint="eastAsia"/>
          <w:color w:val="auto"/>
          <w:szCs w:val="21"/>
          <w:lang w:eastAsia="zh-Hans"/>
        </w:rPr>
        <w:t>使用</w:t>
      </w:r>
      <w:r>
        <w:rPr>
          <w:rFonts w:hint="eastAsia"/>
          <w:color w:val="auto"/>
          <w:szCs w:val="21"/>
        </w:rPr>
        <w:t>。</w:t>
      </w:r>
    </w:p>
    <w:p>
      <w:pPr>
        <w:spacing w:line="360" w:lineRule="auto"/>
        <w:ind w:firstLine="420" w:firstLineChars="200"/>
        <w:rPr>
          <w:color w:val="auto"/>
          <w:szCs w:val="21"/>
        </w:rPr>
      </w:pPr>
      <w:r>
        <w:rPr>
          <w:color w:val="auto"/>
          <w:szCs w:val="21"/>
        </w:rPr>
        <w:t>2</w:t>
      </w:r>
      <w:r>
        <w:rPr>
          <w:rFonts w:hint="eastAsia"/>
          <w:color w:val="auto"/>
          <w:szCs w:val="21"/>
        </w:rPr>
        <w:t>）</w:t>
      </w:r>
      <w:r>
        <w:rPr>
          <w:rFonts w:hint="eastAsia"/>
          <w:color w:val="auto"/>
          <w:szCs w:val="21"/>
          <w:lang w:eastAsia="zh-Hans"/>
        </w:rPr>
        <w:t>重复使用</w:t>
      </w:r>
      <w:r>
        <w:rPr>
          <w:rFonts w:hint="eastAsia"/>
          <w:color w:val="auto"/>
          <w:szCs w:val="21"/>
        </w:rPr>
        <w:t>：倡导物尽其用，鼓励师生开展旧物利用和循环使用，节约资源。</w:t>
      </w:r>
    </w:p>
    <w:p>
      <w:pPr>
        <w:pStyle w:val="6"/>
        <w:numPr>
          <w:ilvl w:val="0"/>
          <w:numId w:val="1"/>
        </w:numPr>
        <w:spacing w:line="360" w:lineRule="auto"/>
        <w:rPr>
          <w:rFonts w:hint="eastAsia"/>
          <w:color w:val="auto"/>
          <w:szCs w:val="21"/>
          <w:lang w:eastAsia="zh-Hans"/>
        </w:rPr>
      </w:pPr>
      <w:r>
        <w:rPr>
          <w:rFonts w:hint="eastAsia"/>
          <w:color w:val="auto"/>
          <w:szCs w:val="21"/>
          <w:lang w:eastAsia="zh-Hans"/>
        </w:rPr>
        <w:t>回收利用</w:t>
      </w:r>
      <w:r>
        <w:rPr>
          <w:rFonts w:hint="eastAsia"/>
          <w:color w:val="auto"/>
          <w:szCs w:val="21"/>
        </w:rPr>
        <w:t>：充分收集校园内产生的、可回收再利用的各类资源，包括可回收物、厨余垃圾、园林垃圾等，使其</w:t>
      </w:r>
      <w:r>
        <w:rPr>
          <w:rFonts w:hint="eastAsia"/>
          <w:color w:val="auto"/>
          <w:szCs w:val="21"/>
          <w:lang w:eastAsia="zh-Hans"/>
        </w:rPr>
        <w:t>能</w:t>
      </w:r>
      <w:r>
        <w:rPr>
          <w:rFonts w:hint="eastAsia"/>
          <w:color w:val="auto"/>
          <w:szCs w:val="21"/>
        </w:rPr>
        <w:t>得到资源再生。</w:t>
      </w:r>
    </w:p>
    <w:p>
      <w:pPr>
        <w:pStyle w:val="6"/>
        <w:numPr>
          <w:ilvl w:val="0"/>
          <w:numId w:val="1"/>
        </w:numPr>
        <w:spacing w:line="360" w:lineRule="auto"/>
        <w:ind w:left="0" w:leftChars="0" w:firstLine="420" w:firstLineChars="200"/>
        <w:rPr>
          <w:rFonts w:hint="eastAsia"/>
          <w:color w:val="auto"/>
          <w:szCs w:val="21"/>
          <w:lang w:eastAsia="zh-Hans"/>
        </w:rPr>
      </w:pPr>
      <w:r>
        <w:rPr>
          <w:rFonts w:hint="eastAsia"/>
          <w:color w:val="auto"/>
          <w:szCs w:val="21"/>
          <w:lang w:eastAsia="zh-Hans"/>
        </w:rPr>
        <w:t>垃圾分类和清运处理</w:t>
      </w:r>
      <w:r>
        <w:rPr>
          <w:rFonts w:hint="eastAsia"/>
          <w:color w:val="auto"/>
          <w:szCs w:val="21"/>
        </w:rPr>
        <w:t>：</w:t>
      </w:r>
      <w:r>
        <w:rPr>
          <w:rFonts w:hint="eastAsia"/>
          <w:color w:val="auto"/>
          <w:szCs w:val="21"/>
          <w:lang w:eastAsia="zh-Hans"/>
        </w:rPr>
        <w:t>校园内产生的所有垃圾均在学校垃圾管理系统内分类收集，不</w:t>
      </w:r>
      <w:r>
        <w:rPr>
          <w:rFonts w:hint="eastAsia"/>
          <w:color w:val="auto"/>
          <w:szCs w:val="21"/>
        </w:rPr>
        <w:t>可</w:t>
      </w:r>
      <w:r>
        <w:rPr>
          <w:rFonts w:hint="eastAsia"/>
          <w:color w:val="auto"/>
          <w:szCs w:val="21"/>
          <w:lang w:eastAsia="zh-Hans"/>
        </w:rPr>
        <w:t>要求学生</w:t>
      </w:r>
      <w:r>
        <w:rPr>
          <w:rFonts w:hint="eastAsia"/>
          <w:color w:val="auto"/>
          <w:szCs w:val="21"/>
        </w:rPr>
        <w:t>将垃圾</w:t>
      </w:r>
      <w:r>
        <w:rPr>
          <w:rFonts w:hint="eastAsia"/>
          <w:color w:val="auto"/>
          <w:szCs w:val="21"/>
          <w:lang w:eastAsia="zh-Hans"/>
        </w:rPr>
        <w:t>带回家处理。</w:t>
      </w:r>
    </w:p>
    <w:p>
      <w:pPr>
        <w:adjustRightInd w:val="0"/>
        <w:spacing w:line="360" w:lineRule="auto"/>
        <w:ind w:leftChars="200"/>
        <w:rPr>
          <w:rStyle w:val="49"/>
          <w:rFonts w:hint="default" w:ascii="黑体" w:hAnsi="黑体" w:eastAsia="黑体" w:cs="黑体"/>
          <w:b w:val="0"/>
          <w:bCs w:val="0"/>
          <w:color w:val="auto"/>
          <w:sz w:val="21"/>
          <w:szCs w:val="21"/>
        </w:rPr>
      </w:pPr>
      <w:r>
        <w:rPr>
          <w:rStyle w:val="49"/>
          <w:rFonts w:hint="default" w:ascii="黑体" w:hAnsi="黑体" w:eastAsia="黑体" w:cs="黑体"/>
          <w:b w:val="0"/>
          <w:bCs w:val="0"/>
          <w:color w:val="auto"/>
          <w:sz w:val="21"/>
          <w:szCs w:val="21"/>
        </w:rPr>
        <w:t xml:space="preserve">5.2.2.2 </w:t>
      </w:r>
      <w:r>
        <w:rPr>
          <w:rStyle w:val="49"/>
          <w:rFonts w:hint="eastAsia" w:ascii="黑体" w:hAnsi="黑体" w:eastAsia="黑体" w:cs="黑体"/>
          <w:b w:val="0"/>
          <w:bCs w:val="0"/>
          <w:color w:val="auto"/>
          <w:sz w:val="21"/>
          <w:szCs w:val="21"/>
        </w:rPr>
        <w:t>教育教学</w:t>
      </w:r>
    </w:p>
    <w:p>
      <w:pPr>
        <w:spacing w:line="360" w:lineRule="auto"/>
        <w:ind w:firstLine="420" w:firstLineChars="200"/>
        <w:rPr>
          <w:rFonts w:hint="eastAsia"/>
          <w:color w:val="auto"/>
          <w:szCs w:val="21"/>
        </w:rPr>
      </w:pPr>
      <w:r>
        <w:rPr>
          <w:rFonts w:hint="eastAsia"/>
          <w:color w:val="auto"/>
          <w:szCs w:val="21"/>
          <w:lang w:eastAsia="zh-Hans"/>
        </w:rPr>
        <w:t>在“教育教学”部分，编制团队提出了学校如何通过学科融合，培养“无废素养”的指导性意见，包括将无废校园建设理念纳入教学计划</w:t>
      </w:r>
      <w:r>
        <w:rPr>
          <w:rFonts w:hint="eastAsia"/>
          <w:color w:val="auto"/>
          <w:szCs w:val="21"/>
          <w:lang w:val="en-US" w:eastAsia="zh-Hans"/>
        </w:rPr>
        <w:t>和</w:t>
      </w:r>
      <w:r>
        <w:rPr>
          <w:rFonts w:hint="eastAsia"/>
          <w:color w:val="auto"/>
          <w:szCs w:val="21"/>
          <w:lang w:eastAsia="zh-Hans"/>
        </w:rPr>
        <w:t>课程教学</w:t>
      </w:r>
      <w:r>
        <w:rPr>
          <w:rFonts w:hint="default"/>
          <w:color w:val="auto"/>
          <w:szCs w:val="21"/>
          <w:lang w:eastAsia="zh-Hans"/>
        </w:rPr>
        <w:t>、</w:t>
      </w:r>
      <w:r>
        <w:rPr>
          <w:rFonts w:hint="eastAsia"/>
          <w:color w:val="auto"/>
          <w:szCs w:val="21"/>
          <w:lang w:eastAsia="zh-Hans"/>
        </w:rPr>
        <w:t>有重点、有计划地</w:t>
      </w:r>
      <w:r>
        <w:rPr>
          <w:rFonts w:hint="eastAsia"/>
          <w:color w:val="auto"/>
          <w:szCs w:val="21"/>
        </w:rPr>
        <w:t>开展形式多样的</w:t>
      </w:r>
      <w:r>
        <w:rPr>
          <w:rFonts w:hint="eastAsia"/>
          <w:color w:val="auto"/>
          <w:szCs w:val="21"/>
          <w:lang w:val="en-US" w:eastAsia="zh-Hans"/>
        </w:rPr>
        <w:t>无废主题</w:t>
      </w:r>
      <w:r>
        <w:rPr>
          <w:rFonts w:hint="eastAsia"/>
          <w:color w:val="auto"/>
          <w:szCs w:val="21"/>
        </w:rPr>
        <w:t>教育教学</w:t>
      </w:r>
      <w:r>
        <w:rPr>
          <w:rFonts w:hint="default"/>
          <w:color w:val="auto"/>
          <w:szCs w:val="21"/>
        </w:rPr>
        <w:t>、</w:t>
      </w:r>
      <w:r>
        <w:rPr>
          <w:rFonts w:hint="eastAsia"/>
          <w:color w:val="auto"/>
          <w:szCs w:val="21"/>
        </w:rPr>
        <w:t>幼儿园开发适合幼儿特点的学习资源</w:t>
      </w:r>
      <w:r>
        <w:rPr>
          <w:rFonts w:hint="eastAsia"/>
          <w:color w:val="auto"/>
          <w:szCs w:val="21"/>
          <w:lang w:val="en-US" w:eastAsia="zh-Hans"/>
        </w:rPr>
        <w:t>和</w:t>
      </w:r>
      <w:r>
        <w:rPr>
          <w:rFonts w:hint="eastAsia"/>
          <w:color w:val="auto"/>
          <w:szCs w:val="21"/>
        </w:rPr>
        <w:t>开展无废启蒙教育</w:t>
      </w:r>
      <w:r>
        <w:rPr>
          <w:rFonts w:hint="default"/>
          <w:color w:val="auto"/>
          <w:szCs w:val="21"/>
          <w:lang w:eastAsia="zh-Hans"/>
        </w:rPr>
        <w:t>、</w:t>
      </w:r>
      <w:r>
        <w:rPr>
          <w:rFonts w:hint="eastAsia"/>
          <w:color w:val="auto"/>
          <w:szCs w:val="21"/>
        </w:rPr>
        <w:t>鼓励有条件的学校开发主题式地方教材和校本教材</w:t>
      </w:r>
      <w:r>
        <w:rPr>
          <w:rFonts w:hint="default"/>
          <w:color w:val="auto"/>
          <w:szCs w:val="21"/>
        </w:rPr>
        <w:t>、</w:t>
      </w:r>
      <w:r>
        <w:rPr>
          <w:rFonts w:hint="eastAsia"/>
          <w:color w:val="auto"/>
          <w:szCs w:val="21"/>
        </w:rPr>
        <w:t>配置</w:t>
      </w:r>
      <w:r>
        <w:rPr>
          <w:rFonts w:hint="eastAsia"/>
          <w:color w:val="auto"/>
          <w:szCs w:val="21"/>
          <w:lang w:val="en-US" w:eastAsia="zh-Hans"/>
        </w:rPr>
        <w:t>有关</w:t>
      </w:r>
      <w:r>
        <w:rPr>
          <w:rFonts w:hint="eastAsia"/>
          <w:color w:val="auto"/>
          <w:szCs w:val="21"/>
        </w:rPr>
        <w:t>主题书刊</w:t>
      </w:r>
      <w:r>
        <w:rPr>
          <w:rFonts w:hint="eastAsia"/>
          <w:color w:val="auto"/>
          <w:szCs w:val="21"/>
          <w:lang w:val="en-US" w:eastAsia="zh-Hans"/>
        </w:rPr>
        <w:t>等</w:t>
      </w:r>
      <w:r>
        <w:rPr>
          <w:rFonts w:hint="default"/>
          <w:color w:val="auto"/>
          <w:szCs w:val="21"/>
          <w:lang w:eastAsia="zh-Hans"/>
        </w:rPr>
        <w:t>。</w:t>
      </w:r>
    </w:p>
    <w:p>
      <w:pPr>
        <w:adjustRightInd w:val="0"/>
        <w:spacing w:line="360" w:lineRule="auto"/>
        <w:ind w:leftChars="200"/>
        <w:rPr>
          <w:rStyle w:val="49"/>
          <w:rFonts w:hint="default" w:ascii="黑体" w:hAnsi="黑体" w:eastAsia="黑体" w:cs="黑体"/>
          <w:b w:val="0"/>
          <w:bCs w:val="0"/>
          <w:color w:val="auto"/>
          <w:sz w:val="21"/>
          <w:szCs w:val="21"/>
        </w:rPr>
      </w:pPr>
      <w:r>
        <w:rPr>
          <w:rStyle w:val="49"/>
          <w:rFonts w:hint="default" w:ascii="黑体" w:hAnsi="黑体" w:eastAsia="黑体" w:cs="黑体"/>
          <w:b w:val="0"/>
          <w:bCs w:val="0"/>
          <w:color w:val="auto"/>
          <w:sz w:val="21"/>
          <w:szCs w:val="21"/>
        </w:rPr>
        <w:t xml:space="preserve">5.2.2.3 </w:t>
      </w:r>
      <w:r>
        <w:rPr>
          <w:rStyle w:val="49"/>
          <w:rFonts w:hint="eastAsia" w:ascii="黑体" w:hAnsi="黑体" w:eastAsia="黑体" w:cs="黑体"/>
          <w:b w:val="0"/>
          <w:bCs w:val="0"/>
          <w:color w:val="auto"/>
          <w:sz w:val="21"/>
          <w:szCs w:val="21"/>
          <w:lang w:val="en-US" w:eastAsia="zh-Hans"/>
        </w:rPr>
        <w:t>教师培训与教科研</w:t>
      </w:r>
    </w:p>
    <w:p>
      <w:pPr>
        <w:spacing w:line="360" w:lineRule="auto"/>
        <w:ind w:firstLine="420" w:firstLineChars="200"/>
        <w:rPr>
          <w:rFonts w:hint="eastAsia" w:eastAsia="宋体"/>
          <w:color w:val="auto"/>
          <w:szCs w:val="21"/>
          <w:lang w:val="en-US" w:eastAsia="zh-Hans"/>
        </w:rPr>
      </w:pPr>
      <w:r>
        <w:rPr>
          <w:rFonts w:hint="eastAsia" w:eastAsia="宋体"/>
          <w:color w:val="auto"/>
          <w:szCs w:val="21"/>
          <w:lang w:val="en-US" w:eastAsia="zh-Hans"/>
        </w:rPr>
        <w:t>在“教师培训与教科研”部分</w:t>
      </w:r>
      <w:r>
        <w:rPr>
          <w:rFonts w:hint="default" w:eastAsia="宋体"/>
          <w:color w:val="auto"/>
          <w:szCs w:val="21"/>
          <w:lang w:eastAsia="zh-Hans"/>
        </w:rPr>
        <w:t>，</w:t>
      </w:r>
      <w:r>
        <w:rPr>
          <w:rFonts w:hint="eastAsia" w:eastAsia="宋体"/>
          <w:color w:val="auto"/>
          <w:szCs w:val="21"/>
          <w:lang w:val="en-US" w:eastAsia="zh-Hans"/>
        </w:rPr>
        <w:t>编制团队参考教育领域发展的最新趋势和最新教学方法</w:t>
      </w:r>
      <w:r>
        <w:rPr>
          <w:rFonts w:hint="default" w:eastAsia="宋体"/>
          <w:color w:val="auto"/>
          <w:szCs w:val="21"/>
          <w:lang w:eastAsia="zh-Hans"/>
        </w:rPr>
        <w:t>，</w:t>
      </w:r>
      <w:r>
        <w:rPr>
          <w:rFonts w:hint="eastAsia" w:eastAsia="宋体"/>
          <w:color w:val="auto"/>
          <w:szCs w:val="21"/>
          <w:lang w:val="en-US" w:eastAsia="zh-Hans"/>
        </w:rPr>
        <w:t>如“</w:t>
      </w:r>
      <w:r>
        <w:rPr>
          <w:rFonts w:hint="eastAsia" w:eastAsia="宋体"/>
          <w:color w:val="auto"/>
          <w:szCs w:val="21"/>
          <w:lang w:eastAsia="zh-Hans"/>
        </w:rPr>
        <w:t>参与式</w:t>
      </w:r>
      <w:r>
        <w:rPr>
          <w:rFonts w:hint="eastAsia" w:eastAsia="宋体"/>
          <w:color w:val="auto"/>
          <w:szCs w:val="21"/>
          <w:lang w:val="en-US" w:eastAsia="zh-Hans"/>
        </w:rPr>
        <w:t>教室</w:t>
      </w:r>
      <w:r>
        <w:rPr>
          <w:rFonts w:hint="eastAsia" w:eastAsia="宋体"/>
          <w:color w:val="auto"/>
          <w:szCs w:val="21"/>
          <w:lang w:eastAsia="zh-Hans"/>
        </w:rPr>
        <w:t>培训</w:t>
      </w:r>
      <w:r>
        <w:rPr>
          <w:rFonts w:hint="eastAsia" w:eastAsia="宋体"/>
          <w:color w:val="auto"/>
          <w:szCs w:val="21"/>
          <w:lang w:val="en-US" w:eastAsia="zh-Hans"/>
        </w:rPr>
        <w:t>”</w:t>
      </w:r>
      <w:r>
        <w:rPr>
          <w:rFonts w:hint="default" w:eastAsia="宋体"/>
          <w:color w:val="auto"/>
          <w:szCs w:val="21"/>
          <w:lang w:eastAsia="zh-Hans"/>
        </w:rPr>
        <w:t>、</w:t>
      </w:r>
      <w:r>
        <w:rPr>
          <w:rFonts w:hint="eastAsia" w:eastAsia="宋体"/>
          <w:color w:val="auto"/>
          <w:szCs w:val="21"/>
          <w:lang w:eastAsia="zh-Hans"/>
        </w:rPr>
        <w:t>“项目式</w:t>
      </w:r>
      <w:r>
        <w:rPr>
          <w:rFonts w:hint="eastAsia" w:eastAsia="宋体"/>
          <w:color w:val="auto"/>
          <w:szCs w:val="21"/>
          <w:lang w:val="en-US" w:eastAsia="zh-Hans"/>
        </w:rPr>
        <w:t>研究</w:t>
      </w:r>
      <w:r>
        <w:rPr>
          <w:rFonts w:hint="eastAsia" w:eastAsia="宋体"/>
          <w:color w:val="auto"/>
          <w:szCs w:val="21"/>
          <w:lang w:eastAsia="zh-Hans"/>
        </w:rPr>
        <w:t>”</w:t>
      </w:r>
      <w:r>
        <w:rPr>
          <w:rFonts w:hint="default" w:eastAsia="宋体"/>
          <w:color w:val="auto"/>
          <w:szCs w:val="21"/>
          <w:lang w:eastAsia="zh-Hans"/>
        </w:rPr>
        <w:t>，</w:t>
      </w:r>
      <w:r>
        <w:rPr>
          <w:rFonts w:hint="eastAsia" w:eastAsia="宋体"/>
          <w:color w:val="auto"/>
          <w:szCs w:val="21"/>
          <w:lang w:val="en-US" w:eastAsia="zh-Hans"/>
        </w:rPr>
        <w:t>提出了学校要将无废知识和理念纳入教师培训和教科研工作计划</w:t>
      </w:r>
      <w:r>
        <w:rPr>
          <w:rFonts w:hint="default" w:eastAsia="宋体"/>
          <w:color w:val="auto"/>
          <w:szCs w:val="21"/>
          <w:lang w:eastAsia="zh-Hans"/>
        </w:rPr>
        <w:t>，</w:t>
      </w:r>
      <w:r>
        <w:rPr>
          <w:rFonts w:hint="eastAsia" w:eastAsia="宋体"/>
          <w:color w:val="auto"/>
          <w:szCs w:val="21"/>
          <w:lang w:val="en-US" w:eastAsia="zh-Hans"/>
        </w:rPr>
        <w:t>开展培训提升教师无废知识储备和教学技能的建议</w:t>
      </w:r>
      <w:r>
        <w:rPr>
          <w:rFonts w:hint="default" w:eastAsia="宋体"/>
          <w:color w:val="auto"/>
          <w:szCs w:val="21"/>
          <w:lang w:eastAsia="zh-Hans"/>
        </w:rPr>
        <w:t>。</w:t>
      </w:r>
      <w:r>
        <w:rPr>
          <w:rFonts w:hint="eastAsia" w:eastAsia="宋体"/>
          <w:color w:val="auto"/>
          <w:szCs w:val="21"/>
          <w:lang w:val="en-US" w:eastAsia="zh-Hans"/>
        </w:rPr>
        <w:t>这些建议弥补了目前国内</w:t>
      </w:r>
      <w:r>
        <w:rPr>
          <w:rFonts w:hint="default" w:eastAsia="宋体"/>
          <w:color w:val="auto"/>
          <w:szCs w:val="21"/>
          <w:lang w:eastAsia="zh-Hans"/>
        </w:rPr>
        <w:t>无废校园</w:t>
      </w:r>
      <w:r>
        <w:rPr>
          <w:rFonts w:hint="eastAsia" w:eastAsia="宋体"/>
          <w:color w:val="auto"/>
          <w:szCs w:val="21"/>
          <w:lang w:val="en-US" w:eastAsia="zh-Hans"/>
        </w:rPr>
        <w:t>试点重硬件提升和自上而下针对固体废物管理进行考核</w:t>
      </w:r>
      <w:r>
        <w:rPr>
          <w:rFonts w:hint="default" w:eastAsia="宋体"/>
          <w:color w:val="auto"/>
          <w:szCs w:val="21"/>
          <w:lang w:eastAsia="zh-Hans"/>
        </w:rPr>
        <w:t>，</w:t>
      </w:r>
      <w:r>
        <w:rPr>
          <w:rFonts w:hint="eastAsia" w:eastAsia="宋体"/>
          <w:color w:val="auto"/>
          <w:szCs w:val="21"/>
          <w:lang w:val="en-US" w:eastAsia="zh-Hans"/>
        </w:rPr>
        <w:t>但是忽略了持续性能力建设的短板</w:t>
      </w:r>
      <w:r>
        <w:rPr>
          <w:rFonts w:hint="default" w:eastAsia="宋体"/>
          <w:color w:val="auto"/>
          <w:szCs w:val="21"/>
          <w:lang w:eastAsia="zh-Hans"/>
        </w:rPr>
        <w:t>，</w:t>
      </w:r>
      <w:r>
        <w:rPr>
          <w:rFonts w:hint="eastAsia" w:eastAsia="宋体"/>
          <w:color w:val="auto"/>
          <w:szCs w:val="21"/>
          <w:lang w:val="en-US" w:eastAsia="zh-Hans"/>
        </w:rPr>
        <w:t>是</w:t>
      </w:r>
      <w:r>
        <w:rPr>
          <w:rFonts w:hint="default" w:eastAsia="宋体"/>
          <w:color w:val="auto"/>
          <w:szCs w:val="21"/>
          <w:lang w:eastAsia="zh-Hans"/>
        </w:rPr>
        <w:t>无废校园</w:t>
      </w:r>
      <w:r>
        <w:rPr>
          <w:rFonts w:hint="eastAsia" w:eastAsia="宋体"/>
          <w:color w:val="auto"/>
          <w:szCs w:val="21"/>
          <w:lang w:val="en-US" w:eastAsia="zh-Hans"/>
        </w:rPr>
        <w:t>建设持续开展和取得成效的保障</w:t>
      </w:r>
      <w:r>
        <w:rPr>
          <w:rFonts w:hint="default" w:eastAsia="宋体"/>
          <w:color w:val="auto"/>
          <w:szCs w:val="21"/>
          <w:lang w:eastAsia="zh-Hans"/>
        </w:rPr>
        <w:t>。</w:t>
      </w:r>
    </w:p>
    <w:p>
      <w:pPr>
        <w:adjustRightInd w:val="0"/>
        <w:spacing w:line="360" w:lineRule="auto"/>
        <w:ind w:leftChars="200"/>
        <w:rPr>
          <w:rStyle w:val="49"/>
          <w:rFonts w:hint="default" w:ascii="黑体" w:hAnsi="黑体" w:cs="黑体"/>
          <w:b/>
          <w:color w:val="auto"/>
          <w:sz w:val="21"/>
          <w:szCs w:val="21"/>
        </w:rPr>
      </w:pPr>
      <w:r>
        <w:rPr>
          <w:rStyle w:val="49"/>
          <w:rFonts w:hint="default" w:ascii="黑体" w:hAnsi="黑体" w:cs="黑体"/>
          <w:b/>
          <w:color w:val="auto"/>
          <w:sz w:val="21"/>
          <w:szCs w:val="21"/>
        </w:rPr>
        <w:t xml:space="preserve">5.2.2.4 </w:t>
      </w:r>
      <w:r>
        <w:rPr>
          <w:rStyle w:val="49"/>
          <w:rFonts w:hint="eastAsia" w:ascii="黑体" w:hAnsi="黑体" w:cs="黑体"/>
          <w:b/>
          <w:color w:val="auto"/>
          <w:sz w:val="21"/>
          <w:szCs w:val="21"/>
          <w:lang w:val="en-US" w:eastAsia="zh-Hans"/>
        </w:rPr>
        <w:t>校内活动</w:t>
      </w:r>
    </w:p>
    <w:p>
      <w:pPr>
        <w:spacing w:line="360" w:lineRule="auto"/>
        <w:ind w:firstLine="420" w:firstLineChars="200"/>
        <w:rPr>
          <w:rFonts w:hint="default" w:eastAsia="宋体"/>
          <w:color w:val="auto"/>
          <w:szCs w:val="21"/>
          <w:lang w:val="en-US" w:eastAsia="zh-Hans"/>
        </w:rPr>
      </w:pPr>
      <w:r>
        <w:rPr>
          <w:rFonts w:hint="eastAsia" w:eastAsia="宋体"/>
          <w:color w:val="auto"/>
          <w:szCs w:val="21"/>
          <w:lang w:val="en-US" w:eastAsia="zh-Hans"/>
        </w:rPr>
        <w:t>在“校内活动”部分</w:t>
      </w:r>
      <w:r>
        <w:rPr>
          <w:rFonts w:hint="default" w:eastAsia="宋体"/>
          <w:color w:val="auto"/>
          <w:szCs w:val="21"/>
          <w:lang w:val="en-US" w:eastAsia="zh-Hans"/>
        </w:rPr>
        <w:t>，</w:t>
      </w:r>
      <w:r>
        <w:rPr>
          <w:rFonts w:hint="eastAsia" w:eastAsia="宋体"/>
          <w:color w:val="auto"/>
          <w:szCs w:val="21"/>
          <w:lang w:val="en-US" w:eastAsia="zh-Hans"/>
        </w:rPr>
        <w:t>编制团队提出要充分利用校内多种载体和纪念日，举办以学生为主体的无废校园主题宣传教育</w:t>
      </w:r>
      <w:r>
        <w:rPr>
          <w:rFonts w:hint="default" w:eastAsia="宋体"/>
          <w:color w:val="auto"/>
          <w:szCs w:val="21"/>
          <w:lang w:val="en-US" w:eastAsia="zh-Hans"/>
        </w:rPr>
        <w:t>，</w:t>
      </w:r>
      <w:r>
        <w:rPr>
          <w:rFonts w:hint="eastAsia" w:eastAsia="宋体"/>
          <w:color w:val="auto"/>
          <w:szCs w:val="21"/>
          <w:lang w:val="en-US" w:eastAsia="zh-Hans"/>
        </w:rPr>
        <w:t>包括但不限于生态环境纪念日的主题活动</w:t>
      </w:r>
      <w:r>
        <w:rPr>
          <w:rFonts w:hint="default" w:eastAsia="宋体"/>
          <w:color w:val="auto"/>
          <w:szCs w:val="21"/>
          <w:lang w:eastAsia="zh-Hans"/>
        </w:rPr>
        <w:t>、建立生态环境主题的学生社团</w:t>
      </w:r>
      <w:r>
        <w:rPr>
          <w:rFonts w:hint="eastAsia" w:eastAsia="宋体"/>
          <w:color w:val="auto"/>
          <w:szCs w:val="21"/>
          <w:lang w:val="en-US" w:eastAsia="zh-Hans"/>
        </w:rPr>
        <w:t>并开展</w:t>
      </w:r>
      <w:r>
        <w:rPr>
          <w:rFonts w:hint="default" w:eastAsia="宋体"/>
          <w:color w:val="auto"/>
          <w:szCs w:val="21"/>
          <w:lang w:eastAsia="zh-Hans"/>
        </w:rPr>
        <w:t>社团活动、探索无废标识、无废吉祥物等新颖形式、</w:t>
      </w:r>
      <w:r>
        <w:rPr>
          <w:rFonts w:hint="eastAsia" w:eastAsia="宋体"/>
          <w:color w:val="auto"/>
          <w:szCs w:val="21"/>
          <w:lang w:val="en-US" w:eastAsia="zh-Hans"/>
        </w:rPr>
        <w:t>组织与校内科技及文体活动相结合的</w:t>
      </w:r>
      <w:r>
        <w:rPr>
          <w:rFonts w:hint="default" w:eastAsia="宋体"/>
          <w:color w:val="auto"/>
          <w:szCs w:val="21"/>
          <w:lang w:eastAsia="zh-Hans"/>
        </w:rPr>
        <w:t>活动、</w:t>
      </w:r>
      <w:r>
        <w:rPr>
          <w:rFonts w:hint="eastAsia" w:eastAsia="宋体"/>
          <w:color w:val="auto"/>
          <w:szCs w:val="21"/>
          <w:lang w:val="en-US" w:eastAsia="zh-Hans"/>
        </w:rPr>
        <w:t>倡导开展无废会议与无废活动等</w:t>
      </w:r>
      <w:r>
        <w:rPr>
          <w:rFonts w:hint="default" w:eastAsia="宋体"/>
          <w:color w:val="auto"/>
          <w:szCs w:val="21"/>
          <w:lang w:val="en-US" w:eastAsia="zh-Hans"/>
        </w:rPr>
        <w:t>。</w:t>
      </w:r>
    </w:p>
    <w:p>
      <w:pPr>
        <w:adjustRightInd w:val="0"/>
        <w:spacing w:line="360" w:lineRule="auto"/>
        <w:ind w:leftChars="200"/>
        <w:rPr>
          <w:rStyle w:val="49"/>
          <w:rFonts w:hint="default" w:ascii="黑体" w:hAnsi="黑体" w:eastAsia="黑体" w:cs="黑体"/>
          <w:b w:val="0"/>
          <w:bCs w:val="0"/>
          <w:color w:val="auto"/>
          <w:sz w:val="21"/>
          <w:szCs w:val="21"/>
          <w:lang w:val="en-US"/>
        </w:rPr>
      </w:pPr>
      <w:r>
        <w:rPr>
          <w:rStyle w:val="49"/>
          <w:rFonts w:hint="default" w:ascii="黑体" w:hAnsi="黑体" w:eastAsia="黑体" w:cs="黑体"/>
          <w:b w:val="0"/>
          <w:bCs w:val="0"/>
          <w:color w:val="auto"/>
          <w:sz w:val="21"/>
          <w:szCs w:val="21"/>
        </w:rPr>
        <w:t xml:space="preserve">5.2.2.5 </w:t>
      </w:r>
      <w:r>
        <w:rPr>
          <w:rStyle w:val="49"/>
          <w:rFonts w:hint="eastAsia" w:ascii="黑体" w:hAnsi="黑体" w:eastAsia="黑体" w:cs="黑体"/>
          <w:b w:val="0"/>
          <w:bCs w:val="0"/>
          <w:color w:val="auto"/>
          <w:sz w:val="21"/>
          <w:szCs w:val="21"/>
          <w:lang w:val="en-US" w:eastAsia="zh-Hans"/>
        </w:rPr>
        <w:t>社会宣传</w:t>
      </w:r>
    </w:p>
    <w:p>
      <w:pPr>
        <w:spacing w:line="360" w:lineRule="auto"/>
        <w:ind w:firstLine="420" w:firstLineChars="200"/>
        <w:rPr>
          <w:rFonts w:hint="eastAsia" w:eastAsia="宋体"/>
          <w:color w:val="auto"/>
          <w:szCs w:val="21"/>
          <w:lang w:val="en-US" w:eastAsia="zh-Hans"/>
        </w:rPr>
      </w:pPr>
      <w:r>
        <w:rPr>
          <w:rFonts w:hint="eastAsia" w:eastAsia="宋体"/>
          <w:color w:val="auto"/>
          <w:szCs w:val="21"/>
          <w:lang w:val="en-US" w:eastAsia="zh-Hans"/>
        </w:rPr>
        <w:t>在“社会宣传”部分</w:t>
      </w:r>
      <w:r>
        <w:rPr>
          <w:rFonts w:hint="default" w:eastAsia="宋体"/>
          <w:color w:val="auto"/>
          <w:szCs w:val="21"/>
          <w:lang w:val="en-US" w:eastAsia="zh-Hans"/>
        </w:rPr>
        <w:t>，</w:t>
      </w:r>
      <w:r>
        <w:rPr>
          <w:rFonts w:hint="eastAsia" w:eastAsia="宋体"/>
          <w:color w:val="auto"/>
          <w:szCs w:val="21"/>
          <w:lang w:val="en-US" w:eastAsia="zh-Hans"/>
        </w:rPr>
        <w:t>编制团队</w:t>
      </w:r>
      <w:r>
        <w:rPr>
          <w:rFonts w:hint="default" w:eastAsia="宋体"/>
          <w:color w:val="auto"/>
          <w:szCs w:val="21"/>
          <w:lang w:val="en-US" w:eastAsia="zh-Hans"/>
        </w:rPr>
        <w:t>重点介绍无废校园建设的经验和成果如何突破学校范围，通过学校和家长、学校和社区、学校和社会合作，促进“无废”理念在更大范围内的传播，推动更广范围内落实“无废”行动</w:t>
      </w:r>
      <w:r>
        <w:rPr>
          <w:rFonts w:hint="default" w:eastAsia="宋体"/>
          <w:color w:val="auto"/>
          <w:szCs w:val="21"/>
          <w:lang w:eastAsia="zh-Hans"/>
        </w:rPr>
        <w:t>，</w:t>
      </w:r>
      <w:r>
        <w:rPr>
          <w:rFonts w:hint="eastAsia" w:eastAsia="宋体"/>
          <w:color w:val="auto"/>
          <w:szCs w:val="21"/>
          <w:lang w:val="en-US" w:eastAsia="zh-Hans"/>
        </w:rPr>
        <w:t>进一步推动建设无废家庭、无废社区、无废社会。</w:t>
      </w:r>
    </w:p>
    <w:p>
      <w:pPr>
        <w:pStyle w:val="2"/>
        <w:rPr>
          <w:rFonts w:hint="eastAsia"/>
          <w:lang w:val="en-US" w:eastAsia="zh-Hans"/>
        </w:rPr>
      </w:pPr>
    </w:p>
    <w:p>
      <w:pPr>
        <w:adjustRightInd w:val="0"/>
        <w:spacing w:line="360" w:lineRule="auto"/>
        <w:ind w:leftChars="200"/>
        <w:rPr>
          <w:rStyle w:val="49"/>
          <w:rFonts w:hint="default" w:ascii="黑体" w:hAnsi="黑体" w:eastAsia="黑体" w:cs="黑体"/>
          <w:b w:val="0"/>
          <w:bCs w:val="0"/>
          <w:color w:val="auto"/>
          <w:sz w:val="21"/>
          <w:szCs w:val="21"/>
        </w:rPr>
      </w:pPr>
      <w:r>
        <w:rPr>
          <w:rStyle w:val="49"/>
          <w:rFonts w:hint="default" w:ascii="黑体" w:hAnsi="黑体" w:eastAsia="黑体" w:cs="黑体"/>
          <w:b w:val="0"/>
          <w:bCs w:val="0"/>
          <w:color w:val="auto"/>
          <w:sz w:val="21"/>
          <w:szCs w:val="21"/>
        </w:rPr>
        <w:t>5.2</w:t>
      </w:r>
      <w:r>
        <w:rPr>
          <w:rStyle w:val="49"/>
          <w:rFonts w:hint="eastAsia" w:ascii="黑体" w:hAnsi="黑体" w:eastAsia="黑体" w:cs="黑体"/>
          <w:b w:val="0"/>
          <w:bCs w:val="0"/>
          <w:color w:val="auto"/>
          <w:sz w:val="21"/>
          <w:szCs w:val="21"/>
          <w:lang w:val="en-US" w:eastAsia="zh-Hans"/>
        </w:rPr>
        <w:t>.</w:t>
      </w:r>
      <w:r>
        <w:rPr>
          <w:rStyle w:val="49"/>
          <w:rFonts w:hint="default" w:ascii="黑体" w:hAnsi="黑体" w:eastAsia="黑体" w:cs="黑体"/>
          <w:b w:val="0"/>
          <w:bCs w:val="0"/>
          <w:color w:val="auto"/>
          <w:sz w:val="21"/>
          <w:szCs w:val="21"/>
        </w:rPr>
        <w:t xml:space="preserve">3 </w:t>
      </w:r>
      <w:r>
        <w:rPr>
          <w:rStyle w:val="49"/>
          <w:rFonts w:hint="eastAsia" w:ascii="黑体" w:hAnsi="黑体" w:eastAsia="黑体" w:cs="黑体"/>
          <w:b w:val="0"/>
          <w:bCs w:val="0"/>
          <w:color w:val="auto"/>
          <w:sz w:val="21"/>
          <w:szCs w:val="21"/>
        </w:rPr>
        <w:t>检查</w:t>
      </w:r>
      <w:r>
        <w:rPr>
          <w:rStyle w:val="49"/>
          <w:rFonts w:hint="default" w:ascii="黑体" w:hAnsi="黑体" w:eastAsia="黑体" w:cs="黑体"/>
          <w:b w:val="0"/>
          <w:bCs w:val="0"/>
          <w:color w:val="auto"/>
          <w:sz w:val="21"/>
          <w:szCs w:val="21"/>
        </w:rPr>
        <w:t xml:space="preserve"> </w:t>
      </w:r>
    </w:p>
    <w:p>
      <w:pPr>
        <w:spacing w:line="360" w:lineRule="auto"/>
        <w:ind w:firstLine="420" w:firstLineChars="200"/>
        <w:rPr>
          <w:rFonts w:hint="eastAsia" w:eastAsia="宋体"/>
          <w:color w:val="auto"/>
          <w:szCs w:val="21"/>
          <w:lang w:val="en-US" w:eastAsia="zh-Hans"/>
        </w:rPr>
      </w:pPr>
      <w:r>
        <w:rPr>
          <w:rFonts w:hint="eastAsia" w:eastAsia="宋体"/>
          <w:color w:val="auto"/>
          <w:szCs w:val="21"/>
          <w:lang w:val="en-US" w:eastAsia="zh-Hans"/>
        </w:rPr>
        <w:t>在“检查”部分</w:t>
      </w:r>
      <w:r>
        <w:rPr>
          <w:rFonts w:hint="default" w:eastAsia="宋体"/>
          <w:color w:val="auto"/>
          <w:szCs w:val="21"/>
          <w:lang w:val="en-US" w:eastAsia="zh-Hans"/>
        </w:rPr>
        <w:t>，</w:t>
      </w:r>
      <w:r>
        <w:rPr>
          <w:rFonts w:hint="eastAsia" w:eastAsia="宋体"/>
          <w:color w:val="auto"/>
          <w:szCs w:val="21"/>
          <w:lang w:val="en-US" w:eastAsia="zh-Hans"/>
        </w:rPr>
        <w:t>编制团队针对学校如何在</w:t>
      </w:r>
      <w:r>
        <w:rPr>
          <w:rFonts w:hint="default" w:eastAsia="宋体"/>
          <w:color w:val="auto"/>
          <w:szCs w:val="21"/>
          <w:lang w:val="en-US" w:eastAsia="zh-Hans"/>
        </w:rPr>
        <w:t>无废校园</w:t>
      </w:r>
      <w:r>
        <w:rPr>
          <w:rFonts w:hint="eastAsia" w:eastAsia="宋体"/>
          <w:color w:val="auto"/>
          <w:szCs w:val="21"/>
          <w:lang w:val="en-US" w:eastAsia="zh-Hans"/>
        </w:rPr>
        <w:t>建设期间</w:t>
      </w:r>
      <w:r>
        <w:rPr>
          <w:rFonts w:hint="default" w:eastAsia="宋体"/>
          <w:color w:val="auto"/>
          <w:szCs w:val="21"/>
          <w:lang w:val="en-US" w:eastAsia="zh-Hans"/>
        </w:rPr>
        <w:t>，</w:t>
      </w:r>
      <w:r>
        <w:rPr>
          <w:rFonts w:hint="eastAsia" w:eastAsia="宋体"/>
          <w:color w:val="auto"/>
          <w:szCs w:val="21"/>
          <w:lang w:val="en-US" w:eastAsia="zh-Hans"/>
        </w:rPr>
        <w:t>顺利完成“建设方案”中的工作</w:t>
      </w:r>
      <w:r>
        <w:rPr>
          <w:rFonts w:hint="default" w:eastAsia="宋体"/>
          <w:color w:val="auto"/>
          <w:szCs w:val="21"/>
          <w:lang w:val="en-US" w:eastAsia="zh-Hans"/>
        </w:rPr>
        <w:t>，</w:t>
      </w:r>
      <w:r>
        <w:rPr>
          <w:rFonts w:hint="eastAsia" w:eastAsia="宋体"/>
          <w:color w:val="auto"/>
          <w:szCs w:val="21"/>
          <w:lang w:val="en-US" w:eastAsia="zh-Hans"/>
        </w:rPr>
        <w:t>系统监控和记录建设取得的成果</w:t>
      </w:r>
      <w:r>
        <w:rPr>
          <w:rFonts w:hint="default" w:eastAsia="宋体"/>
          <w:color w:val="auto"/>
          <w:szCs w:val="21"/>
          <w:lang w:val="en-US" w:eastAsia="zh-Hans"/>
        </w:rPr>
        <w:t>，</w:t>
      </w:r>
      <w:r>
        <w:rPr>
          <w:rFonts w:hint="eastAsia" w:eastAsia="宋体"/>
          <w:color w:val="auto"/>
          <w:szCs w:val="21"/>
          <w:lang w:val="en-US" w:eastAsia="zh-Hans"/>
        </w:rPr>
        <w:t>提出了指导建议</w:t>
      </w:r>
      <w:r>
        <w:rPr>
          <w:rFonts w:hint="default" w:eastAsia="宋体"/>
          <w:color w:val="auto"/>
          <w:szCs w:val="21"/>
          <w:lang w:eastAsia="zh-Hans"/>
        </w:rPr>
        <w:t>。</w:t>
      </w:r>
      <w:r>
        <w:rPr>
          <w:rFonts w:hint="eastAsia" w:eastAsia="宋体"/>
          <w:color w:val="auto"/>
          <w:szCs w:val="21"/>
          <w:lang w:val="en-US" w:eastAsia="zh-Hans"/>
        </w:rPr>
        <w:t>检查流程包括但不限于管理机构应定期开展无废校园建设的监测评估</w:t>
      </w:r>
      <w:r>
        <w:rPr>
          <w:rFonts w:hint="eastAsia" w:eastAsia="宋体"/>
          <w:color w:val="auto"/>
          <w:szCs w:val="21"/>
          <w:lang w:eastAsia="zh-Hans"/>
        </w:rPr>
        <w:t>、</w:t>
      </w:r>
      <w:r>
        <w:rPr>
          <w:rFonts w:hint="eastAsia" w:eastAsia="宋体"/>
          <w:color w:val="auto"/>
          <w:szCs w:val="21"/>
          <w:lang w:val="en-US" w:eastAsia="zh-Hans"/>
        </w:rPr>
        <w:t>鼓励学生参与监测评估</w:t>
      </w:r>
      <w:r>
        <w:rPr>
          <w:rFonts w:hint="default" w:eastAsia="宋体"/>
          <w:color w:val="auto"/>
          <w:szCs w:val="21"/>
          <w:lang w:eastAsia="zh-Hans"/>
        </w:rPr>
        <w:t>、</w:t>
      </w:r>
      <w:r>
        <w:rPr>
          <w:rFonts w:hint="eastAsia" w:eastAsia="宋体"/>
          <w:color w:val="auto"/>
          <w:szCs w:val="21"/>
          <w:lang w:val="en-US" w:eastAsia="zh-Hans"/>
        </w:rPr>
        <w:t>及时更新监测评估数据</w:t>
      </w:r>
      <w:r>
        <w:rPr>
          <w:rFonts w:hint="default" w:eastAsia="宋体"/>
          <w:color w:val="auto"/>
          <w:szCs w:val="21"/>
          <w:lang w:eastAsia="zh-Hans"/>
        </w:rPr>
        <w:t>、</w:t>
      </w:r>
      <w:r>
        <w:rPr>
          <w:rFonts w:hint="eastAsia" w:eastAsia="宋体"/>
          <w:color w:val="auto"/>
          <w:szCs w:val="21"/>
          <w:lang w:val="en-US" w:eastAsia="zh-Hans"/>
        </w:rPr>
        <w:t>主动公示监测评估结果并促进社会广泛参与等。</w:t>
      </w:r>
    </w:p>
    <w:p>
      <w:pPr>
        <w:adjustRightInd w:val="0"/>
        <w:spacing w:line="360" w:lineRule="auto"/>
        <w:ind w:leftChars="200"/>
        <w:rPr>
          <w:rStyle w:val="49"/>
          <w:rFonts w:hint="eastAsia" w:ascii="黑体" w:hAnsi="黑体" w:eastAsia="黑体" w:cs="黑体"/>
          <w:b w:val="0"/>
          <w:bCs w:val="0"/>
          <w:color w:val="auto"/>
          <w:sz w:val="21"/>
          <w:szCs w:val="21"/>
        </w:rPr>
      </w:pPr>
      <w:r>
        <w:rPr>
          <w:rStyle w:val="49"/>
          <w:rFonts w:hint="eastAsia" w:ascii="黑体" w:hAnsi="黑体" w:eastAsia="黑体" w:cs="黑体"/>
          <w:b w:val="0"/>
          <w:bCs w:val="0"/>
          <w:color w:val="auto"/>
          <w:sz w:val="21"/>
          <w:szCs w:val="21"/>
        </w:rPr>
        <w:t>5.2</w:t>
      </w:r>
      <w:r>
        <w:rPr>
          <w:rStyle w:val="49"/>
          <w:rFonts w:hint="eastAsia" w:ascii="黑体" w:hAnsi="黑体" w:eastAsia="黑体" w:cs="黑体"/>
          <w:b w:val="0"/>
          <w:bCs w:val="0"/>
          <w:color w:val="auto"/>
          <w:sz w:val="21"/>
          <w:szCs w:val="21"/>
          <w:lang w:val="en-US" w:eastAsia="zh-Hans"/>
        </w:rPr>
        <w:t>.</w:t>
      </w:r>
      <w:r>
        <w:rPr>
          <w:rStyle w:val="49"/>
          <w:rFonts w:hint="eastAsia" w:ascii="黑体" w:hAnsi="黑体" w:eastAsia="黑体" w:cs="黑体"/>
          <w:b w:val="0"/>
          <w:bCs w:val="0"/>
          <w:color w:val="auto"/>
          <w:sz w:val="21"/>
          <w:szCs w:val="21"/>
        </w:rPr>
        <w:t>4 改进</w:t>
      </w:r>
    </w:p>
    <w:p>
      <w:pPr>
        <w:spacing w:line="360" w:lineRule="auto"/>
        <w:ind w:firstLine="420" w:firstLineChars="200"/>
        <w:rPr>
          <w:lang w:eastAsia="zh-Hans"/>
        </w:rPr>
      </w:pPr>
      <w:r>
        <w:rPr>
          <w:rFonts w:hint="eastAsia" w:eastAsia="宋体"/>
          <w:color w:val="auto"/>
          <w:szCs w:val="21"/>
          <w:lang w:val="en-US" w:eastAsia="zh-Hans"/>
        </w:rPr>
        <w:t>在“改进”部分</w:t>
      </w:r>
      <w:r>
        <w:rPr>
          <w:rFonts w:hint="default" w:eastAsia="宋体"/>
          <w:color w:val="auto"/>
          <w:szCs w:val="21"/>
          <w:lang w:val="en-US" w:eastAsia="zh-Hans"/>
        </w:rPr>
        <w:t>，</w:t>
      </w:r>
      <w:r>
        <w:rPr>
          <w:rFonts w:hint="eastAsia" w:eastAsia="宋体"/>
          <w:color w:val="auto"/>
          <w:szCs w:val="21"/>
          <w:lang w:val="en-US" w:eastAsia="zh-Hans"/>
        </w:rPr>
        <w:t>编制团队针对如何确保</w:t>
      </w:r>
      <w:r>
        <w:rPr>
          <w:rFonts w:hint="default" w:eastAsia="宋体"/>
          <w:color w:val="auto"/>
          <w:szCs w:val="21"/>
          <w:lang w:val="en-US" w:eastAsia="zh-Hans"/>
        </w:rPr>
        <w:t>无废校园</w:t>
      </w:r>
      <w:r>
        <w:rPr>
          <w:rFonts w:hint="eastAsia" w:eastAsia="宋体"/>
          <w:color w:val="auto"/>
          <w:szCs w:val="21"/>
          <w:lang w:val="en-US" w:eastAsia="zh-Hans"/>
        </w:rPr>
        <w:t>取得成效</w:t>
      </w:r>
      <w:r>
        <w:rPr>
          <w:rFonts w:hint="default" w:eastAsia="宋体"/>
          <w:color w:val="auto"/>
          <w:szCs w:val="21"/>
          <w:lang w:val="en-US" w:eastAsia="zh-Hans"/>
        </w:rPr>
        <w:t>、</w:t>
      </w:r>
      <w:r>
        <w:rPr>
          <w:rFonts w:hint="eastAsia" w:eastAsia="宋体"/>
          <w:color w:val="auto"/>
          <w:szCs w:val="21"/>
          <w:lang w:val="en-US" w:eastAsia="zh-Hans"/>
        </w:rPr>
        <w:t>如何保障持续开展提供了指导建议</w:t>
      </w:r>
      <w:r>
        <w:rPr>
          <w:rFonts w:hint="default" w:eastAsia="宋体"/>
          <w:color w:val="auto"/>
          <w:szCs w:val="21"/>
          <w:lang w:eastAsia="zh-Hans"/>
        </w:rPr>
        <w:t>。</w:t>
      </w:r>
      <w:r>
        <w:rPr>
          <w:rFonts w:hint="eastAsia" w:eastAsia="宋体"/>
          <w:color w:val="auto"/>
          <w:szCs w:val="21"/>
          <w:lang w:val="en-US" w:eastAsia="zh-Hans"/>
        </w:rPr>
        <w:t>编制团队提出管理机构应持续推进无废校园建设，把“无废文化”融入校园文化，推动“无废行动”常态化，构建良好的无废校园建设氛围。</w:t>
      </w:r>
    </w:p>
    <w:p>
      <w:pPr>
        <w:pStyle w:val="12"/>
        <w:keepNext w:val="0"/>
        <w:keepLines w:val="0"/>
        <w:pageBreakBefore w:val="0"/>
        <w:numPr>
          <w:ilvl w:val="0"/>
          <w:numId w:val="0"/>
        </w:numPr>
        <w:tabs>
          <w:tab w:val="left" w:pos="420"/>
        </w:tabs>
        <w:kinsoku/>
        <w:wordWrap/>
        <w:overflowPunct/>
        <w:topLinePunct w:val="0"/>
        <w:bidi w:val="0"/>
        <w:snapToGrid w:val="0"/>
        <w:spacing w:line="360" w:lineRule="auto"/>
        <w:ind w:firstLine="420" w:firstLineChars="200"/>
        <w:outlineLvl w:val="1"/>
        <w:rPr>
          <w:rFonts w:hint="default" w:ascii="黑体" w:hAnsi="黑体" w:eastAsia="黑体" w:cs="黑体"/>
          <w:b w:val="0"/>
          <w:sz w:val="21"/>
          <w:szCs w:val="21"/>
          <w:lang w:val="en-US" w:eastAsia="zh-Hans"/>
        </w:rPr>
      </w:pPr>
      <w:r>
        <w:rPr>
          <w:rFonts w:hint="default" w:ascii="黑体" w:hAnsi="黑体" w:eastAsia="黑体" w:cs="黑体"/>
          <w:b w:val="0"/>
          <w:sz w:val="21"/>
          <w:szCs w:val="21"/>
          <w:lang w:eastAsia="zh-CN"/>
        </w:rPr>
        <w:t>5</w:t>
      </w:r>
      <w:r>
        <w:rPr>
          <w:rFonts w:hint="eastAsia" w:ascii="黑体" w:hAnsi="黑体" w:eastAsia="黑体" w:cs="黑体"/>
          <w:b w:val="0"/>
          <w:sz w:val="21"/>
          <w:szCs w:val="21"/>
          <w:lang w:val="en-US" w:eastAsia="zh-Hans"/>
        </w:rPr>
        <w:t>.</w:t>
      </w:r>
      <w:r>
        <w:rPr>
          <w:rFonts w:hint="default" w:ascii="黑体" w:hAnsi="黑体" w:eastAsia="黑体" w:cs="黑体"/>
          <w:b w:val="0"/>
          <w:sz w:val="21"/>
          <w:szCs w:val="21"/>
          <w:lang w:eastAsia="zh-Hans"/>
        </w:rPr>
        <w:t>3  无废校园</w:t>
      </w:r>
      <w:r>
        <w:rPr>
          <w:rFonts w:hint="eastAsia" w:ascii="黑体" w:hAnsi="黑体" w:eastAsia="黑体" w:cs="黑体"/>
          <w:b w:val="0"/>
          <w:sz w:val="21"/>
          <w:szCs w:val="21"/>
          <w:lang w:val="en-US" w:eastAsia="zh-Hans"/>
        </w:rPr>
        <w:t>建设成效管理</w:t>
      </w:r>
    </w:p>
    <w:p>
      <w:pPr>
        <w:keepNext w:val="0"/>
        <w:keepLines w:val="0"/>
        <w:pageBreakBefore w:val="0"/>
        <w:widowControl w:val="0"/>
        <w:numPr>
          <w:ilvl w:val="0"/>
          <w:numId w:val="0"/>
        </w:numPr>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在“建设成效管理”部分</w:t>
      </w:r>
      <w:r>
        <w:rPr>
          <w:rFonts w:hint="default" w:ascii="宋体" w:hAnsi="宋体" w:eastAsia="宋体" w:cs="宋体"/>
          <w:color w:val="auto"/>
          <w:sz w:val="21"/>
          <w:szCs w:val="21"/>
          <w:highlight w:val="none"/>
          <w:lang w:val="en-US" w:eastAsia="zh-Hans"/>
        </w:rPr>
        <w:t>，</w:t>
      </w:r>
      <w:r>
        <w:rPr>
          <w:rFonts w:hint="eastAsia" w:ascii="宋体" w:hAnsi="宋体" w:eastAsia="宋体" w:cs="宋体"/>
          <w:color w:val="auto"/>
          <w:sz w:val="21"/>
          <w:szCs w:val="21"/>
          <w:highlight w:val="none"/>
          <w:lang w:val="en-US" w:eastAsia="zh-Hans"/>
        </w:rPr>
        <w:t>编制团队简要提出要建立</w:t>
      </w:r>
      <w:r>
        <w:rPr>
          <w:rFonts w:hint="default" w:ascii="宋体" w:hAnsi="宋体" w:eastAsia="宋体" w:cs="宋体"/>
          <w:color w:val="auto"/>
          <w:sz w:val="21"/>
          <w:szCs w:val="21"/>
          <w:highlight w:val="none"/>
          <w:lang w:val="en-US" w:eastAsia="zh-Hans"/>
        </w:rPr>
        <w:t>无废校园</w:t>
      </w:r>
      <w:r>
        <w:rPr>
          <w:rFonts w:hint="eastAsia" w:ascii="宋体" w:hAnsi="宋体" w:eastAsia="宋体" w:cs="宋体"/>
          <w:color w:val="auto"/>
          <w:sz w:val="21"/>
          <w:szCs w:val="21"/>
          <w:highlight w:val="none"/>
          <w:lang w:val="en-US" w:eastAsia="zh-CN"/>
        </w:rPr>
        <w:t>建设评价指标体系，</w:t>
      </w:r>
      <w:r>
        <w:rPr>
          <w:rFonts w:hint="eastAsia" w:ascii="宋体" w:hAnsi="宋体" w:eastAsia="宋体" w:cs="宋体"/>
          <w:color w:val="auto"/>
          <w:sz w:val="21"/>
          <w:szCs w:val="21"/>
          <w:highlight w:val="none"/>
          <w:lang w:val="en-US" w:eastAsia="zh-Hans"/>
        </w:rPr>
        <w:t>从“学校自查自评”和“外部单位考核评价”两个层面开展</w:t>
      </w:r>
      <w:r>
        <w:rPr>
          <w:rFonts w:hint="default" w:ascii="宋体" w:hAnsi="宋体" w:eastAsia="宋体" w:cs="宋体"/>
          <w:color w:val="auto"/>
          <w:sz w:val="21"/>
          <w:szCs w:val="21"/>
          <w:highlight w:val="none"/>
          <w:lang w:val="en-US" w:eastAsia="zh-Hans"/>
        </w:rPr>
        <w:t>无废校园</w:t>
      </w:r>
      <w:r>
        <w:rPr>
          <w:rFonts w:hint="eastAsia" w:ascii="宋体" w:hAnsi="宋体" w:eastAsia="宋体" w:cs="宋体"/>
          <w:color w:val="auto"/>
          <w:sz w:val="21"/>
          <w:szCs w:val="21"/>
          <w:highlight w:val="none"/>
          <w:lang w:val="en-US" w:eastAsia="zh-Hans"/>
        </w:rPr>
        <w:t>建设成效的评估工作</w:t>
      </w:r>
      <w:r>
        <w:rPr>
          <w:rFonts w:hint="default" w:ascii="宋体" w:hAnsi="宋体" w:eastAsia="宋体" w:cs="宋体"/>
          <w:color w:val="auto"/>
          <w:sz w:val="21"/>
          <w:szCs w:val="21"/>
          <w:highlight w:val="none"/>
          <w:lang w:val="en-US" w:eastAsia="zh-Hans"/>
        </w:rPr>
        <w:t>。</w:t>
      </w:r>
      <w:bookmarkStart w:id="44" w:name="_Toc546367335"/>
    </w:p>
    <w:p>
      <w:pPr>
        <w:pStyle w:val="12"/>
        <w:keepNext w:val="0"/>
        <w:keepLines w:val="0"/>
        <w:pageBreakBefore w:val="0"/>
        <w:numPr>
          <w:ilvl w:val="0"/>
          <w:numId w:val="0"/>
        </w:numPr>
        <w:tabs>
          <w:tab w:val="left" w:pos="420"/>
        </w:tabs>
        <w:kinsoku/>
        <w:wordWrap/>
        <w:overflowPunct/>
        <w:topLinePunct w:val="0"/>
        <w:bidi w:val="0"/>
        <w:snapToGrid w:val="0"/>
        <w:spacing w:line="360" w:lineRule="auto"/>
        <w:ind w:firstLine="420" w:firstLineChars="200"/>
        <w:outlineLvl w:val="0"/>
        <w:rPr>
          <w:rFonts w:hint="eastAsia" w:ascii="黑体" w:hAnsi="黑体" w:eastAsia="黑体" w:cs="黑体"/>
          <w:b w:val="0"/>
          <w:sz w:val="21"/>
          <w:szCs w:val="21"/>
          <w:lang w:val="en-US" w:eastAsia="zh-Hans"/>
        </w:rPr>
      </w:pPr>
      <w:r>
        <w:rPr>
          <w:rFonts w:hint="default" w:ascii="黑体" w:hAnsi="黑体" w:eastAsia="黑体" w:cs="黑体"/>
          <w:b w:val="0"/>
          <w:sz w:val="21"/>
          <w:szCs w:val="21"/>
          <w:lang w:eastAsia="zh-Hans"/>
        </w:rPr>
        <w:t>6  标准的</w:t>
      </w:r>
      <w:r>
        <w:rPr>
          <w:rFonts w:hint="eastAsia" w:ascii="黑体" w:hAnsi="黑体" w:eastAsia="黑体" w:cs="黑体"/>
          <w:b w:val="0"/>
          <w:sz w:val="21"/>
          <w:szCs w:val="21"/>
          <w:lang w:val="en-US" w:eastAsia="zh-Hans"/>
        </w:rPr>
        <w:t>预期作用与效益</w:t>
      </w:r>
      <w:bookmarkEnd w:id="44"/>
    </w:p>
    <w:p>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color w:val="000000"/>
          <w:sz w:val="21"/>
          <w:szCs w:val="21"/>
          <w:lang w:eastAsia="zh-Hans"/>
        </w:rPr>
      </w:pPr>
      <w:r>
        <w:rPr>
          <w:rFonts w:hint="eastAsia" w:ascii="宋体" w:hAnsi="宋体" w:eastAsia="宋体" w:cs="宋体"/>
          <w:color w:val="000000"/>
          <w:sz w:val="21"/>
          <w:szCs w:val="21"/>
          <w:lang w:val="en-US" w:eastAsia="zh-Hans"/>
        </w:rPr>
        <w:t>本文件</w:t>
      </w:r>
      <w:r>
        <w:rPr>
          <w:rFonts w:hint="eastAsia"/>
          <w:sz w:val="21"/>
          <w:szCs w:val="21"/>
          <w:lang w:val="en-US" w:eastAsia="zh-Hans"/>
        </w:rPr>
        <w:t>提出了</w:t>
      </w:r>
      <w:bookmarkStart w:id="45" w:name="OLE_LINK1"/>
      <w:bookmarkStart w:id="46" w:name="OLE_LINK2"/>
      <w:r>
        <w:rPr>
          <w:rFonts w:hint="eastAsia" w:ascii="宋体" w:hAnsi="宋体" w:cs="宋体"/>
          <w:color w:val="000000"/>
          <w:szCs w:val="21"/>
          <w:lang w:eastAsia="zh-Hans" w:bidi="ar"/>
        </w:rPr>
        <w:t>中小学和幼儿园</w:t>
      </w:r>
      <w:r>
        <w:rPr>
          <w:rFonts w:hint="eastAsia"/>
          <w:color w:val="000000"/>
          <w:szCs w:val="21"/>
          <w:lang w:eastAsia="zh-Hans"/>
        </w:rPr>
        <w:t>无废校园</w:t>
      </w:r>
      <w:r>
        <w:rPr>
          <w:rFonts w:hint="eastAsia"/>
          <w:color w:val="000000"/>
          <w:szCs w:val="21"/>
        </w:rPr>
        <w:t>的建设原则、建设总则、建设内容和建设管理</w:t>
      </w:r>
      <w:bookmarkEnd w:id="45"/>
      <w:bookmarkEnd w:id="46"/>
      <w:r>
        <w:rPr>
          <w:rFonts w:hint="eastAsia"/>
          <w:color w:val="000000"/>
          <w:szCs w:val="21"/>
        </w:rPr>
        <w:t>的指导</w:t>
      </w:r>
      <w:r>
        <w:rPr>
          <w:rFonts w:hint="default"/>
          <w:sz w:val="21"/>
          <w:szCs w:val="21"/>
          <w:lang w:val="zh-CN" w:eastAsia="zh-Hans"/>
        </w:rPr>
        <w:t>，</w:t>
      </w:r>
      <w:r>
        <w:rPr>
          <w:rFonts w:hint="eastAsia" w:ascii="宋体" w:hAnsi="宋体" w:eastAsia="宋体" w:cs="宋体"/>
          <w:color w:val="000000"/>
          <w:sz w:val="21"/>
          <w:szCs w:val="21"/>
          <w:lang w:val="en-US" w:eastAsia="zh-Hans"/>
        </w:rPr>
        <w:t>是国内首个无废校园建设的指南性文件</w:t>
      </w:r>
      <w:r>
        <w:rPr>
          <w:rFonts w:hint="default"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Hans"/>
        </w:rPr>
        <w:t>具有超前性</w:t>
      </w:r>
      <w:r>
        <w:rPr>
          <w:rFonts w:hint="default"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Hans"/>
        </w:rPr>
        <w:t>前瞻性</w:t>
      </w:r>
      <w:r>
        <w:rPr>
          <w:rFonts w:hint="default" w:ascii="宋体" w:hAnsi="宋体" w:eastAsia="宋体" w:cs="宋体"/>
          <w:color w:val="000000"/>
          <w:sz w:val="21"/>
          <w:szCs w:val="21"/>
          <w:lang w:eastAsia="zh-Hans"/>
        </w:rPr>
        <w:t>。</w:t>
      </w:r>
    </w:p>
    <w:p>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val="en-US" w:eastAsia="zh-Hans"/>
        </w:rPr>
        <w:t>本文件为广大有意建设</w:t>
      </w:r>
      <w:r>
        <w:rPr>
          <w:rFonts w:hint="default" w:ascii="宋体" w:hAnsi="宋体" w:cs="宋体"/>
          <w:color w:val="000000"/>
          <w:sz w:val="21"/>
          <w:szCs w:val="21"/>
          <w:lang w:eastAsia="zh-Hans"/>
        </w:rPr>
        <w:t>无废校园</w:t>
      </w:r>
      <w:r>
        <w:rPr>
          <w:rFonts w:hint="eastAsia" w:ascii="宋体" w:hAnsi="宋体" w:eastAsia="宋体" w:cs="宋体"/>
          <w:color w:val="000000"/>
          <w:sz w:val="21"/>
          <w:szCs w:val="21"/>
          <w:lang w:val="en-US" w:eastAsia="zh-Hans"/>
        </w:rPr>
        <w:t>的幼儿园</w:t>
      </w:r>
      <w:r>
        <w:rPr>
          <w:rFonts w:hint="default"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Hans"/>
        </w:rPr>
        <w:t>中小学提供了实用性的指导</w:t>
      </w:r>
      <w:r>
        <w:rPr>
          <w:rFonts w:hint="default"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Hans"/>
        </w:rPr>
        <w:t>本文件的实施将有助于更多学校开展</w:t>
      </w:r>
      <w:r>
        <w:rPr>
          <w:rFonts w:hint="default" w:ascii="宋体" w:hAnsi="宋体" w:cs="宋体"/>
          <w:color w:val="000000"/>
          <w:sz w:val="21"/>
          <w:szCs w:val="21"/>
          <w:lang w:eastAsia="zh-Hans"/>
        </w:rPr>
        <w:t>无废校园</w:t>
      </w:r>
      <w:r>
        <w:rPr>
          <w:rFonts w:hint="eastAsia" w:ascii="宋体" w:hAnsi="宋体" w:eastAsia="宋体" w:cs="宋体"/>
          <w:color w:val="000000"/>
          <w:sz w:val="21"/>
          <w:szCs w:val="21"/>
          <w:lang w:val="en-US" w:eastAsia="zh-Hans"/>
        </w:rPr>
        <w:t>建设</w:t>
      </w:r>
      <w:r>
        <w:rPr>
          <w:rFonts w:hint="default"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Hans"/>
        </w:rPr>
        <w:t>推动“无废”理念的传播和“无废”行动的产生</w:t>
      </w:r>
      <w:r>
        <w:rPr>
          <w:rFonts w:hint="default"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Hans"/>
        </w:rPr>
        <w:t>进而促进固体废物的源头减量</w:t>
      </w:r>
      <w:r>
        <w:rPr>
          <w:rFonts w:hint="default"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Hans"/>
        </w:rPr>
        <w:t>循环利用和安全处置</w:t>
      </w:r>
      <w:r>
        <w:rPr>
          <w:rFonts w:hint="default"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Hans"/>
        </w:rPr>
        <w:t>具有良好的环境效益</w:t>
      </w:r>
      <w:r>
        <w:rPr>
          <w:rFonts w:hint="default" w:ascii="宋体" w:hAnsi="宋体" w:eastAsia="宋体" w:cs="宋体"/>
          <w:color w:val="000000"/>
          <w:sz w:val="21"/>
          <w:szCs w:val="21"/>
          <w:lang w:eastAsia="zh-Hans"/>
        </w:rPr>
        <w:t>。</w:t>
      </w:r>
    </w:p>
    <w:p>
      <w:pPr>
        <w:pStyle w:val="12"/>
        <w:keepNext w:val="0"/>
        <w:keepLines w:val="0"/>
        <w:pageBreakBefore w:val="0"/>
        <w:numPr>
          <w:ilvl w:val="0"/>
          <w:numId w:val="0"/>
        </w:numPr>
        <w:tabs>
          <w:tab w:val="left" w:pos="420"/>
        </w:tabs>
        <w:kinsoku/>
        <w:wordWrap/>
        <w:overflowPunct/>
        <w:topLinePunct w:val="0"/>
        <w:bidi w:val="0"/>
        <w:snapToGrid w:val="0"/>
        <w:spacing w:line="360" w:lineRule="auto"/>
        <w:ind w:firstLine="420" w:firstLineChars="200"/>
        <w:outlineLvl w:val="0"/>
        <w:rPr>
          <w:sz w:val="21"/>
          <w:szCs w:val="21"/>
        </w:rPr>
      </w:pPr>
      <w:bookmarkStart w:id="47" w:name="_Toc155724773"/>
      <w:r>
        <w:rPr>
          <w:rFonts w:hint="default" w:ascii="黑体" w:hAnsi="黑体" w:eastAsia="黑体" w:cs="黑体"/>
          <w:b w:val="0"/>
          <w:sz w:val="21"/>
          <w:szCs w:val="21"/>
          <w:lang w:eastAsia="zh-Hans"/>
        </w:rPr>
        <w:t>7</w:t>
      </w:r>
      <w:r>
        <w:rPr>
          <w:rFonts w:hint="default" w:ascii="黑体" w:hAnsi="黑体" w:eastAsia="黑体" w:cs="黑体"/>
          <w:b w:val="0"/>
          <w:sz w:val="21"/>
          <w:szCs w:val="21"/>
          <w:lang w:val="en-US" w:eastAsia="zh-Hans"/>
        </w:rPr>
        <w:t xml:space="preserve">  </w:t>
      </w:r>
      <w:r>
        <w:rPr>
          <w:rFonts w:hint="eastAsia" w:ascii="黑体" w:hAnsi="黑体" w:eastAsia="黑体" w:cs="黑体"/>
          <w:b w:val="0"/>
          <w:sz w:val="21"/>
          <w:szCs w:val="21"/>
          <w:lang w:val="en-US" w:eastAsia="zh-CN"/>
        </w:rPr>
        <w:t>重大意见分歧的处理依据及结果</w:t>
      </w:r>
      <w:bookmarkEnd w:id="47"/>
    </w:p>
    <w:p>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1"/>
          <w:szCs w:val="21"/>
          <w:lang w:val="en-US" w:eastAsia="zh-Hans"/>
        </w:rPr>
      </w:pPr>
      <w:r>
        <w:rPr>
          <w:rFonts w:hint="eastAsia" w:ascii="宋体" w:hAnsi="宋体" w:eastAsia="宋体" w:cs="宋体"/>
          <w:color w:val="000000"/>
          <w:sz w:val="21"/>
          <w:szCs w:val="21"/>
          <w:lang w:val="en-US" w:eastAsia="zh-CN"/>
        </w:rPr>
        <w:t>目前处于征求意见阶段，尚未出现重大</w:t>
      </w:r>
      <w:r>
        <w:rPr>
          <w:rFonts w:hint="eastAsia" w:ascii="宋体" w:hAnsi="宋体" w:eastAsia="宋体" w:cs="宋体"/>
          <w:color w:val="000000"/>
          <w:sz w:val="21"/>
          <w:szCs w:val="21"/>
          <w:lang w:val="en-US" w:eastAsia="zh-Hans"/>
        </w:rPr>
        <w:t>分歧</w:t>
      </w:r>
      <w:r>
        <w:rPr>
          <w:rFonts w:hint="eastAsia" w:ascii="宋体" w:hAnsi="宋体" w:eastAsia="宋体" w:cs="宋体"/>
          <w:color w:val="000000"/>
          <w:sz w:val="21"/>
          <w:szCs w:val="21"/>
          <w:lang w:val="en-US" w:eastAsia="zh-CN"/>
        </w:rPr>
        <w:t>。</w:t>
      </w:r>
    </w:p>
    <w:p>
      <w:pPr>
        <w:pStyle w:val="12"/>
        <w:keepNext w:val="0"/>
        <w:keepLines w:val="0"/>
        <w:pageBreakBefore w:val="0"/>
        <w:numPr>
          <w:ilvl w:val="0"/>
          <w:numId w:val="0"/>
        </w:numPr>
        <w:tabs>
          <w:tab w:val="left" w:pos="420"/>
        </w:tabs>
        <w:kinsoku/>
        <w:wordWrap/>
        <w:overflowPunct/>
        <w:topLinePunct w:val="0"/>
        <w:bidi w:val="0"/>
        <w:snapToGrid w:val="0"/>
        <w:spacing w:line="360" w:lineRule="auto"/>
        <w:ind w:firstLine="420" w:firstLineChars="200"/>
        <w:outlineLvl w:val="0"/>
        <w:rPr>
          <w:rFonts w:hint="default" w:ascii="黑体" w:hAnsi="黑体" w:eastAsia="黑体" w:cs="黑体"/>
          <w:b w:val="0"/>
          <w:sz w:val="21"/>
          <w:szCs w:val="21"/>
          <w:lang w:eastAsia="zh-Hans"/>
        </w:rPr>
      </w:pPr>
      <w:bookmarkStart w:id="48" w:name="_Toc1631177765"/>
      <w:r>
        <w:rPr>
          <w:rFonts w:hint="default" w:ascii="黑体" w:hAnsi="黑体" w:eastAsia="黑体" w:cs="黑体"/>
          <w:b w:val="0"/>
          <w:sz w:val="21"/>
          <w:szCs w:val="21"/>
          <w:lang w:val="en-US" w:eastAsia="zh-CN"/>
        </w:rPr>
        <w:t>8 作为推荐性指标或强制性指标的建议及理由</w:t>
      </w:r>
      <w:bookmarkEnd w:id="48"/>
    </w:p>
    <w:p>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本文件为中华环保联合会团体标准，本文件并未涉及强制内容。</w:t>
      </w:r>
    </w:p>
    <w:p>
      <w:pPr>
        <w:pStyle w:val="12"/>
        <w:keepNext w:val="0"/>
        <w:keepLines w:val="0"/>
        <w:pageBreakBefore w:val="0"/>
        <w:numPr>
          <w:ilvl w:val="0"/>
          <w:numId w:val="0"/>
        </w:numPr>
        <w:tabs>
          <w:tab w:val="left" w:pos="420"/>
        </w:tabs>
        <w:kinsoku/>
        <w:wordWrap/>
        <w:overflowPunct/>
        <w:topLinePunct w:val="0"/>
        <w:bidi w:val="0"/>
        <w:snapToGrid w:val="0"/>
        <w:spacing w:line="360" w:lineRule="auto"/>
        <w:ind w:firstLine="420" w:firstLineChars="200"/>
        <w:outlineLvl w:val="0"/>
        <w:rPr>
          <w:rFonts w:hint="default" w:ascii="黑体" w:hAnsi="黑体" w:eastAsia="黑体" w:cs="黑体"/>
          <w:b w:val="0"/>
          <w:sz w:val="21"/>
          <w:szCs w:val="21"/>
          <w:lang w:eastAsia="zh-Hans"/>
        </w:rPr>
      </w:pPr>
      <w:bookmarkStart w:id="49" w:name="_Toc428458753"/>
      <w:r>
        <w:rPr>
          <w:rFonts w:hint="default" w:ascii="黑体" w:hAnsi="黑体" w:eastAsia="黑体" w:cs="黑体"/>
          <w:b w:val="0"/>
          <w:sz w:val="21"/>
          <w:szCs w:val="21"/>
          <w:lang w:val="en-US" w:eastAsia="zh-CN"/>
        </w:rPr>
        <w:t>9 对实施本文件的建议</w:t>
      </w:r>
      <w:bookmarkEnd w:id="49"/>
    </w:p>
    <w:p>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本文件适用于中小学和幼儿园</w:t>
      </w:r>
      <w:r>
        <w:rPr>
          <w:rFonts w:hint="default" w:ascii="宋体" w:hAnsi="宋体" w:cs="宋体"/>
          <w:color w:val="000000"/>
          <w:sz w:val="21"/>
          <w:szCs w:val="21"/>
          <w:lang w:eastAsia="zh-CN"/>
        </w:rPr>
        <w:t>无废校园</w:t>
      </w:r>
      <w:r>
        <w:rPr>
          <w:rFonts w:hint="eastAsia" w:ascii="宋体" w:hAnsi="宋体" w:eastAsia="宋体" w:cs="宋体"/>
          <w:color w:val="000000"/>
          <w:sz w:val="21"/>
          <w:szCs w:val="21"/>
          <w:lang w:val="en-US" w:eastAsia="zh-CN"/>
        </w:rPr>
        <w:t>的建设</w:t>
      </w:r>
      <w:r>
        <w:rPr>
          <w:rFonts w:hint="eastAsia" w:ascii="宋体" w:hAnsi="宋体" w:eastAsia="宋体" w:cs="宋体"/>
          <w:color w:val="000000"/>
          <w:sz w:val="21"/>
          <w:szCs w:val="21"/>
          <w:lang w:val="en-US" w:eastAsia="zh-Hans"/>
        </w:rPr>
        <w:t>和</w:t>
      </w:r>
      <w:r>
        <w:rPr>
          <w:rFonts w:hint="eastAsia" w:ascii="宋体" w:hAnsi="宋体" w:eastAsia="宋体" w:cs="宋体"/>
          <w:color w:val="000000"/>
          <w:sz w:val="21"/>
          <w:szCs w:val="21"/>
          <w:lang w:val="en-US" w:eastAsia="zh-CN"/>
        </w:rPr>
        <w:t>管理</w:t>
      </w:r>
      <w:r>
        <w:rPr>
          <w:rFonts w:hint="default" w:ascii="宋体" w:hAnsi="宋体" w:eastAsia="宋体" w:cs="宋体"/>
          <w:color w:val="000000"/>
          <w:sz w:val="21"/>
          <w:szCs w:val="21"/>
          <w:lang w:eastAsia="zh-CN"/>
        </w:rPr>
        <w:t>，</w:t>
      </w:r>
      <w:r>
        <w:rPr>
          <w:rFonts w:hint="eastAsia" w:ascii="宋体" w:hAnsi="宋体" w:eastAsia="宋体" w:cs="宋体"/>
          <w:color w:val="000000"/>
          <w:sz w:val="21"/>
          <w:szCs w:val="21"/>
          <w:lang w:val="en-US" w:eastAsia="zh-Hans"/>
        </w:rPr>
        <w:t>是促进无废理念宣传教育和落实无废行动的</w:t>
      </w:r>
      <w:r>
        <w:rPr>
          <w:rFonts w:hint="eastAsia" w:ascii="宋体" w:hAnsi="宋体" w:eastAsia="宋体" w:cs="宋体"/>
          <w:color w:val="000000"/>
          <w:sz w:val="21"/>
          <w:szCs w:val="21"/>
          <w:lang w:val="en-US" w:eastAsia="zh-CN"/>
        </w:rPr>
        <w:t>重要文件之一。本文件为指导性文件，建议文件发布实施后，根据文件实施情况适时对本文件进行完善</w:t>
      </w:r>
      <w:r>
        <w:rPr>
          <w:rFonts w:hint="default"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修订与补充。</w:t>
      </w:r>
    </w:p>
    <w:p>
      <w:pPr>
        <w:spacing w:line="300" w:lineRule="auto"/>
        <w:ind w:firstLine="420" w:firstLineChars="200"/>
        <w:rPr>
          <w:rFonts w:ascii="宋体" w:hAnsi="宋体"/>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0000" w:usb1="00000000" w:usb2="00000000" w:usb3="00000000" w:csb0="00000000"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auto"/>
    <w:pitch w:val="default"/>
    <w:sig w:usb0="00000000" w:usb1="00000000" w:usb2="02000000" w:usb3="00000000" w:csb0="2000019F" w:csb1="00000000"/>
  </w:font>
  <w:font w:name="苹方-简">
    <w:panose1 w:val="020B0400000000000000"/>
    <w:charset w:val="86"/>
    <w:family w:val="auto"/>
    <w:pitch w:val="default"/>
    <w:sig w:usb0="00000000" w:usb1="00000000" w:usb2="00000000" w:usb3="00000000" w:csb0="00160000" w:csb1="00000000"/>
  </w:font>
  <w:font w:name="Tahoma">
    <w:panose1 w:val="020B0604030504040204"/>
    <w:charset w:val="00"/>
    <w:family w:val="swiss"/>
    <w:pitch w:val="default"/>
    <w:sig w:usb0="00000000" w:usb1="00000000" w:usb2="00000000" w:usb3="00000000" w:csb0="00000000" w:csb1="00000000"/>
  </w:font>
  <w:font w:name="helvetica">
    <w:panose1 w:val="00000000000000000000"/>
    <w:charset w:val="00"/>
    <w:family w:val="auto"/>
    <w:pitch w:val="default"/>
    <w:sig w:usb0="00000000" w:usb1="00000000" w:usb2="00000000" w:usb3="00000000" w:csb0="00000000"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冬青黑体简体中文">
    <w:panose1 w:val="020B0300000000000000"/>
    <w:charset w:val="86"/>
    <w:family w:val="auto"/>
    <w:pitch w:val="default"/>
    <w:sig w:usb0="00000000" w:usb1="00000000" w:usb2="00000000" w:usb3="00000000" w:csb0="00160000" w:csb1="00000000"/>
  </w:font>
  <w:font w:name="Arial Unicode MS">
    <w:panose1 w:val="020B0604020202020204"/>
    <w:charset w:val="86"/>
    <w:family w:val="auto"/>
    <w:pitch w:val="default"/>
    <w:sig w:usb0="00000000" w:usb1="00000000" w:usb2="00000000" w:usb3="00000000" w:csb0="003E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qXIvPLAQAAnAMAAA4AAABkcnMv&#10;ZTJvRG9jLnhtbK1TzY7TMBC+I/EOlu/UaS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xU2gxHGLA798/3b58evy8ytZVqvXWaE+QI2JDwFT03Dnh5w9+QGdmfigos1fpEQwjvqer/rK&#10;IRGRH61X63WFIYGx+YI47PF5iJDeSm9JNhoacYBFV356D2lMnVNyNefvtTHo57VxfzkQM3tY7n3s&#10;MVtp2A9T43vfnpFPj7NvqMNVp8S8cyhtXpPZiLOxn41jiPrQlT3K9SDcHhM2UXrLFUbYqTAOrbCb&#10;FixvxZ/3kvX4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KlyLzywEAAJwDAAAOAAAA&#10;AAAAAAEAIAAAADQBAABkcnMvZTJvRG9jLnhtbFBLBQYAAAAABgAGAFkBAABx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18F12"/>
    <w:multiLevelType w:val="singleLevel"/>
    <w:tmpl w:val="B7E18F1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YmU0YTYxNmZhYWJlZDlmNjg0M2FkNjA0MDk3ZTIifQ=="/>
  </w:docVars>
  <w:rsids>
    <w:rsidRoot w:val="009313EB"/>
    <w:rsid w:val="000D119C"/>
    <w:rsid w:val="001F7530"/>
    <w:rsid w:val="003272A4"/>
    <w:rsid w:val="006C3537"/>
    <w:rsid w:val="008145C0"/>
    <w:rsid w:val="008F5687"/>
    <w:rsid w:val="009313EB"/>
    <w:rsid w:val="00952FDF"/>
    <w:rsid w:val="00A52009"/>
    <w:rsid w:val="00A811B0"/>
    <w:rsid w:val="00B92FED"/>
    <w:rsid w:val="0AE92AE9"/>
    <w:rsid w:val="13FE71F3"/>
    <w:rsid w:val="1A7D4279"/>
    <w:rsid w:val="24681644"/>
    <w:rsid w:val="2A9D386B"/>
    <w:rsid w:val="30306633"/>
    <w:rsid w:val="474F40C2"/>
    <w:rsid w:val="47FCD8FB"/>
    <w:rsid w:val="4CFB15A2"/>
    <w:rsid w:val="57FF9305"/>
    <w:rsid w:val="5F9DC981"/>
    <w:rsid w:val="5FEF671F"/>
    <w:rsid w:val="69FFE527"/>
    <w:rsid w:val="6B4D7F5F"/>
    <w:rsid w:val="77DD053A"/>
    <w:rsid w:val="7F73795B"/>
    <w:rsid w:val="7F7A5CCF"/>
    <w:rsid w:val="7F7F45B8"/>
    <w:rsid w:val="7FA64844"/>
    <w:rsid w:val="7FF39497"/>
    <w:rsid w:val="DBBB6C76"/>
    <w:rsid w:val="DFFFF0EA"/>
    <w:rsid w:val="E4BEA9A6"/>
    <w:rsid w:val="EE5F76E1"/>
    <w:rsid w:val="FBFF0BC1"/>
    <w:rsid w:val="FFD379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8"/>
    <w:qFormat/>
    <w:uiPriority w:val="99"/>
    <w:pPr>
      <w:keepNext/>
      <w:keepLines/>
      <w:spacing w:before="260" w:after="260" w:line="416" w:lineRule="auto"/>
      <w:outlineLvl w:val="1"/>
    </w:pPr>
    <w:rPr>
      <w:rFonts w:ascii="Cambria" w:hAnsi="Cambria"/>
      <w:b/>
      <w:kern w:val="0"/>
      <w:sz w:val="32"/>
      <w:szCs w:val="20"/>
    </w:rPr>
  </w:style>
  <w:style w:type="paragraph" w:styleId="5">
    <w:name w:val="heading 3"/>
    <w:basedOn w:val="1"/>
    <w:next w:val="1"/>
    <w:link w:val="37"/>
    <w:qFormat/>
    <w:uiPriority w:val="9"/>
    <w:pPr>
      <w:keepNext/>
      <w:keepLines/>
      <w:spacing w:before="260" w:after="260" w:line="416" w:lineRule="atLeast"/>
      <w:outlineLvl w:val="2"/>
    </w:pPr>
    <w:rPr>
      <w:b/>
      <w:bCs/>
      <w:szCs w:val="32"/>
    </w:rPr>
  </w:style>
  <w:style w:type="paragraph" w:styleId="2">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link w:val="26"/>
    <w:semiHidden/>
    <w:unhideWhenUsed/>
    <w:qFormat/>
    <w:uiPriority w:val="99"/>
    <w:rPr>
      <w:rFonts w:ascii="宋体"/>
      <w:sz w:val="18"/>
      <w:szCs w:val="18"/>
    </w:rPr>
  </w:style>
  <w:style w:type="paragraph" w:styleId="8">
    <w:name w:val="annotation text"/>
    <w:basedOn w:val="1"/>
    <w:unhideWhenUsed/>
    <w:qFormat/>
    <w:uiPriority w:val="99"/>
    <w:pPr>
      <w:jc w:val="left"/>
    </w:pPr>
  </w:style>
  <w:style w:type="paragraph" w:styleId="9">
    <w:name w:val="Body Text"/>
    <w:basedOn w:val="1"/>
    <w:qFormat/>
    <w:uiPriority w:val="1"/>
    <w:pPr>
      <w:spacing w:before="109"/>
      <w:ind w:left="120"/>
      <w:jc w:val="left"/>
    </w:pPr>
    <w:rPr>
      <w:rFonts w:ascii="宋体" w:hAnsi="宋体"/>
      <w:kern w:val="0"/>
      <w:szCs w:val="21"/>
      <w:lang w:eastAsia="en-US"/>
    </w:rPr>
  </w:style>
  <w:style w:type="paragraph" w:styleId="10">
    <w:name w:val="footer"/>
    <w:basedOn w:val="1"/>
    <w:link w:val="28"/>
    <w:semiHidden/>
    <w:unhideWhenUsed/>
    <w:qFormat/>
    <w:uiPriority w:val="99"/>
    <w:pPr>
      <w:tabs>
        <w:tab w:val="center" w:pos="4153"/>
        <w:tab w:val="right" w:pos="8306"/>
      </w:tabs>
      <w:snapToGrid w:val="0"/>
      <w:jc w:val="left"/>
    </w:pPr>
    <w:rPr>
      <w:sz w:val="18"/>
      <w:szCs w:val="18"/>
    </w:rPr>
  </w:style>
  <w:style w:type="paragraph" w:styleId="11">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pPr>
      <w:spacing w:before="120" w:after="120"/>
      <w:jc w:val="left"/>
    </w:pPr>
    <w:rPr>
      <w:b/>
      <w:bCs/>
      <w:caps/>
      <w:sz w:val="20"/>
      <w:szCs w:val="20"/>
    </w:rPr>
  </w:style>
  <w:style w:type="paragraph" w:styleId="13">
    <w:name w:val="footnote text"/>
    <w:basedOn w:val="1"/>
    <w:qFormat/>
    <w:uiPriority w:val="0"/>
    <w:pPr>
      <w:snapToGrid w:val="0"/>
      <w:jc w:val="left"/>
    </w:pPr>
    <w:rPr>
      <w:sz w:val="18"/>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7">
    <w:name w:val="Strong"/>
    <w:basedOn w:val="16"/>
    <w:qFormat/>
    <w:uiPriority w:val="22"/>
    <w:rPr>
      <w:b/>
    </w:rPr>
  </w:style>
  <w:style w:type="character" w:styleId="18">
    <w:name w:val="page number"/>
    <w:qFormat/>
    <w:uiPriority w:val="0"/>
  </w:style>
  <w:style w:type="character" w:styleId="19">
    <w:name w:val="FollowedHyperlink"/>
    <w:basedOn w:val="16"/>
    <w:qFormat/>
    <w:uiPriority w:val="0"/>
    <w:rPr>
      <w:color w:val="800080"/>
      <w:u w:val="single"/>
    </w:rPr>
  </w:style>
  <w:style w:type="character" w:styleId="20">
    <w:name w:val="Emphasis"/>
    <w:basedOn w:val="16"/>
    <w:qFormat/>
    <w:uiPriority w:val="20"/>
    <w:rPr>
      <w:i/>
    </w:rPr>
  </w:style>
  <w:style w:type="character" w:styleId="21">
    <w:name w:val="Hyperlink"/>
    <w:qFormat/>
    <w:uiPriority w:val="0"/>
    <w:rPr>
      <w:color w:val="0000FF"/>
      <w:u w:val="single"/>
    </w:rPr>
  </w:style>
  <w:style w:type="character" w:styleId="22">
    <w:name w:val="annotation reference"/>
    <w:semiHidden/>
    <w:qFormat/>
    <w:uiPriority w:val="99"/>
    <w:rPr>
      <w:rFonts w:cs="Times New Roman"/>
      <w:sz w:val="21"/>
    </w:rPr>
  </w:style>
  <w:style w:type="character" w:styleId="23">
    <w:name w:val="footnote reference"/>
    <w:basedOn w:val="16"/>
    <w:qFormat/>
    <w:uiPriority w:val="0"/>
    <w:rPr>
      <w:vertAlign w:val="superscript"/>
    </w:rPr>
  </w:style>
  <w:style w:type="character" w:customStyle="1" w:styleId="24">
    <w:name w:val="标题 1 Char"/>
    <w:basedOn w:val="16"/>
    <w:link w:val="3"/>
    <w:qFormat/>
    <w:uiPriority w:val="0"/>
    <w:rPr>
      <w:rFonts w:ascii="Times New Roman" w:hAnsi="Times New Roman" w:eastAsia="宋体" w:cs="Times New Roman"/>
      <w:b/>
      <w:bCs/>
      <w:kern w:val="44"/>
      <w:sz w:val="44"/>
      <w:szCs w:val="44"/>
    </w:rPr>
  </w:style>
  <w:style w:type="paragraph" w:customStyle="1" w:styleId="25">
    <w:name w:val="Char Char Char1 Char Char"/>
    <w:basedOn w:val="7"/>
    <w:qFormat/>
    <w:uiPriority w:val="0"/>
    <w:pPr>
      <w:shd w:val="clear" w:color="auto" w:fill="000080"/>
      <w:adjustRightInd w:val="0"/>
      <w:spacing w:line="436" w:lineRule="exact"/>
      <w:ind w:left="357"/>
      <w:jc w:val="left"/>
      <w:outlineLvl w:val="3"/>
    </w:pPr>
    <w:rPr>
      <w:rFonts w:ascii="Tahoma" w:hAnsi="Tahoma"/>
      <w:b/>
      <w:sz w:val="24"/>
      <w:szCs w:val="24"/>
    </w:rPr>
  </w:style>
  <w:style w:type="character" w:customStyle="1" w:styleId="26">
    <w:name w:val="文档结构图 Char"/>
    <w:basedOn w:val="16"/>
    <w:link w:val="7"/>
    <w:semiHidden/>
    <w:qFormat/>
    <w:uiPriority w:val="99"/>
    <w:rPr>
      <w:rFonts w:ascii="宋体" w:hAnsi="Times New Roman" w:eastAsia="宋体" w:cs="Times New Roman"/>
      <w:sz w:val="18"/>
      <w:szCs w:val="18"/>
    </w:rPr>
  </w:style>
  <w:style w:type="character" w:customStyle="1" w:styleId="27">
    <w:name w:val="页眉 Char"/>
    <w:basedOn w:val="16"/>
    <w:link w:val="11"/>
    <w:semiHidden/>
    <w:qFormat/>
    <w:uiPriority w:val="99"/>
    <w:rPr>
      <w:rFonts w:ascii="Times New Roman" w:hAnsi="Times New Roman" w:eastAsia="宋体" w:cs="Times New Roman"/>
      <w:sz w:val="18"/>
      <w:szCs w:val="18"/>
    </w:rPr>
  </w:style>
  <w:style w:type="character" w:customStyle="1" w:styleId="28">
    <w:name w:val="页脚 Char"/>
    <w:basedOn w:val="16"/>
    <w:link w:val="10"/>
    <w:semiHidden/>
    <w:qFormat/>
    <w:uiPriority w:val="99"/>
    <w:rPr>
      <w:rFonts w:ascii="Times New Roman" w:hAnsi="Times New Roman" w:eastAsia="宋体" w:cs="Times New Roman"/>
      <w:sz w:val="18"/>
      <w:szCs w:val="18"/>
    </w:rPr>
  </w:style>
  <w:style w:type="paragraph" w:customStyle="1" w:styleId="29">
    <w:name w:val="列出段落2"/>
    <w:basedOn w:val="1"/>
    <w:qFormat/>
    <w:uiPriority w:val="34"/>
    <w:pPr>
      <w:ind w:firstLine="420" w:firstLineChars="200"/>
    </w:pPr>
  </w:style>
  <w:style w:type="paragraph" w:customStyle="1" w:styleId="30">
    <w:name w:val="p1"/>
    <w:basedOn w:val="1"/>
    <w:qFormat/>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 w:type="paragraph" w:customStyle="1" w:styleId="31">
    <w:name w:val="p2"/>
    <w:basedOn w:val="1"/>
    <w:qFormat/>
    <w:uiPriority w:val="0"/>
    <w:pPr>
      <w:spacing w:before="0" w:beforeAutospacing="0" w:after="0" w:afterAutospacing="0"/>
      <w:ind w:left="0" w:right="0"/>
      <w:jc w:val="left"/>
    </w:pPr>
    <w:rPr>
      <w:rFonts w:ascii="helvetica" w:hAnsi="helvetica" w:eastAsia="helvetica" w:cs="helvetica"/>
      <w:kern w:val="0"/>
      <w:sz w:val="18"/>
      <w:szCs w:val="18"/>
      <w:lang w:val="en-US" w:eastAsia="zh-CN" w:bidi="ar"/>
    </w:rPr>
  </w:style>
  <w:style w:type="character" w:customStyle="1" w:styleId="32">
    <w:name w:val="标题 3 字符"/>
    <w:qFormat/>
    <w:locked/>
    <w:uiPriority w:val="99"/>
    <w:rPr>
      <w:rFonts w:ascii="Calibri" w:hAnsi="Calibri" w:eastAsia="宋体" w:cs="Times New Roman"/>
      <w:b/>
      <w:kern w:val="0"/>
      <w:sz w:val="32"/>
    </w:rPr>
  </w:style>
  <w:style w:type="character" w:customStyle="1" w:styleId="33">
    <w:name w:val="标题 3 Char"/>
    <w:link w:val="5"/>
    <w:qFormat/>
    <w:locked/>
    <w:uiPriority w:val="99"/>
    <w:rPr>
      <w:b/>
      <w:bCs/>
      <w:szCs w:val="32"/>
    </w:rPr>
  </w:style>
  <w:style w:type="character" w:customStyle="1" w:styleId="34">
    <w:name w:val="标题 3 字符1"/>
    <w:link w:val="5"/>
    <w:qFormat/>
    <w:locked/>
    <w:uiPriority w:val="99"/>
    <w:rPr>
      <w:rFonts w:ascii="Calibri" w:hAnsi="Calibri"/>
      <w:b/>
      <w:kern w:val="0"/>
      <w:sz w:val="32"/>
      <w:szCs w:val="20"/>
    </w:rPr>
  </w:style>
  <w:style w:type="character" w:customStyle="1" w:styleId="35">
    <w:name w:val="标题 2 Char"/>
    <w:link w:val="4"/>
    <w:qFormat/>
    <w:locked/>
    <w:uiPriority w:val="99"/>
    <w:rPr>
      <w:rFonts w:ascii="Cambria" w:hAnsi="Cambria"/>
      <w:b/>
      <w:kern w:val="0"/>
      <w:sz w:val="32"/>
      <w:szCs w:val="20"/>
    </w:rPr>
  </w:style>
  <w:style w:type="paragraph" w:styleId="36">
    <w:name w:val="List Paragraph"/>
    <w:basedOn w:val="1"/>
    <w:qFormat/>
    <w:uiPriority w:val="34"/>
    <w:pPr>
      <w:ind w:firstLine="420" w:firstLineChars="200"/>
    </w:pPr>
    <w:rPr>
      <w:rFonts w:ascii="Calibri" w:hAnsi="Calibri" w:eastAsia="宋体" w:cs="Times New Roman"/>
    </w:rPr>
  </w:style>
  <w:style w:type="character" w:customStyle="1" w:styleId="37">
    <w:name w:val="标题 3 字符2"/>
    <w:link w:val="5"/>
    <w:qFormat/>
    <w:locked/>
    <w:uiPriority w:val="99"/>
    <w:rPr>
      <w:rFonts w:ascii="Calibri" w:hAnsi="Calibri"/>
      <w:b/>
      <w:kern w:val="0"/>
      <w:sz w:val="32"/>
      <w:szCs w:val="20"/>
    </w:rPr>
  </w:style>
  <w:style w:type="character" w:customStyle="1" w:styleId="38">
    <w:name w:val="标题 2 字符"/>
    <w:link w:val="4"/>
    <w:qFormat/>
    <w:locked/>
    <w:uiPriority w:val="99"/>
    <w:rPr>
      <w:rFonts w:ascii="Cambria" w:hAnsi="Cambria" w:eastAsia="宋体" w:cs="Times New Roman"/>
      <w:b/>
      <w:kern w:val="0"/>
      <w:sz w:val="32"/>
    </w:rPr>
  </w:style>
  <w:style w:type="character" w:customStyle="1" w:styleId="39">
    <w:name w:val="keyword"/>
    <w:basedOn w:val="16"/>
    <w:qFormat/>
    <w:uiPriority w:val="0"/>
  </w:style>
  <w:style w:type="paragraph" w:customStyle="1" w:styleId="40">
    <w:name w:val="Picture caption|1"/>
    <w:basedOn w:val="1"/>
    <w:qFormat/>
    <w:uiPriority w:val="0"/>
    <w:pPr>
      <w:widowControl w:val="0"/>
      <w:shd w:val="clear" w:color="auto" w:fill="auto"/>
      <w:spacing w:after="20"/>
    </w:pPr>
    <w:rPr>
      <w:b/>
      <w:bCs/>
      <w:color w:val="828283"/>
      <w:sz w:val="8"/>
      <w:szCs w:val="8"/>
      <w:u w:val="none"/>
      <w:shd w:val="clear" w:color="auto" w:fill="auto"/>
      <w:lang w:val="zh-TW" w:eastAsia="zh-TW" w:bidi="zh-TW"/>
    </w:rPr>
  </w:style>
  <w:style w:type="paragraph" w:customStyle="1" w:styleId="41">
    <w:name w:val="Other|1"/>
    <w:basedOn w:val="1"/>
    <w:qFormat/>
    <w:uiPriority w:val="0"/>
    <w:pPr>
      <w:widowControl w:val="0"/>
      <w:shd w:val="clear" w:color="auto" w:fill="auto"/>
      <w:spacing w:line="296" w:lineRule="exact"/>
    </w:pPr>
    <w:rPr>
      <w:rFonts w:ascii="宋体" w:hAnsi="宋体" w:eastAsia="宋体" w:cs="宋体"/>
      <w:sz w:val="22"/>
      <w:szCs w:val="22"/>
      <w:u w:val="none"/>
      <w:shd w:val="clear" w:color="auto" w:fill="auto"/>
      <w:lang w:val="zh-TW" w:eastAsia="zh-TW" w:bidi="zh-TW"/>
    </w:rPr>
  </w:style>
  <w:style w:type="paragraph" w:customStyle="1" w:styleId="42">
    <w:name w:val="Heading #2|1"/>
    <w:basedOn w:val="1"/>
    <w:qFormat/>
    <w:uiPriority w:val="0"/>
    <w:pPr>
      <w:widowControl w:val="0"/>
      <w:shd w:val="clear" w:color="auto" w:fill="auto"/>
      <w:spacing w:after="140"/>
      <w:outlineLvl w:val="1"/>
    </w:pPr>
    <w:rPr>
      <w:rFonts w:ascii="宋体" w:hAnsi="宋体" w:eastAsia="宋体" w:cs="宋体"/>
      <w:sz w:val="26"/>
      <w:szCs w:val="26"/>
      <w:u w:val="none"/>
      <w:shd w:val="clear" w:color="auto" w:fill="auto"/>
      <w:lang w:val="zh-TW" w:eastAsia="zh-TW" w:bidi="zh-TW"/>
    </w:rPr>
  </w:style>
  <w:style w:type="paragraph" w:customStyle="1" w:styleId="43">
    <w:name w:val="Header or footer|1"/>
    <w:basedOn w:val="1"/>
    <w:qFormat/>
    <w:uiPriority w:val="0"/>
    <w:pPr>
      <w:widowControl w:val="0"/>
      <w:shd w:val="clear" w:color="auto" w:fill="auto"/>
    </w:pPr>
    <w:rPr>
      <w:sz w:val="32"/>
      <w:szCs w:val="32"/>
      <w:u w:val="none"/>
      <w:shd w:val="clear" w:color="auto" w:fill="auto"/>
      <w:lang w:val="zh-TW" w:eastAsia="zh-TW" w:bidi="zh-TW"/>
    </w:rPr>
  </w:style>
  <w:style w:type="paragraph" w:customStyle="1" w:styleId="44">
    <w:name w:val="Body text|1"/>
    <w:basedOn w:val="1"/>
    <w:qFormat/>
    <w:uiPriority w:val="0"/>
    <w:pPr>
      <w:widowControl w:val="0"/>
      <w:shd w:val="clear" w:color="auto" w:fill="auto"/>
      <w:spacing w:line="415" w:lineRule="auto"/>
      <w:ind w:firstLine="400"/>
    </w:pPr>
    <w:rPr>
      <w:rFonts w:ascii="宋体" w:hAnsi="宋体" w:eastAsia="宋体" w:cs="宋体"/>
      <w:sz w:val="30"/>
      <w:szCs w:val="30"/>
      <w:u w:val="none"/>
      <w:shd w:val="clear" w:color="auto" w:fill="auto"/>
      <w:lang w:val="zh-TW" w:eastAsia="zh-TW" w:bidi="zh-TW"/>
    </w:rPr>
  </w:style>
  <w:style w:type="paragraph" w:customStyle="1" w:styleId="45">
    <w:name w:val="石墨文档正文"/>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00" w:lineRule="exact"/>
      <w:ind w:left="0" w:right="0" w:firstLine="0"/>
      <w:jc w:val="both"/>
      <w:outlineLvl w:val="9"/>
    </w:pPr>
    <w:rPr>
      <w:rFonts w:ascii="微软雅黑" w:hAnsi="微软雅黑" w:eastAsia="微软雅黑" w:cs="微软雅黑"/>
      <w:color w:val="000000"/>
      <w:spacing w:val="0"/>
      <w:w w:val="100"/>
      <w:kern w:val="0"/>
      <w:position w:val="0"/>
      <w:sz w:val="24"/>
      <w:szCs w:val="24"/>
      <w:u w:val="none" w:color="000000"/>
      <w:shd w:val="clear" w:color="auto" w:fill="auto"/>
      <w:vertAlign w:val="baseline"/>
      <w:lang w:val="en-US"/>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WPSOffice手动目录 2"/>
    <w:qFormat/>
    <w:uiPriority w:val="0"/>
    <w:pPr>
      <w:ind w:leftChars="200"/>
    </w:pPr>
    <w:rPr>
      <w:rFonts w:ascii="Times New Roman" w:hAnsi="Times New Roman" w:eastAsia="宋体" w:cs="Times New Roman"/>
      <w:sz w:val="20"/>
      <w:szCs w:val="20"/>
    </w:rPr>
  </w:style>
  <w:style w:type="character" w:customStyle="1" w:styleId="48">
    <w:name w:val="标题 1 字符"/>
    <w:link w:val="3"/>
    <w:qFormat/>
    <w:locked/>
    <w:uiPriority w:val="99"/>
    <w:rPr>
      <w:rFonts w:ascii="Calibri" w:hAnsi="Calibri" w:eastAsia="宋体" w:cs="Times New Roman"/>
      <w:b/>
      <w:kern w:val="44"/>
      <w:sz w:val="44"/>
    </w:rPr>
  </w:style>
  <w:style w:type="character" w:customStyle="1" w:styleId="49">
    <w:name w:val="Heading 1 Char"/>
    <w:link w:val="3"/>
    <w:qFormat/>
    <w:locked/>
    <w:uiPriority w:val="0"/>
    <w:rPr>
      <w:rFonts w:ascii="宋体" w:hAnsi="宋体" w:eastAsia="宋体" w:cs="宋体"/>
      <w:b/>
      <w:bCs/>
      <w:kern w:val="36"/>
      <w:sz w:val="48"/>
      <w:szCs w:val="4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10006</Words>
  <Characters>10930</Characters>
  <Lines>11</Lines>
  <Paragraphs>3</Paragraphs>
  <TotalTime>0</TotalTime>
  <ScaleCrop>false</ScaleCrop>
  <LinksUpToDate>false</LinksUpToDate>
  <CharactersWithSpaces>11439</CharactersWithSpaces>
  <Application>WPS Office_5.4.0.7910_F1E327BC-269C-435d-A152-05C5408002CA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2014-06-10T15:36:00Z</dcterms:created>
  <dc:creator>DELL</dc:creator>
  <cp:lastModifiedBy>德吉央宗_于现荣</cp:lastModifiedBy>
  <dcterms:modified xsi:type="dcterms:W3CDTF">2023-12-18T17:56:55Z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2052-5.4.0.7910</vt:lpwstr>
  </property>
  <property fmtid="{D5CDD505-2E9C-101B-9397-08002B2CF9AE}" pid="3" name="ICV">
    <vt:lpwstr>D171CDEFD2EAE4483FEA10650D06B3B5_43</vt:lpwstr>
  </property>
</Properties>
</file>