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附件2：</w:t>
      </w:r>
    </w:p>
    <w:p>
      <w:pPr>
        <w:spacing w:line="400" w:lineRule="exact"/>
        <w:rPr>
          <w:rFonts w:ascii="仿宋" w:hAnsi="仿宋" w:eastAsia="仿宋" w:cs="仿宋"/>
          <w:b/>
          <w:bCs/>
          <w:color w:val="000000"/>
          <w:sz w:val="30"/>
          <w:szCs w:val="30"/>
        </w:rPr>
      </w:pPr>
    </w:p>
    <w:p>
      <w:pPr>
        <w:spacing w:line="40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第二届水环境治理前瞻论坛</w:t>
      </w:r>
    </w:p>
    <w:p>
      <w:pPr>
        <w:spacing w:line="40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暨2023水环境治理减污降碳协同增效创新与实践研讨会</w:t>
      </w:r>
    </w:p>
    <w:p>
      <w:pPr>
        <w:spacing w:line="40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注 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册 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表</w:t>
      </w:r>
    </w:p>
    <w:p>
      <w:pPr>
        <w:spacing w:line="400" w:lineRule="exact"/>
        <w:jc w:val="center"/>
        <w:rPr>
          <w:rFonts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Cs w:val="21"/>
        </w:rPr>
        <w:t>（代合同，编号：       ）</w:t>
      </w:r>
    </w:p>
    <w:tbl>
      <w:tblPr>
        <w:tblStyle w:val="4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85" w:type="dxa"/>
          <w:right w:w="57" w:type="dxa"/>
        </w:tblCellMar>
      </w:tblPr>
      <w:tblGrid>
        <w:gridCol w:w="417"/>
        <w:gridCol w:w="1215"/>
        <w:gridCol w:w="1049"/>
        <w:gridCol w:w="711"/>
        <w:gridCol w:w="850"/>
        <w:gridCol w:w="6"/>
        <w:gridCol w:w="33"/>
        <w:gridCol w:w="670"/>
        <w:gridCol w:w="1278"/>
        <w:gridCol w:w="1580"/>
        <w:gridCol w:w="2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基本资料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（盖章）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中文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英文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单位地址</w:t>
            </w:r>
          </w:p>
        </w:tc>
        <w:tc>
          <w:tcPr>
            <w:tcW w:w="4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 话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负 责 人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 系 人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参与方案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选择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会议收费</w:t>
            </w: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会议注册收费标准：2200元/人，</w:t>
            </w:r>
            <w:r>
              <w:rPr>
                <w:rFonts w:ascii="仿宋" w:hAnsi="仿宋" w:eastAsia="仿宋" w:cs="仿宋"/>
                <w:bCs/>
                <w:color w:val="000000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月15日前报名注册为1800元/人，团体5人及以上报名注册为1800元/人。政府单位、中华环保联合会水专委委员单位免费参会；注册费含会议费、餐费、资料费、考察费；住宿统一安排，费用自理。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参会代表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98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会议合作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参与方式</w:t>
            </w:r>
          </w:p>
        </w:tc>
        <w:tc>
          <w:tcPr>
            <w:tcW w:w="7013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□协办单位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□支持单位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□演讲发言 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□晚宴赞助  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□礼品赞助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403" w:hRule="exac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备注：回报服务详情见《商务合作方案》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技术目录</w:t>
            </w:r>
          </w:p>
        </w:tc>
        <w:tc>
          <w:tcPr>
            <w:tcW w:w="806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免费申报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1027" w:hRule="atLeast"/>
          <w:jc w:val="center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款付说明</w:t>
            </w:r>
          </w:p>
        </w:tc>
        <w:tc>
          <w:tcPr>
            <w:tcW w:w="927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仿宋" w:hAnsi="仿宋" w:eastAsia="仿宋" w:cs="仿宋"/>
                <w:color w:val="000000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请参展、参会、合作企业认真填写《确认表》并加盖公章，将扫描件发送至水专委。《确认表》经确认即视同参展、参会、合作合同。参与以上方案共计人民币</w:t>
            </w:r>
            <w:r>
              <w:rPr>
                <w:rFonts w:hint="eastAsia" w:ascii="仿宋" w:hAnsi="仿宋" w:eastAsia="仿宋" w:cs="仿宋"/>
                <w:color w:val="000000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</w:rPr>
              <w:t>元，大写</w:t>
            </w:r>
            <w:r>
              <w:rPr>
                <w:rFonts w:ascii="仿宋" w:hAnsi="仿宋" w:eastAsia="仿宋" w:cs="仿宋"/>
                <w:color w:val="00000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元整，于五个工作日内将所有费用汇入以下账户。 </w:t>
            </w:r>
            <w:r>
              <w:rPr>
                <w:rFonts w:ascii="仿宋" w:hAnsi="仿宋" w:eastAsia="仿宋" w:cs="仿宋"/>
                <w:color w:val="00000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85" w:type="dxa"/>
            <w:right w:w="57" w:type="dxa"/>
          </w:tblCellMar>
        </w:tblPrEx>
        <w:trPr>
          <w:trHeight w:val="1122" w:hRule="atLeast"/>
          <w:jc w:val="center"/>
        </w:trPr>
        <w:tc>
          <w:tcPr>
            <w:tcW w:w="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</w:p>
        </w:tc>
        <w:tc>
          <w:tcPr>
            <w:tcW w:w="386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汇款账户：中华环保联合会</w:t>
            </w:r>
          </w:p>
          <w:p>
            <w:pPr>
              <w:spacing w:line="300" w:lineRule="exac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开户银行：北京银行和平里支行</w:t>
            </w:r>
          </w:p>
          <w:p>
            <w:pPr>
              <w:spacing w:line="300" w:lineRule="exac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银行账号：010 9035 3700 1201 0551 0048</w:t>
            </w:r>
          </w:p>
        </w:tc>
        <w:tc>
          <w:tcPr>
            <w:tcW w:w="541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发票信息：（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会议费一律开具电子普通发票</w:t>
            </w:r>
            <w:r>
              <w:rPr>
                <w:rFonts w:hint="eastAsia" w:ascii="仿宋" w:hAnsi="仿宋" w:eastAsia="仿宋" w:cs="仿宋"/>
                <w:color w:val="000000"/>
              </w:rPr>
              <w:t>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税号：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地址电话（选填）：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银行信息（选填）：</w:t>
            </w:r>
          </w:p>
        </w:tc>
      </w:tr>
    </w:tbl>
    <w:p>
      <w:pPr>
        <w:rPr>
          <w:rFonts w:ascii="仿宋" w:hAnsi="仿宋" w:eastAsia="仿宋" w:cs="仿宋"/>
          <w:color w:val="000000"/>
          <w:sz w:val="22"/>
        </w:rPr>
      </w:pPr>
    </w:p>
    <w:p>
      <w:pPr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>中华环保联合会水环境治理专业委员会秘书处</w:t>
      </w:r>
    </w:p>
    <w:p>
      <w:pPr>
        <w:rPr>
          <w:rFonts w:ascii="仿宋" w:hAnsi="仿宋" w:eastAsia="仿宋" w:cs="仿宋"/>
          <w:color w:val="000000"/>
          <w:sz w:val="22"/>
        </w:rPr>
      </w:pPr>
      <w:r>
        <w:rPr>
          <w:rFonts w:hint="eastAsia" w:ascii="仿宋" w:hAnsi="仿宋" w:eastAsia="仿宋" w:cs="仿宋"/>
          <w:color w:val="000000"/>
          <w:sz w:val="22"/>
        </w:rPr>
        <w:t xml:space="preserve">联 系 人：杨亚丽 </w:t>
      </w:r>
      <w:r>
        <w:rPr>
          <w:rFonts w:ascii="仿宋" w:hAnsi="仿宋" w:eastAsia="仿宋" w:cs="仿宋"/>
          <w:color w:val="000000"/>
          <w:sz w:val="22"/>
        </w:rPr>
        <w:t xml:space="preserve"> </w:t>
      </w:r>
      <w:r>
        <w:rPr>
          <w:rFonts w:hint="eastAsia" w:ascii="仿宋" w:hAnsi="仿宋" w:eastAsia="仿宋" w:cs="仿宋"/>
          <w:color w:val="000000"/>
          <w:sz w:val="22"/>
        </w:rPr>
        <w:t xml:space="preserve">王秋林        </w:t>
      </w:r>
      <w:r>
        <w:rPr>
          <w:rFonts w:ascii="仿宋" w:hAnsi="仿宋" w:eastAsia="仿宋" w:cs="仿宋"/>
          <w:color w:val="000000"/>
          <w:sz w:val="22"/>
        </w:rPr>
        <w:t xml:space="preserve"> </w:t>
      </w:r>
      <w:r>
        <w:rPr>
          <w:rFonts w:hint="eastAsia" w:ascii="仿宋" w:hAnsi="仿宋" w:eastAsia="仿宋" w:cs="仿宋"/>
          <w:color w:val="000000"/>
          <w:sz w:val="22"/>
        </w:rPr>
        <w:t xml:space="preserve"> 联系方式；</w:t>
      </w:r>
      <w:r>
        <w:rPr>
          <w:rFonts w:ascii="仿宋" w:hAnsi="仿宋" w:eastAsia="仿宋" w:cs="仿宋"/>
          <w:color w:val="000000"/>
          <w:sz w:val="22"/>
        </w:rPr>
        <w:t>15313089626</w:t>
      </w:r>
      <w:r>
        <w:rPr>
          <w:rFonts w:hint="eastAsia" w:ascii="仿宋" w:hAnsi="仿宋" w:eastAsia="仿宋" w:cs="仿宋"/>
          <w:color w:val="000000"/>
          <w:sz w:val="22"/>
        </w:rPr>
        <w:t>/13601101670</w:t>
      </w:r>
    </w:p>
    <w:p>
      <w:pP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2"/>
        </w:rPr>
        <w:t>报名邮箱：wq</w:t>
      </w:r>
      <w:r>
        <w:rPr>
          <w:rFonts w:ascii="仿宋" w:hAnsi="仿宋" w:eastAsia="仿宋" w:cs="仿宋"/>
          <w:color w:val="000000"/>
          <w:sz w:val="22"/>
        </w:rPr>
        <w:t>L</w:t>
      </w:r>
      <w:r>
        <w:rPr>
          <w:rFonts w:hint="eastAsia" w:ascii="仿宋" w:hAnsi="仿宋" w:eastAsia="仿宋" w:cs="仿宋"/>
          <w:color w:val="000000"/>
          <w:sz w:val="22"/>
        </w:rPr>
        <w:t>@acef-water.com.cn   网    站：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HYPERLINK "http://www.acef-water.com.cn"</w:instrText>
      </w:r>
      <w:r>
        <w:rPr>
          <w:color w:val="000000"/>
        </w:rPr>
        <w:fldChar w:fldCharType="separate"/>
      </w:r>
      <w:r>
        <w:rPr>
          <w:rStyle w:val="6"/>
          <w:rFonts w:hint="eastAsia" w:ascii="仿宋" w:hAnsi="仿宋" w:eastAsia="仿宋" w:cs="仿宋"/>
          <w:color w:val="000000"/>
          <w:sz w:val="22"/>
        </w:rPr>
        <w:t>www.acef-water.com.cn</w:t>
      </w:r>
      <w:r>
        <w:rPr>
          <w:rStyle w:val="6"/>
          <w:rFonts w:ascii="仿宋" w:hAnsi="仿宋" w:eastAsia="仿宋" w:cs="仿宋"/>
          <w:color w:val="000000"/>
          <w:sz w:val="22"/>
        </w:rPr>
        <w:fldChar w:fldCharType="end"/>
      </w:r>
    </w:p>
    <w:p/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-</w:t>
    </w:r>
    <w:r>
      <w:rPr>
        <w:rFonts w:ascii="仿宋" w:hAnsi="仿宋" w:eastAsia="仿宋"/>
        <w:sz w:val="21"/>
        <w:szCs w:val="21"/>
      </w:rPr>
      <w:fldChar w:fldCharType="begin"/>
    </w:r>
    <w:r>
      <w:rPr>
        <w:rFonts w:ascii="仿宋" w:hAnsi="仿宋" w:eastAsia="仿宋"/>
        <w:sz w:val="21"/>
        <w:szCs w:val="21"/>
      </w:rPr>
      <w:instrText xml:space="preserve"> PAGE   \* MERGEFORMAT </w:instrText>
    </w:r>
    <w:r>
      <w:rPr>
        <w:rFonts w:ascii="仿宋" w:hAnsi="仿宋" w:eastAsia="仿宋"/>
        <w:sz w:val="21"/>
        <w:szCs w:val="21"/>
      </w:rPr>
      <w:fldChar w:fldCharType="separate"/>
    </w:r>
    <w:r>
      <w:rPr>
        <w:rFonts w:ascii="仿宋" w:hAnsi="仿宋" w:eastAsia="仿宋"/>
        <w:sz w:val="21"/>
        <w:szCs w:val="21"/>
        <w:lang w:val="zh-CN"/>
      </w:rPr>
      <w:t>9</w:t>
    </w:r>
    <w:r>
      <w:rPr>
        <w:rFonts w:ascii="仿宋" w:hAnsi="仿宋" w:eastAsia="仿宋"/>
        <w:sz w:val="21"/>
        <w:szCs w:val="21"/>
      </w:rPr>
      <w:fldChar w:fldCharType="end"/>
    </w:r>
    <w:r>
      <w:rPr>
        <w:rFonts w:hint="eastAsia" w:ascii="仿宋" w:hAnsi="仿宋" w:eastAsia="仿宋"/>
        <w:sz w:val="21"/>
        <w:szCs w:val="21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  <w:docVar w:name="KSO_WPS_MARK_KEY" w:val="4d757655-dab3-4fa1-b671-9b8435149e4d"/>
  </w:docVars>
  <w:rsids>
    <w:rsidRoot w:val="00000000"/>
    <w:rsid w:val="17D12AA7"/>
    <w:rsid w:val="22035DED"/>
    <w:rsid w:val="3C9D242F"/>
    <w:rsid w:val="54A70444"/>
    <w:rsid w:val="6DF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607</Characters>
  <Lines>0</Lines>
  <Paragraphs>0</Paragraphs>
  <TotalTime>0</TotalTime>
  <ScaleCrop>false</ScaleCrop>
  <LinksUpToDate>false</LinksUpToDate>
  <CharactersWithSpaces>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2023-03-27T06:23:00Z</dcterms:created>
  <dc:creator>water</dc:creator>
  <cp:lastModifiedBy>王欣晨</cp:lastModifiedBy>
  <dcterms:modified xsi:type="dcterms:W3CDTF">2023-08-21T08:46:37Z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6403517AAE384516BF3F00805C761E53_13</vt:lpwstr>
  </property>
</Properties>
</file>