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sz w:val="32"/>
          <w:szCs w:val="32"/>
          <w:shd w:val="clear" w:color="auto" w:fill="FFFFFF"/>
        </w:rPr>
        <w:t>参会报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pacing w:val="0"/>
          <w:w w:val="100"/>
          <w:sz w:val="32"/>
          <w:szCs w:val="32"/>
          <w:shd w:val="clear" w:color="auto" w:fill="FFFFFF"/>
        </w:rPr>
        <w:t>名表</w:t>
      </w:r>
    </w:p>
    <w:tbl>
      <w:tblPr>
        <w:tblStyle w:val="5"/>
        <w:tblW w:w="8497" w:type="dxa"/>
        <w:tblInd w:w="1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2306"/>
        <w:gridCol w:w="1646"/>
        <w:gridCol w:w="1029"/>
        <w:gridCol w:w="19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单位名称</w:t>
            </w:r>
          </w:p>
        </w:tc>
        <w:tc>
          <w:tcPr>
            <w:tcW w:w="69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地址</w:t>
            </w:r>
          </w:p>
        </w:tc>
        <w:tc>
          <w:tcPr>
            <w:tcW w:w="3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邮编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代表姓名</w:t>
            </w: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部门/职务</w:t>
            </w: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电话</w:t>
            </w:r>
          </w:p>
        </w:tc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  <w:t>电子邮箱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3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6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9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outlineLvl w:val="9"/>
              <w:rPr>
                <w:rFonts w:hint="eastAsia" w:ascii="仿宋" w:hAnsi="仿宋" w:eastAsia="仿宋" w:cs="仿宋"/>
                <w:color w:val="000000"/>
                <w:spacing w:val="0"/>
                <w:w w:val="100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  <w:t>联系人：陈  丹  18146555508、闫立明  15110171851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outlineLvl w:val="9"/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sz w:val="32"/>
          <w:szCs w:val="32"/>
          <w:shd w:val="clear" w:color="auto" w:fill="FFFFFF"/>
        </w:rPr>
        <w:t>请将此表发送至：bgs@acef-chs.cn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</w:rPr>
  </w:style>
  <w:style w:type="table" w:customStyle="1" w:styleId="5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2023-05-15T00:57:54Z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