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CC60C" w14:textId="77777777" w:rsidR="007A70C2" w:rsidRDefault="007A70C2">
      <w:pPr>
        <w:rPr>
          <w:rFonts w:ascii="宋体" w:hAnsi="宋体"/>
          <w:b/>
          <w:bCs/>
          <w:spacing w:val="20"/>
          <w:sz w:val="44"/>
          <w:szCs w:val="44"/>
        </w:rPr>
      </w:pPr>
    </w:p>
    <w:p w14:paraId="2AC65C27" w14:textId="77777777" w:rsidR="007A70C2" w:rsidRDefault="00000000">
      <w:pPr>
        <w:spacing w:line="360" w:lineRule="auto"/>
        <w:jc w:val="center"/>
        <w:rPr>
          <w:rFonts w:ascii="黑体" w:eastAsia="黑体" w:hAnsi="黑体"/>
          <w:b/>
          <w:bCs/>
          <w:spacing w:val="20"/>
          <w:sz w:val="36"/>
          <w:szCs w:val="36"/>
        </w:rPr>
      </w:pPr>
      <w:r>
        <w:rPr>
          <w:rFonts w:ascii="黑体" w:eastAsia="黑体" w:hAnsi="黑体" w:hint="eastAsia"/>
          <w:b/>
          <w:bCs/>
          <w:spacing w:val="20"/>
          <w:sz w:val="36"/>
          <w:szCs w:val="36"/>
        </w:rPr>
        <w:t>关于开展征集</w:t>
      </w:r>
      <w:bookmarkStart w:id="0" w:name="_Hlk128987405"/>
      <w:proofErr w:type="gramStart"/>
      <w:r>
        <w:rPr>
          <w:rFonts w:ascii="黑体" w:eastAsia="黑体" w:hAnsi="黑体" w:hint="eastAsia"/>
          <w:b/>
          <w:bCs/>
          <w:spacing w:val="20"/>
          <w:sz w:val="36"/>
          <w:szCs w:val="36"/>
        </w:rPr>
        <w:t>碳达峰碳</w:t>
      </w:r>
      <w:proofErr w:type="gramEnd"/>
      <w:r>
        <w:rPr>
          <w:rFonts w:ascii="黑体" w:eastAsia="黑体" w:hAnsi="黑体" w:hint="eastAsia"/>
          <w:b/>
          <w:bCs/>
          <w:spacing w:val="20"/>
          <w:sz w:val="36"/>
          <w:szCs w:val="36"/>
        </w:rPr>
        <w:t>中和</w:t>
      </w:r>
      <w:bookmarkEnd w:id="0"/>
      <w:r>
        <w:rPr>
          <w:rFonts w:ascii="黑体" w:eastAsia="黑体" w:hAnsi="黑体" w:hint="eastAsia"/>
          <w:b/>
          <w:bCs/>
          <w:spacing w:val="20"/>
          <w:sz w:val="36"/>
          <w:szCs w:val="36"/>
        </w:rPr>
        <w:t>创新技术解决方案及典型案例的通知（202</w:t>
      </w:r>
      <w:r>
        <w:rPr>
          <w:rFonts w:ascii="黑体" w:eastAsia="黑体" w:hAnsi="黑体"/>
          <w:b/>
          <w:bCs/>
          <w:spacing w:val="20"/>
          <w:sz w:val="36"/>
          <w:szCs w:val="36"/>
        </w:rPr>
        <w:t>3</w:t>
      </w:r>
      <w:r>
        <w:rPr>
          <w:rFonts w:ascii="黑体" w:eastAsia="黑体" w:hAnsi="黑体" w:hint="eastAsia"/>
          <w:b/>
          <w:bCs/>
          <w:spacing w:val="20"/>
          <w:sz w:val="36"/>
          <w:szCs w:val="36"/>
        </w:rPr>
        <w:t>）</w:t>
      </w:r>
    </w:p>
    <w:p w14:paraId="16CA1AF0" w14:textId="77777777" w:rsidR="007A70C2" w:rsidRDefault="00000000">
      <w:pPr>
        <w:spacing w:line="360" w:lineRule="auto"/>
        <w:jc w:val="center"/>
        <w:rPr>
          <w:rFonts w:ascii="宋体" w:hAnsi="宋体"/>
          <w:b/>
          <w:bCs/>
          <w:spacing w:val="20"/>
          <w:sz w:val="36"/>
          <w:szCs w:val="36"/>
        </w:rPr>
      </w:pPr>
      <w:r>
        <w:rPr>
          <w:rFonts w:ascii="宋体" w:hAnsi="宋体" w:hint="eastAsia"/>
          <w:b/>
          <w:bCs/>
          <w:spacing w:val="20"/>
          <w:sz w:val="36"/>
          <w:szCs w:val="36"/>
        </w:rPr>
        <w:t>（第一批）</w:t>
      </w:r>
    </w:p>
    <w:p w14:paraId="62783533" w14:textId="77777777" w:rsidR="007A70C2" w:rsidRDefault="007A70C2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</w:p>
    <w:p w14:paraId="389DDD14" w14:textId="77777777" w:rsidR="007A70C2" w:rsidRDefault="00000000">
      <w:pPr>
        <w:spacing w:line="560" w:lineRule="exact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各有关单位：</w:t>
      </w:r>
    </w:p>
    <w:p w14:paraId="1B370782" w14:textId="77777777" w:rsidR="007A70C2" w:rsidRDefault="00000000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为贯彻落实党中央确定的</w:t>
      </w:r>
      <w:proofErr w:type="gramStart"/>
      <w:r>
        <w:rPr>
          <w:rFonts w:ascii="仿宋" w:eastAsia="仿宋" w:hAnsi="仿宋" w:hint="eastAsia"/>
          <w:sz w:val="30"/>
          <w:szCs w:val="30"/>
        </w:rPr>
        <w:t>碳达峰碳</w:t>
      </w:r>
      <w:proofErr w:type="gramEnd"/>
      <w:r>
        <w:rPr>
          <w:rFonts w:ascii="仿宋" w:eastAsia="仿宋" w:hAnsi="仿宋" w:hint="eastAsia"/>
          <w:sz w:val="30"/>
          <w:szCs w:val="30"/>
        </w:rPr>
        <w:t>中和工作新目标、新任务，加快构建新发展格局，积极稳妥推进</w:t>
      </w:r>
      <w:proofErr w:type="gramStart"/>
      <w:r>
        <w:rPr>
          <w:rFonts w:ascii="仿宋" w:eastAsia="仿宋" w:hAnsi="仿宋" w:hint="eastAsia"/>
          <w:sz w:val="30"/>
          <w:szCs w:val="30"/>
        </w:rPr>
        <w:t>碳达峰碳</w:t>
      </w:r>
      <w:proofErr w:type="gramEnd"/>
      <w:r>
        <w:rPr>
          <w:rFonts w:ascii="仿宋" w:eastAsia="仿宋" w:hAnsi="仿宋" w:hint="eastAsia"/>
          <w:sz w:val="30"/>
          <w:szCs w:val="30"/>
        </w:rPr>
        <w:t>中和工作，有计划分步骤发展绿色低碳产业，促进经济社会发展全面绿色转型，</w:t>
      </w:r>
      <w:r>
        <w:rPr>
          <w:rFonts w:ascii="仿宋_GB2312" w:eastAsia="仿宋_GB2312" w:hAnsi="仿宋" w:hint="eastAsia"/>
          <w:bCs/>
          <w:sz w:val="30"/>
          <w:szCs w:val="30"/>
        </w:rPr>
        <w:t>扎实</w:t>
      </w:r>
      <w:proofErr w:type="gramStart"/>
      <w:r>
        <w:rPr>
          <w:rFonts w:ascii="仿宋_GB2312" w:eastAsia="仿宋_GB2312" w:hAnsi="仿宋" w:hint="eastAsia"/>
          <w:bCs/>
          <w:sz w:val="30"/>
          <w:szCs w:val="30"/>
        </w:rPr>
        <w:t>做好碳达峰</w:t>
      </w:r>
      <w:proofErr w:type="gramEnd"/>
      <w:r>
        <w:rPr>
          <w:rFonts w:ascii="仿宋_GB2312" w:eastAsia="仿宋_GB2312" w:hAnsi="仿宋" w:hint="eastAsia"/>
          <w:bCs/>
          <w:sz w:val="30"/>
          <w:szCs w:val="30"/>
        </w:rPr>
        <w:t>、碳中和各项工作，促进碳中和</w:t>
      </w:r>
      <w:r>
        <w:rPr>
          <w:rFonts w:ascii="仿宋" w:eastAsia="仿宋" w:hAnsi="仿宋" w:hint="eastAsia"/>
          <w:sz w:val="30"/>
          <w:szCs w:val="30"/>
        </w:rPr>
        <w:t>的技术创新，中华环保联合会现向社会各相关单位征集“</w:t>
      </w:r>
      <w:r>
        <w:rPr>
          <w:rFonts w:ascii="仿宋" w:eastAsia="仿宋" w:hAnsi="仿宋" w:cs="仿宋" w:hint="eastAsia"/>
          <w:b/>
          <w:bCs/>
          <w:spacing w:val="20"/>
          <w:sz w:val="30"/>
          <w:szCs w:val="30"/>
        </w:rPr>
        <w:t>碳达峰碳中和创新技术解决方案及典型案例”</w:t>
      </w:r>
      <w:r>
        <w:rPr>
          <w:rFonts w:ascii="仿宋" w:eastAsia="仿宋" w:hAnsi="仿宋" w:hint="eastAsia"/>
          <w:sz w:val="30"/>
          <w:szCs w:val="30"/>
        </w:rPr>
        <w:t xml:space="preserve">。现就有关事项通知如下：      </w:t>
      </w:r>
    </w:p>
    <w:p w14:paraId="2927C565" w14:textId="77777777" w:rsidR="007A70C2" w:rsidRDefault="0000000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一、征集范围</w:t>
      </w:r>
    </w:p>
    <w:p w14:paraId="75CC6BE2" w14:textId="77777777" w:rsidR="007A70C2" w:rsidRDefault="00000000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面向国内外能源领域企事业单位、科研院所、</w:t>
      </w:r>
      <w:r w:rsidRPr="00961070">
        <w:rPr>
          <w:rFonts w:ascii="仿宋" w:eastAsia="仿宋" w:hAnsi="仿宋" w:hint="eastAsia"/>
          <w:sz w:val="30"/>
          <w:szCs w:val="30"/>
        </w:rPr>
        <w:t>咨询服务机构</w:t>
      </w:r>
      <w:r>
        <w:rPr>
          <w:rFonts w:ascii="仿宋" w:eastAsia="仿宋" w:hAnsi="仿宋" w:hint="eastAsia"/>
          <w:sz w:val="30"/>
          <w:szCs w:val="30"/>
        </w:rPr>
        <w:t>等低碳</w:t>
      </w:r>
      <w:proofErr w:type="gramStart"/>
      <w:r>
        <w:rPr>
          <w:rFonts w:ascii="仿宋" w:eastAsia="仿宋" w:hAnsi="仿宋" w:hint="eastAsia"/>
          <w:sz w:val="30"/>
          <w:szCs w:val="30"/>
        </w:rPr>
        <w:t>零碳负碳技术</w:t>
      </w:r>
      <w:proofErr w:type="gramEnd"/>
      <w:r>
        <w:rPr>
          <w:rFonts w:ascii="仿宋" w:eastAsia="仿宋" w:hAnsi="仿宋" w:hint="eastAsia"/>
          <w:sz w:val="30"/>
          <w:szCs w:val="30"/>
        </w:rPr>
        <w:t>创新，重点围绕能源清洁化利用、新能源、储能、低碳工业流程再造、固废综合利用、绿色建筑节能及</w:t>
      </w:r>
      <w:proofErr w:type="gramStart"/>
      <w:r>
        <w:rPr>
          <w:rFonts w:ascii="仿宋" w:eastAsia="仿宋" w:hAnsi="仿宋" w:hint="eastAsia"/>
          <w:sz w:val="30"/>
          <w:szCs w:val="30"/>
        </w:rPr>
        <w:t>生态固碳增汇</w:t>
      </w:r>
      <w:proofErr w:type="gramEnd"/>
      <w:r>
        <w:rPr>
          <w:rFonts w:ascii="仿宋" w:eastAsia="仿宋" w:hAnsi="仿宋" w:hint="eastAsia"/>
          <w:sz w:val="30"/>
          <w:szCs w:val="30"/>
        </w:rPr>
        <w:t>等领域，通过选树绿色低碳发展中科技创新典型案例及创新成果，发挥示范引领作用。</w:t>
      </w:r>
    </w:p>
    <w:p w14:paraId="3E53C625" w14:textId="77777777" w:rsidR="007A70C2" w:rsidRDefault="00000000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二、申报条件</w:t>
      </w:r>
    </w:p>
    <w:p w14:paraId="2EE55BD3" w14:textId="77777777" w:rsidR="007A70C2" w:rsidRDefault="00000000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（一）申报单位遵纪守法，近3年来财务状况和运营情况良好，无违法记录；</w:t>
      </w:r>
    </w:p>
    <w:p w14:paraId="30007416" w14:textId="77777777" w:rsidR="007A70C2" w:rsidRDefault="00000000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（二）申报案例须为具有自主知识产权的技术或产品，充分体现先进性、创新性、引领性、典型性及示范性，具有可复制、可推广性；</w:t>
      </w:r>
    </w:p>
    <w:p w14:paraId="1C723FF1" w14:textId="77777777" w:rsidR="007A70C2" w:rsidRDefault="00000000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（三）申报案例符合国家节能减排、环境保护、职业健康、安全生产等有关政策和规定，已在企业实施运行，经济社会效益显著。</w:t>
      </w:r>
    </w:p>
    <w:p w14:paraId="6EAF2C8B" w14:textId="5FC07DE5" w:rsidR="007A70C2" w:rsidRDefault="00000000" w:rsidP="00AC4829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三、申报时间</w:t>
      </w:r>
    </w:p>
    <w:p w14:paraId="07883BE4" w14:textId="7937AC1F" w:rsidR="007A70C2" w:rsidRDefault="00000000" w:rsidP="00AC4829">
      <w:pPr>
        <w:spacing w:line="5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征集时间：即日起至2023年</w:t>
      </w:r>
      <w:r w:rsidR="00AC4829">
        <w:rPr>
          <w:rFonts w:ascii="仿宋" w:eastAsia="仿宋" w:hAnsi="仿宋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15</w:t>
      </w:r>
      <w:r>
        <w:rPr>
          <w:rFonts w:ascii="仿宋" w:eastAsia="仿宋" w:hAnsi="仿宋" w:hint="eastAsia"/>
          <w:sz w:val="30"/>
          <w:szCs w:val="30"/>
        </w:rPr>
        <w:t>日；</w:t>
      </w:r>
    </w:p>
    <w:p w14:paraId="106E3B8D" w14:textId="77777777" w:rsidR="007A70C2" w:rsidRDefault="0000000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四、</w:t>
      </w:r>
      <w:r>
        <w:rPr>
          <w:rFonts w:ascii="仿宋" w:eastAsia="仿宋" w:hAnsi="仿宋"/>
          <w:sz w:val="30"/>
          <w:szCs w:val="30"/>
        </w:rPr>
        <w:t>有关须知</w:t>
      </w:r>
    </w:p>
    <w:p w14:paraId="6FEF39A8" w14:textId="77777777" w:rsidR="007A70C2" w:rsidRDefault="0000000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（一）本次征集活动遵循“客观、公正、科学”的原则，联合会将成立专家评委会,确保征集活动的权威性与专业性。</w:t>
      </w:r>
    </w:p>
    <w:p w14:paraId="4783CD07" w14:textId="77777777" w:rsidR="007A70C2" w:rsidRDefault="0000000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（二）申报单位所递交的材料必须真实、准确，如有</w:t>
      </w:r>
      <w:proofErr w:type="gramStart"/>
      <w:r>
        <w:rPr>
          <w:rFonts w:ascii="仿宋" w:eastAsia="仿宋" w:hAnsi="仿宋" w:hint="eastAsia"/>
          <w:sz w:val="30"/>
          <w:szCs w:val="30"/>
        </w:rPr>
        <w:t>虚假将</w:t>
      </w:r>
      <w:proofErr w:type="gramEnd"/>
      <w:r>
        <w:rPr>
          <w:rFonts w:ascii="仿宋" w:eastAsia="仿宋" w:hAnsi="仿宋" w:hint="eastAsia"/>
          <w:sz w:val="30"/>
          <w:szCs w:val="30"/>
        </w:rPr>
        <w:t>取消其参评资格；评委会对申报材料统一核实，或组织相关人员赴申报单位进行调研和核实；</w:t>
      </w:r>
    </w:p>
    <w:p w14:paraId="265D6E12" w14:textId="77777777" w:rsidR="007A70C2" w:rsidRDefault="00000000">
      <w:pPr>
        <w:ind w:firstLineChars="200" w:firstLine="60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（三）本次征集最终解释权</w:t>
      </w:r>
      <w:proofErr w:type="gramStart"/>
      <w:r>
        <w:rPr>
          <w:rFonts w:ascii="仿宋" w:eastAsia="仿宋" w:hAnsi="仿宋" w:hint="eastAsia"/>
          <w:sz w:val="30"/>
          <w:szCs w:val="30"/>
        </w:rPr>
        <w:t>归联合</w:t>
      </w:r>
      <w:proofErr w:type="gramEnd"/>
      <w:r>
        <w:rPr>
          <w:rFonts w:ascii="仿宋" w:eastAsia="仿宋" w:hAnsi="仿宋" w:hint="eastAsia"/>
          <w:sz w:val="30"/>
          <w:szCs w:val="30"/>
        </w:rPr>
        <w:t>会所有。</w:t>
      </w:r>
    </w:p>
    <w:p w14:paraId="69546AEC" w14:textId="77777777" w:rsidR="007A70C2" w:rsidRDefault="00000000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五、联系方式</w:t>
      </w:r>
    </w:p>
    <w:p w14:paraId="57C44B15" w14:textId="0AF15515" w:rsidR="00AC4829" w:rsidRDefault="00AC4829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电子申报材料请发至电子邮箱：</w:t>
      </w:r>
      <w:hyperlink r:id="rId5" w:history="1">
        <w:r w:rsidRPr="00811C81">
          <w:rPr>
            <w:rStyle w:val="ad"/>
            <w:rFonts w:ascii="仿宋" w:eastAsia="仿宋" w:hAnsi="仿宋" w:hint="eastAsia"/>
            <w:sz w:val="30"/>
            <w:szCs w:val="30"/>
          </w:rPr>
          <w:t>1</w:t>
        </w:r>
        <w:r w:rsidRPr="00811C81">
          <w:rPr>
            <w:rStyle w:val="ad"/>
            <w:rFonts w:ascii="仿宋" w:eastAsia="仿宋" w:hAnsi="仿宋"/>
            <w:sz w:val="30"/>
            <w:szCs w:val="30"/>
          </w:rPr>
          <w:t>3601227097@139.com</w:t>
        </w:r>
      </w:hyperlink>
    </w:p>
    <w:p w14:paraId="178ECC4D" w14:textId="20C524B5" w:rsidR="00AC4829" w:rsidRDefault="00000000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联系人：王 </w:t>
      </w:r>
      <w:proofErr w:type="gramStart"/>
      <w:r>
        <w:rPr>
          <w:rFonts w:ascii="仿宋" w:eastAsia="仿宋" w:hAnsi="仿宋" w:hint="eastAsia"/>
          <w:sz w:val="30"/>
          <w:szCs w:val="30"/>
        </w:rPr>
        <w:t>鑫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</w:t>
      </w:r>
      <w:r w:rsidR="00AC4829">
        <w:rPr>
          <w:rFonts w:ascii="仿宋" w:eastAsia="仿宋" w:hAnsi="仿宋"/>
          <w:sz w:val="30"/>
          <w:szCs w:val="30"/>
        </w:rPr>
        <w:t>13601227097</w:t>
      </w:r>
      <w:r w:rsidR="00AC4829">
        <w:rPr>
          <w:rFonts w:ascii="仿宋" w:eastAsia="仿宋" w:hAnsi="仿宋" w:hint="eastAsia"/>
          <w:sz w:val="30"/>
          <w:szCs w:val="30"/>
        </w:rPr>
        <w:t>，</w:t>
      </w:r>
      <w:r w:rsidR="00AC4829">
        <w:rPr>
          <w:rFonts w:ascii="仿宋" w:eastAsia="仿宋" w:hAnsi="仿宋" w:hint="eastAsia"/>
          <w:sz w:val="30"/>
          <w:szCs w:val="30"/>
        </w:rPr>
        <w:t>010-51266665-522</w:t>
      </w:r>
    </w:p>
    <w:p w14:paraId="6696DD63" w14:textId="70E13E31" w:rsidR="007A70C2" w:rsidRDefault="00000000" w:rsidP="00AC4829">
      <w:pPr>
        <w:spacing w:line="580" w:lineRule="exact"/>
        <w:ind w:firstLineChars="600" w:firstLine="18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杨志钢 </w:t>
      </w:r>
      <w:r w:rsidR="00AC4829">
        <w:rPr>
          <w:rFonts w:ascii="仿宋" w:eastAsia="仿宋" w:hAnsi="仿宋"/>
          <w:sz w:val="30"/>
          <w:szCs w:val="30"/>
        </w:rPr>
        <w:t>13651398208</w:t>
      </w:r>
    </w:p>
    <w:p w14:paraId="64548007" w14:textId="461DEB5A" w:rsidR="007A70C2" w:rsidRPr="00AC4829" w:rsidRDefault="00000000" w:rsidP="00AC4829">
      <w:pPr>
        <w:spacing w:line="5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</w:t>
      </w:r>
    </w:p>
    <w:p w14:paraId="18C07465" w14:textId="38B8F40C" w:rsidR="007A70C2" w:rsidRDefault="00000000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  <w:proofErr w:type="gramStart"/>
      <w:r w:rsidR="00961070" w:rsidRPr="00961070">
        <w:rPr>
          <w:rFonts w:ascii="仿宋" w:eastAsia="仿宋" w:hAnsi="仿宋" w:hint="eastAsia"/>
          <w:sz w:val="30"/>
          <w:szCs w:val="30"/>
        </w:rPr>
        <w:t>碳达峰碳</w:t>
      </w:r>
      <w:proofErr w:type="gramEnd"/>
      <w:r w:rsidR="00961070" w:rsidRPr="00961070">
        <w:rPr>
          <w:rFonts w:ascii="仿宋" w:eastAsia="仿宋" w:hAnsi="仿宋" w:hint="eastAsia"/>
          <w:sz w:val="30"/>
          <w:szCs w:val="30"/>
        </w:rPr>
        <w:t>中和创新</w:t>
      </w:r>
      <w:r>
        <w:rPr>
          <w:rFonts w:ascii="仿宋" w:eastAsia="仿宋" w:hAnsi="仿宋" w:hint="eastAsia"/>
          <w:sz w:val="30"/>
          <w:szCs w:val="30"/>
        </w:rPr>
        <w:t>技术解决方案及典型案例申请表</w:t>
      </w:r>
    </w:p>
    <w:p w14:paraId="2A3E1717" w14:textId="77777777" w:rsidR="007A70C2" w:rsidRDefault="007A70C2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2B08A360" w14:textId="77777777" w:rsidR="007A70C2" w:rsidRDefault="007A70C2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0570616F" w14:textId="77777777" w:rsidR="007A70C2" w:rsidRDefault="007A70C2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4356A4B5" w14:textId="77777777" w:rsidR="007A70C2" w:rsidRDefault="00000000">
      <w:pPr>
        <w:spacing w:line="580" w:lineRule="exact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中华环保联合会</w:t>
      </w:r>
    </w:p>
    <w:p w14:paraId="6DF9953C" w14:textId="059D8105" w:rsidR="007A70C2" w:rsidRDefault="00000000">
      <w:pPr>
        <w:spacing w:line="58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年</w:t>
      </w:r>
      <w:r w:rsidR="00AC4829"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月</w:t>
      </w:r>
      <w:r w:rsidR="00AC4829">
        <w:rPr>
          <w:rFonts w:ascii="仿宋" w:eastAsia="仿宋" w:hAnsi="仿宋"/>
          <w:sz w:val="30"/>
          <w:szCs w:val="30"/>
        </w:rPr>
        <w:t>17</w:t>
      </w:r>
      <w:r>
        <w:rPr>
          <w:rFonts w:ascii="仿宋" w:eastAsia="仿宋" w:hAnsi="仿宋" w:hint="eastAsia"/>
          <w:sz w:val="30"/>
          <w:szCs w:val="30"/>
        </w:rPr>
        <w:t>日</w:t>
      </w:r>
    </w:p>
    <w:p w14:paraId="1ADF04B4" w14:textId="77777777" w:rsidR="007A70C2" w:rsidRDefault="00000000">
      <w:pPr>
        <w:widowControl/>
        <w:spacing w:line="60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14:paraId="78C42210" w14:textId="77777777" w:rsidR="007A70C2" w:rsidRDefault="00000000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14:paraId="175BB441" w14:textId="0FA2E7AD" w:rsidR="007A70C2" w:rsidRDefault="00961070">
      <w:pPr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961070">
        <w:rPr>
          <w:rFonts w:ascii="黑体" w:eastAsia="黑体" w:hAnsi="黑体" w:hint="eastAsia"/>
          <w:b/>
          <w:sz w:val="36"/>
          <w:szCs w:val="36"/>
        </w:rPr>
        <w:t>碳达峰碳中和</w:t>
      </w:r>
      <w:r>
        <w:rPr>
          <w:rFonts w:ascii="黑体" w:eastAsia="黑体" w:hAnsi="黑体" w:hint="eastAsia"/>
          <w:b/>
          <w:sz w:val="36"/>
          <w:szCs w:val="36"/>
        </w:rPr>
        <w:t>创新技术解决方案申请表</w:t>
      </w:r>
    </w:p>
    <w:p w14:paraId="341EDF94" w14:textId="77777777" w:rsidR="007A70C2" w:rsidRDefault="007A70C2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791"/>
        <w:gridCol w:w="2166"/>
        <w:gridCol w:w="1701"/>
        <w:gridCol w:w="2835"/>
      </w:tblGrid>
      <w:tr w:rsidR="007A70C2" w14:paraId="74F2396F" w14:textId="77777777">
        <w:trPr>
          <w:jc w:val="center"/>
        </w:trPr>
        <w:tc>
          <w:tcPr>
            <w:tcW w:w="2791" w:type="dxa"/>
            <w:vAlign w:val="center"/>
          </w:tcPr>
          <w:p w14:paraId="1F7412ED" w14:textId="77777777" w:rsidR="007A70C2" w:rsidRDefault="00000000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技术/服务案例名称</w:t>
            </w:r>
          </w:p>
        </w:tc>
        <w:tc>
          <w:tcPr>
            <w:tcW w:w="6702" w:type="dxa"/>
            <w:gridSpan w:val="3"/>
            <w:vAlign w:val="center"/>
          </w:tcPr>
          <w:p w14:paraId="4306BFA0" w14:textId="77777777" w:rsidR="007A70C2" w:rsidRDefault="007A70C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70C2" w14:paraId="28477CFD" w14:textId="77777777">
        <w:trPr>
          <w:jc w:val="center"/>
        </w:trPr>
        <w:tc>
          <w:tcPr>
            <w:tcW w:w="2791" w:type="dxa"/>
            <w:vAlign w:val="center"/>
          </w:tcPr>
          <w:p w14:paraId="0B924F23" w14:textId="77777777" w:rsidR="007A70C2" w:rsidRDefault="00000000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技术/服务案例类型</w:t>
            </w:r>
          </w:p>
        </w:tc>
        <w:tc>
          <w:tcPr>
            <w:tcW w:w="6702" w:type="dxa"/>
            <w:gridSpan w:val="3"/>
            <w:vAlign w:val="center"/>
          </w:tcPr>
          <w:p w14:paraId="06F2B647" w14:textId="77777777" w:rsidR="007A70C2" w:rsidRDefault="007A70C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70C2" w14:paraId="2AC3B2D6" w14:textId="77777777">
        <w:trPr>
          <w:jc w:val="center"/>
        </w:trPr>
        <w:tc>
          <w:tcPr>
            <w:tcW w:w="2791" w:type="dxa"/>
            <w:vAlign w:val="center"/>
          </w:tcPr>
          <w:p w14:paraId="5992BC6B" w14:textId="77777777" w:rsidR="007A70C2" w:rsidRDefault="00000000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申报单位</w:t>
            </w:r>
          </w:p>
        </w:tc>
        <w:tc>
          <w:tcPr>
            <w:tcW w:w="6702" w:type="dxa"/>
            <w:gridSpan w:val="3"/>
            <w:vAlign w:val="center"/>
          </w:tcPr>
          <w:p w14:paraId="6D532BC9" w14:textId="77777777" w:rsidR="007A70C2" w:rsidRDefault="007A70C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70C2" w14:paraId="01EEE93D" w14:textId="77777777">
        <w:trPr>
          <w:jc w:val="center"/>
        </w:trPr>
        <w:tc>
          <w:tcPr>
            <w:tcW w:w="2791" w:type="dxa"/>
            <w:vAlign w:val="center"/>
          </w:tcPr>
          <w:p w14:paraId="30B0761D" w14:textId="77777777" w:rsidR="007A70C2" w:rsidRDefault="00000000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166" w:type="dxa"/>
            <w:vAlign w:val="center"/>
          </w:tcPr>
          <w:p w14:paraId="7CAFFD1D" w14:textId="77777777" w:rsidR="007A70C2" w:rsidRDefault="007A70C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8E45CA" w14:textId="77777777" w:rsidR="007A70C2" w:rsidRDefault="00000000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1B17FA6D" w14:textId="77777777" w:rsidR="007A70C2" w:rsidRDefault="007A70C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70C2" w14:paraId="0207EB0B" w14:textId="77777777">
        <w:trPr>
          <w:trHeight w:val="9356"/>
          <w:jc w:val="center"/>
        </w:trPr>
        <w:tc>
          <w:tcPr>
            <w:tcW w:w="2791" w:type="dxa"/>
            <w:vAlign w:val="center"/>
          </w:tcPr>
          <w:p w14:paraId="45768122" w14:textId="77777777" w:rsidR="007A70C2" w:rsidRDefault="00000000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技术描述</w:t>
            </w:r>
          </w:p>
        </w:tc>
        <w:tc>
          <w:tcPr>
            <w:tcW w:w="6702" w:type="dxa"/>
            <w:gridSpan w:val="3"/>
          </w:tcPr>
          <w:p w14:paraId="6E44C321" w14:textId="77777777" w:rsidR="007A70C2" w:rsidRDefault="00000000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（简要介绍企业、企业资质、生产条件、专利技术和产品检测报告、产品图片及应用案例、应用效果，内容控制在800字以内）</w:t>
            </w:r>
          </w:p>
          <w:p w14:paraId="5EFEA84C" w14:textId="77777777" w:rsidR="007A70C2" w:rsidRDefault="007A70C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A8B473F" w14:textId="77777777" w:rsidR="007A70C2" w:rsidRDefault="007A70C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C391B58" w14:textId="77777777" w:rsidR="007A70C2" w:rsidRDefault="007A70C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5DAE88B" w14:textId="77777777" w:rsidR="007A70C2" w:rsidRDefault="007A70C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A17F3CA" w14:textId="77777777" w:rsidR="007A70C2" w:rsidRDefault="007A70C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3F0574F" w14:textId="77777777" w:rsidR="007A70C2" w:rsidRDefault="007A70C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652641D" w14:textId="77777777" w:rsidR="007A70C2" w:rsidRDefault="007A70C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1D79477" w14:textId="77777777" w:rsidR="007A70C2" w:rsidRDefault="007A70C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6674A3C" w14:textId="77777777" w:rsidR="007A70C2" w:rsidRDefault="007A70C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397B1B3" w14:textId="77777777" w:rsidR="007A70C2" w:rsidRDefault="007A70C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D88D899" w14:textId="77777777" w:rsidR="007A70C2" w:rsidRDefault="007A70C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5EA44BE" w14:textId="77777777" w:rsidR="007A70C2" w:rsidRDefault="00000000">
            <w:pPr>
              <w:spacing w:line="58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（盖章） </w:t>
            </w:r>
          </w:p>
          <w:p w14:paraId="775BFADF" w14:textId="77777777" w:rsidR="007A70C2" w:rsidRDefault="00000000">
            <w:pPr>
              <w:spacing w:line="58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 月 日</w:t>
            </w:r>
          </w:p>
          <w:p w14:paraId="1EB432A7" w14:textId="77777777" w:rsidR="007A70C2" w:rsidRDefault="007A70C2">
            <w:pPr>
              <w:spacing w:line="58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04D0A538" w14:textId="77777777" w:rsidR="007A70C2" w:rsidRDefault="007A70C2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7A70C2">
      <w:pgSz w:w="11906" w:h="16838"/>
      <w:pgMar w:top="1191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RjYTdiODdkZmNlNWY5MjQ3ZDIzNWM2OTA0NGI2ODEifQ=="/>
    <w:docVar w:name="KSO_WPS_MARK_KEY" w:val="c6df5d36-8772-4280-81ed-fb0c527dc96d"/>
  </w:docVars>
  <w:rsids>
    <w:rsidRoot w:val="002126C4"/>
    <w:rsid w:val="000049E8"/>
    <w:rsid w:val="000229CA"/>
    <w:rsid w:val="00070A2D"/>
    <w:rsid w:val="00093FEF"/>
    <w:rsid w:val="000B2FA1"/>
    <w:rsid w:val="000B71A9"/>
    <w:rsid w:val="000D3899"/>
    <w:rsid w:val="00114F86"/>
    <w:rsid w:val="0012127D"/>
    <w:rsid w:val="001829F8"/>
    <w:rsid w:val="001A761C"/>
    <w:rsid w:val="001D291E"/>
    <w:rsid w:val="001E4CEC"/>
    <w:rsid w:val="002126C4"/>
    <w:rsid w:val="00215A0A"/>
    <w:rsid w:val="00271619"/>
    <w:rsid w:val="00272BA3"/>
    <w:rsid w:val="00285A89"/>
    <w:rsid w:val="002A16B4"/>
    <w:rsid w:val="002A541D"/>
    <w:rsid w:val="00326211"/>
    <w:rsid w:val="0034558D"/>
    <w:rsid w:val="0041175D"/>
    <w:rsid w:val="004255A3"/>
    <w:rsid w:val="00461612"/>
    <w:rsid w:val="004774E5"/>
    <w:rsid w:val="004B666B"/>
    <w:rsid w:val="004E73F7"/>
    <w:rsid w:val="004E7EED"/>
    <w:rsid w:val="004F3CCE"/>
    <w:rsid w:val="00506A07"/>
    <w:rsid w:val="00533827"/>
    <w:rsid w:val="005432AF"/>
    <w:rsid w:val="00563EBE"/>
    <w:rsid w:val="005C1BE2"/>
    <w:rsid w:val="00626044"/>
    <w:rsid w:val="00631359"/>
    <w:rsid w:val="00645C0D"/>
    <w:rsid w:val="0068127A"/>
    <w:rsid w:val="006D461B"/>
    <w:rsid w:val="00701B26"/>
    <w:rsid w:val="00724B52"/>
    <w:rsid w:val="0072796A"/>
    <w:rsid w:val="00746C3D"/>
    <w:rsid w:val="00787C15"/>
    <w:rsid w:val="007A59ED"/>
    <w:rsid w:val="007A70C2"/>
    <w:rsid w:val="007E260E"/>
    <w:rsid w:val="007E672C"/>
    <w:rsid w:val="007F4796"/>
    <w:rsid w:val="0081787D"/>
    <w:rsid w:val="008273CF"/>
    <w:rsid w:val="0084783A"/>
    <w:rsid w:val="00870776"/>
    <w:rsid w:val="00875508"/>
    <w:rsid w:val="008908BF"/>
    <w:rsid w:val="008C351F"/>
    <w:rsid w:val="008F5727"/>
    <w:rsid w:val="00911AC6"/>
    <w:rsid w:val="00930262"/>
    <w:rsid w:val="00936F57"/>
    <w:rsid w:val="00957171"/>
    <w:rsid w:val="00961070"/>
    <w:rsid w:val="00990295"/>
    <w:rsid w:val="009B367D"/>
    <w:rsid w:val="009F0722"/>
    <w:rsid w:val="009F544B"/>
    <w:rsid w:val="00A04360"/>
    <w:rsid w:val="00A265DC"/>
    <w:rsid w:val="00A45ED0"/>
    <w:rsid w:val="00A85FF6"/>
    <w:rsid w:val="00AA6776"/>
    <w:rsid w:val="00AC4829"/>
    <w:rsid w:val="00AF0160"/>
    <w:rsid w:val="00B30AA2"/>
    <w:rsid w:val="00B37A5A"/>
    <w:rsid w:val="00B41FD2"/>
    <w:rsid w:val="00B4769E"/>
    <w:rsid w:val="00C41148"/>
    <w:rsid w:val="00C532CC"/>
    <w:rsid w:val="00C964E9"/>
    <w:rsid w:val="00CB24A1"/>
    <w:rsid w:val="00CB2EA0"/>
    <w:rsid w:val="00CC42EA"/>
    <w:rsid w:val="00CD60C0"/>
    <w:rsid w:val="00D06BAF"/>
    <w:rsid w:val="00D1593E"/>
    <w:rsid w:val="00D2518A"/>
    <w:rsid w:val="00D32A39"/>
    <w:rsid w:val="00D54CDC"/>
    <w:rsid w:val="00D74D85"/>
    <w:rsid w:val="00D83316"/>
    <w:rsid w:val="00D92D85"/>
    <w:rsid w:val="00DB6652"/>
    <w:rsid w:val="00DC09B9"/>
    <w:rsid w:val="00DC6AB5"/>
    <w:rsid w:val="00DE14A3"/>
    <w:rsid w:val="00E05322"/>
    <w:rsid w:val="00E42B1C"/>
    <w:rsid w:val="00E461DE"/>
    <w:rsid w:val="00E63922"/>
    <w:rsid w:val="00E66F4C"/>
    <w:rsid w:val="00EA0CC4"/>
    <w:rsid w:val="00EC5E2E"/>
    <w:rsid w:val="00ED27B2"/>
    <w:rsid w:val="00EF7281"/>
    <w:rsid w:val="00F469E2"/>
    <w:rsid w:val="00F52BDD"/>
    <w:rsid w:val="00F61656"/>
    <w:rsid w:val="00F76CD6"/>
    <w:rsid w:val="00F8573F"/>
    <w:rsid w:val="00FC597C"/>
    <w:rsid w:val="00FF26AF"/>
    <w:rsid w:val="00FF6E79"/>
    <w:rsid w:val="1E005ED1"/>
    <w:rsid w:val="41AF2E99"/>
    <w:rsid w:val="5A7A0434"/>
    <w:rsid w:val="6E532D7D"/>
    <w:rsid w:val="713F2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D81FA"/>
  <w15:docId w15:val="{B44CBEFA-6D54-47C4-BE4E-13349BDD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qFormat/>
    <w:pPr>
      <w:spacing w:before="240" w:after="60" w:line="312" w:lineRule="auto"/>
      <w:jc w:val="left"/>
      <w:outlineLvl w:val="1"/>
    </w:pPr>
    <w:rPr>
      <w:rFonts w:asciiTheme="minorHAnsi" w:hAnsiTheme="minorHAnsi" w:cstheme="minorBidi"/>
      <w:b/>
      <w:bCs/>
      <w:kern w:val="28"/>
      <w:sz w:val="28"/>
      <w:szCs w:val="32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32"/>
      <w:szCs w:val="44"/>
    </w:rPr>
  </w:style>
  <w:style w:type="character" w:customStyle="1" w:styleId="aa">
    <w:name w:val="副标题 字符"/>
    <w:basedOn w:val="a0"/>
    <w:link w:val="a9"/>
    <w:qFormat/>
    <w:rPr>
      <w:rFonts w:asciiTheme="minorHAnsi" w:hAnsiTheme="minorHAnsi" w:cstheme="minorBidi"/>
      <w:b/>
      <w:bCs/>
      <w:kern w:val="28"/>
      <w:sz w:val="28"/>
      <w:szCs w:val="32"/>
    </w:rPr>
  </w:style>
  <w:style w:type="paragraph" w:customStyle="1" w:styleId="ae">
    <w:name w:val="三级标题"/>
    <w:basedOn w:val="a9"/>
    <w:link w:val="af"/>
    <w:qFormat/>
  </w:style>
  <w:style w:type="character" w:customStyle="1" w:styleId="af">
    <w:name w:val="三级标题 字符"/>
    <w:basedOn w:val="aa"/>
    <w:link w:val="ae"/>
    <w:qFormat/>
    <w:rPr>
      <w:rFonts w:asciiTheme="minorHAnsi" w:hAnsiTheme="minorHAnsi" w:cstheme="minorBidi"/>
      <w:b/>
      <w:bCs/>
      <w:kern w:val="28"/>
      <w:sz w:val="28"/>
      <w:szCs w:val="3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semiHidden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AC4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13601227097@139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DA17B-6D49-4699-BEB1-8C36C366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 鑫</cp:lastModifiedBy>
  <cp:revision>4</cp:revision>
  <cp:lastPrinted>2023-04-17T06:39:00Z</cp:lastPrinted>
  <dcterms:created xsi:type="dcterms:W3CDTF">2023-03-06T01:30:00Z</dcterms:created>
  <dcterms:modified xsi:type="dcterms:W3CDTF">2023-04-17T06:40:00Z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B7598CFFFCE945F483F0020DA195E24E</vt:lpwstr>
  </property>
</Properties>
</file>