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E7" w:rsidRDefault="00E65DE7" w:rsidP="00E77EDD">
      <w:pPr>
        <w:rPr>
          <w:rFonts w:ascii="仿宋" w:eastAsia="仿宋" w:hAnsi="仿宋" w:cs="仿宋"/>
          <w:b/>
          <w:bCs/>
          <w:sz w:val="30"/>
          <w:szCs w:val="30"/>
        </w:rPr>
      </w:pPr>
      <w:r>
        <w:rPr>
          <w:rFonts w:ascii="仿宋" w:eastAsia="仿宋" w:hAnsi="仿宋" w:cs="仿宋" w:hint="eastAsia"/>
          <w:b/>
          <w:bCs/>
          <w:sz w:val="30"/>
          <w:szCs w:val="30"/>
        </w:rPr>
        <w:t>附件二：申请方提交材料清单</w:t>
      </w:r>
    </w:p>
    <w:p w:rsidR="00E65DE7" w:rsidRDefault="00E65DE7" w:rsidP="00E77EDD">
      <w:pPr>
        <w:pStyle w:val="ListParagraph"/>
        <w:spacing w:line="560" w:lineRule="exact"/>
        <w:ind w:left="420" w:firstLineChars="0" w:firstLine="0"/>
        <w:rPr>
          <w:rFonts w:ascii="仿宋" w:eastAsia="仿宋" w:hAnsi="仿宋" w:cs="仿宋"/>
          <w:b/>
          <w:bCs/>
          <w:sz w:val="30"/>
          <w:szCs w:val="30"/>
        </w:rPr>
      </w:pPr>
      <w:r>
        <w:rPr>
          <w:rFonts w:ascii="仿宋" w:eastAsia="仿宋" w:hAnsi="仿宋" w:cs="仿宋" w:hint="eastAsia"/>
          <w:b/>
          <w:bCs/>
          <w:sz w:val="30"/>
          <w:szCs w:val="30"/>
        </w:rPr>
        <w:t>（一）申请应用技术成果评价提交材料清单</w:t>
      </w:r>
      <w:r>
        <w:rPr>
          <w:rFonts w:ascii="仿宋" w:eastAsia="仿宋" w:hAnsi="仿宋" w:cs="仿宋"/>
          <w:b/>
          <w:bCs/>
          <w:sz w:val="30"/>
          <w:szCs w:val="30"/>
        </w:rPr>
        <w:t xml:space="preserve"> </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研制报告。主要包括技术方案论证、技术特征、总体技术性能指标与国内外同类先进技术的比较、技术成熟程度、应用效果及取得的效益情况，对社会经济发展和生态环境保护领域科技进步的意义、进一步推广应用的条件和前景、存在的问题等内容；</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测试分析报告及主要实验、测试记录报告；</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专业检测机构出具的产品检测报告；</w:t>
      </w:r>
      <w:r>
        <w:rPr>
          <w:rFonts w:ascii="仿宋" w:eastAsia="仿宋" w:hAnsi="仿宋" w:cs="仿宋"/>
          <w:sz w:val="30"/>
          <w:szCs w:val="30"/>
        </w:rPr>
        <w:t xml:space="preserve"> </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国内外相关技术发展的背景材料，引用他人成果或者结论的参考文献；</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国家法律法规要求的行业审批文件；</w:t>
      </w:r>
      <w:r>
        <w:rPr>
          <w:rFonts w:ascii="仿宋" w:eastAsia="仿宋" w:hAnsi="仿宋" w:cs="仿宋"/>
          <w:sz w:val="30"/>
          <w:szCs w:val="30"/>
        </w:rPr>
        <w:t xml:space="preserve"> </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税务证明或推广应用所产生的经济效益或社会效益、环境生态效益证明或环保信用评价报告；</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7.</w:t>
      </w:r>
      <w:r>
        <w:rPr>
          <w:rFonts w:ascii="仿宋" w:eastAsia="仿宋" w:hAnsi="仿宋" w:cs="仿宋" w:hint="eastAsia"/>
          <w:sz w:val="30"/>
          <w:szCs w:val="30"/>
        </w:rPr>
        <w:t>主要用户目录及两个以上用户使用意见；</w:t>
      </w:r>
      <w:r>
        <w:rPr>
          <w:rFonts w:ascii="仿宋" w:eastAsia="仿宋" w:hAnsi="仿宋" w:cs="仿宋"/>
          <w:sz w:val="30"/>
          <w:szCs w:val="30"/>
        </w:rPr>
        <w:t xml:space="preserve"> </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8.</w:t>
      </w:r>
      <w:r>
        <w:rPr>
          <w:rFonts w:ascii="仿宋" w:eastAsia="仿宋" w:hAnsi="仿宋" w:cs="仿宋" w:hint="eastAsia"/>
          <w:sz w:val="30"/>
          <w:szCs w:val="30"/>
        </w:rPr>
        <w:t>国家、省、自治区、直辖市级和国家主管部门认可的科技信息机构出具的查新结论报告；</w:t>
      </w:r>
      <w:r>
        <w:rPr>
          <w:rFonts w:ascii="仿宋" w:eastAsia="仿宋" w:hAnsi="仿宋" w:cs="仿宋"/>
          <w:sz w:val="30"/>
          <w:szCs w:val="30"/>
        </w:rPr>
        <w:t xml:space="preserve"> </w:t>
      </w:r>
    </w:p>
    <w:p w:rsidR="00E65DE7" w:rsidRDefault="00E65DE7" w:rsidP="0006444B">
      <w:pPr>
        <w:ind w:firstLineChars="200" w:firstLine="31680"/>
        <w:rPr>
          <w:rFonts w:ascii="仿宋" w:eastAsia="仿宋" w:hAnsi="仿宋" w:cs="仿宋"/>
          <w:sz w:val="30"/>
          <w:szCs w:val="30"/>
        </w:rPr>
      </w:pPr>
      <w:r>
        <w:rPr>
          <w:rFonts w:ascii="仿宋" w:eastAsia="仿宋" w:hAnsi="仿宋" w:cs="仿宋"/>
          <w:sz w:val="30"/>
          <w:szCs w:val="30"/>
        </w:rPr>
        <w:t>9.</w:t>
      </w:r>
      <w:r>
        <w:rPr>
          <w:rFonts w:ascii="仿宋" w:eastAsia="仿宋" w:hAnsi="仿宋" w:cs="仿宋" w:hint="eastAsia"/>
          <w:sz w:val="30"/>
          <w:szCs w:val="30"/>
        </w:rPr>
        <w:t>联合会认为评价所必需的其他技术资料。</w:t>
      </w:r>
    </w:p>
    <w:p w:rsidR="00E65DE7" w:rsidRDefault="00E65DE7" w:rsidP="0006444B">
      <w:pPr>
        <w:ind w:firstLineChars="200" w:firstLine="31680"/>
        <w:rPr>
          <w:rFonts w:ascii="仿宋" w:eastAsia="仿宋" w:hAnsi="仿宋" w:cs="仿宋"/>
          <w:sz w:val="30"/>
          <w:szCs w:val="30"/>
        </w:rPr>
      </w:pPr>
      <w:r>
        <w:rPr>
          <w:rFonts w:ascii="仿宋" w:eastAsia="仿宋" w:hAnsi="仿宋" w:cs="仿宋" w:hint="eastAsia"/>
          <w:sz w:val="30"/>
          <w:szCs w:val="30"/>
        </w:rPr>
        <w:t>上述资料的纸质版本及电子版本应在正式评价前十五个工作日提供给中华环保联合会。</w:t>
      </w:r>
    </w:p>
    <w:p w:rsidR="00E65DE7" w:rsidRDefault="00E65DE7" w:rsidP="00E77EDD">
      <w:pPr>
        <w:rPr>
          <w:rFonts w:ascii="仿宋" w:eastAsia="仿宋" w:hAnsi="仿宋" w:cs="仿宋"/>
          <w:sz w:val="30"/>
          <w:szCs w:val="30"/>
        </w:rPr>
      </w:pPr>
      <w:r>
        <w:rPr>
          <w:rFonts w:ascii="仿宋" w:eastAsia="仿宋" w:hAnsi="仿宋" w:cs="仿宋"/>
          <w:sz w:val="30"/>
          <w:szCs w:val="30"/>
        </w:rPr>
        <w:br w:type="page"/>
      </w:r>
    </w:p>
    <w:p w:rsidR="00E65DE7" w:rsidRDefault="00E65DE7" w:rsidP="00E77EDD">
      <w:pPr>
        <w:pStyle w:val="ListParagraph"/>
        <w:spacing w:line="560" w:lineRule="exact"/>
        <w:ind w:firstLineChars="0" w:firstLine="0"/>
        <w:rPr>
          <w:rFonts w:ascii="仿宋" w:eastAsia="仿宋" w:hAnsi="仿宋" w:cs="仿宋"/>
          <w:b/>
          <w:bCs/>
          <w:sz w:val="30"/>
          <w:szCs w:val="30"/>
        </w:rPr>
      </w:pPr>
      <w:r>
        <w:rPr>
          <w:rFonts w:ascii="仿宋" w:eastAsia="仿宋" w:hAnsi="仿宋" w:cs="仿宋" w:hint="eastAsia"/>
          <w:b/>
          <w:bCs/>
          <w:sz w:val="30"/>
          <w:szCs w:val="30"/>
        </w:rPr>
        <w:t>（二）申请软科学研究成果评价提交材料清单</w:t>
      </w:r>
    </w:p>
    <w:p w:rsidR="00E65DE7" w:rsidRDefault="00E65DE7" w:rsidP="0006444B">
      <w:pPr>
        <w:pStyle w:val="ListParagraph"/>
        <w:spacing w:line="560" w:lineRule="exact"/>
        <w:ind w:firstLine="3168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研究报告；</w:t>
      </w:r>
      <w:r>
        <w:rPr>
          <w:rFonts w:ascii="仿宋" w:eastAsia="仿宋" w:hAnsi="仿宋" w:cs="仿宋"/>
          <w:sz w:val="30"/>
          <w:szCs w:val="30"/>
        </w:rPr>
        <w:t xml:space="preserve"> </w:t>
      </w:r>
    </w:p>
    <w:p w:rsidR="00E65DE7" w:rsidRDefault="00E65DE7" w:rsidP="0006444B">
      <w:pPr>
        <w:pStyle w:val="ListParagraph"/>
        <w:spacing w:line="560" w:lineRule="exact"/>
        <w:ind w:firstLine="3168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发表的论文或出版的著作；</w:t>
      </w:r>
      <w:r>
        <w:rPr>
          <w:rFonts w:ascii="仿宋" w:eastAsia="仿宋" w:hAnsi="仿宋" w:cs="仿宋"/>
          <w:sz w:val="30"/>
          <w:szCs w:val="30"/>
        </w:rPr>
        <w:t xml:space="preserve"> </w:t>
      </w:r>
    </w:p>
    <w:p w:rsidR="00E65DE7" w:rsidRDefault="00E65DE7" w:rsidP="0006444B">
      <w:pPr>
        <w:pStyle w:val="ListParagraph"/>
        <w:ind w:firstLine="3168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论文（论著）被收录和被他人论文（论著）正面引用证明；</w:t>
      </w:r>
      <w:r>
        <w:rPr>
          <w:rFonts w:ascii="仿宋" w:eastAsia="仿宋" w:hAnsi="仿宋" w:cs="仿宋"/>
          <w:sz w:val="30"/>
          <w:szCs w:val="30"/>
        </w:rPr>
        <w:t xml:space="preserve"> </w:t>
      </w:r>
    </w:p>
    <w:p w:rsidR="00E65DE7" w:rsidRDefault="00E65DE7" w:rsidP="0006444B">
      <w:pPr>
        <w:pStyle w:val="ListParagraph"/>
        <w:ind w:left="420" w:firstLineChars="50" w:firstLine="3168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实际应用或采纳单位出具的证明；</w:t>
      </w:r>
      <w:r>
        <w:rPr>
          <w:rFonts w:ascii="仿宋" w:eastAsia="仿宋" w:hAnsi="仿宋" w:cs="仿宋"/>
          <w:sz w:val="30"/>
          <w:szCs w:val="30"/>
        </w:rPr>
        <w:t xml:space="preserve"> </w:t>
      </w:r>
    </w:p>
    <w:p w:rsidR="00E65DE7" w:rsidRDefault="00E65DE7" w:rsidP="0006444B">
      <w:pPr>
        <w:pStyle w:val="ListParagraph"/>
        <w:ind w:firstLineChars="190" w:firstLine="3168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国家、省、自治区、直辖市级和国家主管部门认可的科技信息机构出具的查新结论报告；</w:t>
      </w:r>
    </w:p>
    <w:p w:rsidR="00E65DE7" w:rsidRDefault="00E65DE7" w:rsidP="0006444B">
      <w:pPr>
        <w:pStyle w:val="ListParagraph"/>
        <w:ind w:leftChars="200" w:left="31680" w:firstLineChars="50" w:firstLine="3168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联合会认为评价所必需的其他技术资料。</w:t>
      </w:r>
    </w:p>
    <w:p w:rsidR="00E65DE7" w:rsidRDefault="00E65DE7" w:rsidP="0006444B">
      <w:pPr>
        <w:ind w:firstLineChars="200" w:firstLine="31680"/>
      </w:pPr>
      <w:r>
        <w:rPr>
          <w:rFonts w:ascii="仿宋" w:eastAsia="仿宋" w:hAnsi="仿宋" w:cs="仿宋" w:hint="eastAsia"/>
          <w:sz w:val="30"/>
          <w:szCs w:val="30"/>
        </w:rPr>
        <w:t>上述资料的纸质版本及电子版本应在正式评价前十五个工作日提供给中华环保联合会。</w:t>
      </w:r>
    </w:p>
    <w:sectPr w:rsidR="00E65DE7" w:rsidSect="001954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Lingoes Unicode"/>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
    <w:altName w:val="Lingoes Unicode"/>
    <w:panose1 w:val="00000000000000000000"/>
    <w:charset w:val="86"/>
    <w:family w:val="modern"/>
    <w:notTrueType/>
    <w:pitch w:val="default"/>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EDD"/>
    <w:rsid w:val="0006444B"/>
    <w:rsid w:val="000B5F07"/>
    <w:rsid w:val="00195443"/>
    <w:rsid w:val="003976CA"/>
    <w:rsid w:val="00BB7671"/>
    <w:rsid w:val="00E65DE7"/>
    <w:rsid w:val="00E77E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D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7ED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91</Words>
  <Characters>521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zhaolong</dc:creator>
  <cp:keywords/>
  <dc:description/>
  <cp:lastModifiedBy>Administrator</cp:lastModifiedBy>
  <cp:revision>2</cp:revision>
  <dcterms:created xsi:type="dcterms:W3CDTF">2020-04-18T13:31:00Z</dcterms:created>
  <dcterms:modified xsi:type="dcterms:W3CDTF">2005-12-31T19:09:00Z</dcterms:modified>
</cp:coreProperties>
</file>