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6B" w:rsidRPr="00C737A3" w:rsidRDefault="00FB6C6B" w:rsidP="00C737A3">
      <w:pPr>
        <w:spacing w:beforeLines="100"/>
        <w:jc w:val="left"/>
        <w:rPr>
          <w:rFonts w:ascii="宋体" w:eastAsia="宋体" w:hAnsi="宋体" w:cs="宋体" w:hint="eastAsia"/>
          <w:b/>
          <w:bCs/>
          <w:color w:val="000000"/>
          <w:kern w:val="0"/>
          <w:sz w:val="36"/>
          <w:szCs w:val="36"/>
        </w:rPr>
      </w:pPr>
      <w:r w:rsidRPr="00C737A3">
        <w:rPr>
          <w:rFonts w:ascii="宋体" w:eastAsia="宋体" w:hAnsi="宋体" w:cs="宋体" w:hint="eastAsia"/>
          <w:b/>
          <w:bCs/>
          <w:color w:val="000000"/>
          <w:kern w:val="0"/>
          <w:sz w:val="36"/>
          <w:szCs w:val="36"/>
        </w:rPr>
        <w:t>附件</w:t>
      </w:r>
      <w:r w:rsidRPr="00C737A3">
        <w:rPr>
          <w:rFonts w:asciiTheme="minorEastAsia" w:hAnsiTheme="minorEastAsia" w:hint="eastAsia"/>
          <w:b/>
          <w:sz w:val="36"/>
          <w:szCs w:val="36"/>
        </w:rPr>
        <w:t>：</w:t>
      </w:r>
      <w:r w:rsidRPr="00C737A3">
        <w:rPr>
          <w:rFonts w:ascii="宋体" w:eastAsia="宋体" w:hAnsi="宋体" w:cs="宋体" w:hint="eastAsia"/>
          <w:b/>
          <w:bCs/>
          <w:color w:val="000000"/>
          <w:kern w:val="0"/>
          <w:sz w:val="36"/>
          <w:szCs w:val="36"/>
        </w:rPr>
        <w:t>大赛半决赛入围项目名录</w:t>
      </w:r>
    </w:p>
    <w:p w:rsidR="00C737A3" w:rsidRDefault="00C737A3" w:rsidP="00C737A3">
      <w:pPr>
        <w:spacing w:beforeLines="100"/>
        <w:jc w:val="left"/>
        <w:rPr>
          <w:rFonts w:ascii="宋体" w:eastAsia="宋体" w:hAnsi="宋体" w:cs="宋体" w:hint="eastAsia"/>
          <w:b/>
          <w:bCs/>
          <w:color w:val="000000"/>
          <w:kern w:val="0"/>
          <w:sz w:val="32"/>
          <w:szCs w:val="32"/>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3945"/>
        <w:gridCol w:w="4110"/>
      </w:tblGrid>
      <w:tr w:rsidR="00C737A3" w:rsidRPr="00AC1F79" w:rsidTr="00C737A3">
        <w:trPr>
          <w:trHeight w:val="570"/>
        </w:trPr>
        <w:tc>
          <w:tcPr>
            <w:tcW w:w="876" w:type="dxa"/>
            <w:shd w:val="clear" w:color="auto" w:fill="auto"/>
            <w:vAlign w:val="center"/>
          </w:tcPr>
          <w:p w:rsidR="00C737A3" w:rsidRPr="00C737A3" w:rsidRDefault="00C737A3" w:rsidP="007F3FB8">
            <w:pPr>
              <w:widowControl/>
              <w:jc w:val="center"/>
              <w:rPr>
                <w:rFonts w:ascii="宋体" w:eastAsia="宋体" w:hAnsi="宋体" w:cs="宋体"/>
                <w:b/>
                <w:color w:val="000000"/>
                <w:kern w:val="0"/>
                <w:sz w:val="32"/>
                <w:szCs w:val="32"/>
              </w:rPr>
            </w:pPr>
            <w:r w:rsidRPr="00C737A3">
              <w:rPr>
                <w:rFonts w:ascii="宋体" w:eastAsia="宋体" w:hAnsi="宋体" w:cs="宋体" w:hint="eastAsia"/>
                <w:b/>
                <w:color w:val="000000"/>
                <w:kern w:val="0"/>
                <w:sz w:val="32"/>
                <w:szCs w:val="32"/>
              </w:rPr>
              <w:t>序号</w:t>
            </w:r>
          </w:p>
        </w:tc>
        <w:tc>
          <w:tcPr>
            <w:tcW w:w="3945" w:type="dxa"/>
            <w:vAlign w:val="center"/>
          </w:tcPr>
          <w:p w:rsidR="00C737A3" w:rsidRPr="00C737A3" w:rsidRDefault="00C737A3" w:rsidP="007F3FB8">
            <w:pPr>
              <w:widowControl/>
              <w:jc w:val="center"/>
              <w:rPr>
                <w:rFonts w:ascii="宋体" w:eastAsia="宋体" w:hAnsi="宋体" w:cs="宋体" w:hint="eastAsia"/>
                <w:b/>
                <w:color w:val="000000"/>
                <w:kern w:val="0"/>
                <w:sz w:val="32"/>
                <w:szCs w:val="32"/>
              </w:rPr>
            </w:pPr>
            <w:r w:rsidRPr="00C737A3">
              <w:rPr>
                <w:rFonts w:ascii="宋体" w:eastAsia="宋体" w:hAnsi="宋体" w:cs="宋体" w:hint="eastAsia"/>
                <w:b/>
                <w:color w:val="000000"/>
                <w:kern w:val="0"/>
                <w:sz w:val="32"/>
                <w:szCs w:val="32"/>
              </w:rPr>
              <w:t>项目名称</w:t>
            </w:r>
          </w:p>
        </w:tc>
        <w:tc>
          <w:tcPr>
            <w:tcW w:w="4110" w:type="dxa"/>
            <w:shd w:val="clear" w:color="auto" w:fill="auto"/>
            <w:vAlign w:val="center"/>
            <w:hideMark/>
          </w:tcPr>
          <w:p w:rsidR="00C737A3" w:rsidRPr="00C737A3" w:rsidRDefault="00C737A3" w:rsidP="007F3FB8">
            <w:pPr>
              <w:widowControl/>
              <w:jc w:val="center"/>
              <w:rPr>
                <w:rFonts w:ascii="宋体" w:eastAsia="宋体" w:hAnsi="宋体" w:cs="宋体" w:hint="eastAsia"/>
                <w:b/>
                <w:color w:val="000000"/>
                <w:kern w:val="0"/>
                <w:sz w:val="32"/>
                <w:szCs w:val="32"/>
              </w:rPr>
            </w:pPr>
            <w:r w:rsidRPr="00C737A3">
              <w:rPr>
                <w:rFonts w:ascii="宋体" w:eastAsia="宋体" w:hAnsi="宋体" w:cs="宋体" w:hint="eastAsia"/>
                <w:b/>
                <w:color w:val="000000"/>
                <w:kern w:val="0"/>
                <w:sz w:val="32"/>
                <w:szCs w:val="32"/>
              </w:rPr>
              <w:t>单位名称</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（改良）固化载体微生物发生系统在河道水生态环境修复中的应用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秦皇岛天大环保研究院有限公司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“储能+多能互补+智慧能源”清洁能源冷暖站项目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深圳市爱能森科技有限公司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“两污”处理集成化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中润祥环保科技有限公司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3D-RBC®立体结构生物转盘技术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青岛欧仁环境科技有限公司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AmtRx异味分解</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广东汀大生物科技有限公司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BTH Mxi冷凝炉技术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艾欧史密斯（中国）热水器有限公司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CFB炉内深度高效超低硝燃烧优化与改造</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中能锐赫科技（北京）股份有限公司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COBR提标处理技术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苏州科环环保科技有限公司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EB低氮锅炉技术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艾欧史密斯（中国）热水器有限公司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EPS泡沫塑料回收生产仿木线材技术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山东英科环保再生资源股份有限公司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LD-S 型一体化微动力污水处理设备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江苏力鼎环保工程有限公司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RCCS-凝汽器强化换热系统</w:t>
            </w:r>
            <w:bookmarkStart w:id="0" w:name="_GoBack"/>
            <w:bookmarkEnd w:id="0"/>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重庆环际低碳节能技术开发有限公司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REGLASS玻璃板式换热器余热回收技术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洛阳瑞昌石油化工设备有限公司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S Zorb工艺和工程技术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中国石化工程建设有限公司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SIF法处理工艺废水中氰化物技术及一体化装置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河南省金阳生态工程有限公司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VOCs处理用等离子体-催化剂耦合技术及工艺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安美利特环保真空石项目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安徽省安美利特环保材料科技有限公司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氨氮资源化技术的工程化应用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深圳市长隆科技有限公司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靶向脱硝技术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天津国电天津能热电有限公司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闭式碟片离心式净油机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世林（漯河）冶金设备有限公司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碧桂园别墅家庭空气能热泵地板供暖中央热水工程系统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佛山欧思丹热能科技有限公司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便携式XRF在土壤重金属现场检测中的应用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餐厨垃圾就地微生物降解处理一体化设备技术及产品</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苏州艾和环境科技有限公司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餐厨垃圾就地资源化、减量化、无害化处理</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秦皇岛东阳科技有限公司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柴油/甲醇组合燃烧技术（DMCC）</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天津大学（团队）</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超磁分离水体净化技术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环能科技股份有限公司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超导空空换热器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嘉兴市桐能环保科技股份有限公司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超低排放多流程循环流化床燃煤锅炉成套燃烧技术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北京热华能源科技有限公司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超高效智能变速型空气能热水器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艾欧史密斯（中国）热水器有限公司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超能粉煤灰（水泥混合材）</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德州学院粉煤灰研究所</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车用动力电池模组自动化拆解生产线项目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湖南邦普汽车循环有限公司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城市集中供热二次管网水力平衡分析管理系统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北京易普优能科技有限公司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城乡生活垃圾资源化利用项目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潍坊金丝达环境工程股份有限公司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畜禽粪污生物干化无害化技术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哈尔滨华美亿丰复合材料有限公司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磁悬浮分体式蒸发冷凝机组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大连思达新能源股份有限公司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磁悬浮离心鼓风机及载重型磁悬浮轴承</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南京九一舜磁悬浮科技有限公司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村镇分散型污水处理领跑者</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富凯迪沃（天津）环保科技有限公司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大风量低浓度含VOCs废气高效液相吸收工艺及成套设备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广州福田澳森空气净化设备有限公司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大气能热源塔热泵系统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湖南紫伊智能机械设备有限公司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大型风力发电机增功提效方案之叶片加长技术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北京启迪清风科技有限公司、北京可汗之风科技有限公司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大型火电燃煤机组深度调峰与超净排放协同优化研究与应用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天津国电天津能热电有限公司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大型秸秆生物厌氧发酵系统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青岛中科华通能源工程有限公司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大型散装仓储装备的技术研发与应用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山东华建仓储装备科技有限公司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单段颚式破碎机项目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义乌市黑白矿山机械有限公司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等离子体改性粉煤灰催化剂在烟气脱硝中的应用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西安科技大学---粉煤灰新型节能材料研发团队</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低NOX排放燃烧技术及燃烧装置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北京兴达奇热工控制设备有限公司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低氮耦合自循环系列套机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邢台鑫邦采暖设备有限公司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低氮燃烧改造</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北京水木星源环保科技有限公司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低环境温度空气源热泵采暖机组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青岛海尔新能源电器有限公司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低碳节能耐热耐磨合金材料在火力发电厂循环流化床锅炉中的应用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内蒙古共达高新材料科技责任有限公司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地源热泵和地源别墅系统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湖南紫伊智能机械设备有限公司 </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第三代生活垃圾处置技术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湖南万容科技股份有限公司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电催化氧化系统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河北天泓科技有限公司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电动机节电器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森源科技（团队）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电化学循环冷却水处理技术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山西和风佳会电化学工程技术有限公司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电炉余热全回收技术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山东耀华能源投资管理有限公司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电渗透污泥高干脱水+好氧发酵技术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启迪桑德环境资源股份有限公司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东方美城智能垃圾分类回收设备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厦门东方美城物联科技有限公司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多层分区餐厨垃圾桶推广应用项目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全氏家团队（团队）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多阶螺杆连续脱硫绿色制备颗粒再生橡胶成套技术装备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南京绿金人橡塑高料有限公司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多种危险废弃物同炉焚烧技术-双循环湍动流化床焚烧炉</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北京一亚高科能源科技有限公司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多重自组装纳米功能性涂料GX07-2</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徐州市三为水性漆科技有限公司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发电厂移动管理辅助决策系统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天津国电天津能热电有限公司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发光公社App-女性闲置免费互赠社区（各大应用商店均可下载）</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北京魔法衣橱网络科技有限公司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反渗透膜系统节水节能设备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上海兔置节能科技有限公司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放射源实时监控中心平台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北京金誉万通信息科技股份有限公司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废旧电池（含镍钴锰）资源高效循环利用关键技术与示范</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广东邦普循环科技有限公司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废轮胎绿色高值化再利用技术装备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南京绿金人橡塑高料有限公司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废品大叔再生资源交易平台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厦门废品大叔电子商务有限公司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废弃贝壳开发贝壳干粉内墙涂覆材料及应用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中国建筑材料科学研究总院、江苏海之屋新材料有限公司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废弃矿山高陡裸岩边坡植被恢复关键技术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宏大国源（芜湖）资源环境治理有限公司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废碎玻璃再生节能技术研发及应用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湖南巨强再生资源科技发展有限公司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分层温控无动力小型生活垃圾热解装置系统技术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江西致远环保技术有限公司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分户设计、能效高、无污染物排放热泵采暖技术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 xml:space="preserve">广东美的暖通设备有限公司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粉煤灰分选综合利用关键技术及其产业化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山东科技大学</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粉煤灰脱硅产物制备轻质硅酸钙保温材料技术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大唐国际高铝煤炭资源开发利用研发中心</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粉煤灰综合利用制新型建材产品</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山东维统科技有限公司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风-光-热-电-储智慧能源城市建筑一体化项目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深圳市爱能森科技有限公司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复合肥高塔熔体造粒技术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复杂低品位锰资源过程强化与循环利用关键技术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昆明理工大学材料研究院</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覆铜板回收过程中产生的含铜废渣的回收方法</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江苏理工学院、常州翔宇资源再生科技有限公司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甘薯生物质高值化综合利用产业化</w:t>
            </w:r>
            <w:r w:rsidRPr="00B459A6">
              <w:rPr>
                <w:rFonts w:ascii="宋体" w:eastAsia="宋体" w:hAnsi="宋体" w:cs="宋体" w:hint="eastAsia"/>
                <w:kern w:val="0"/>
                <w:sz w:val="24"/>
                <w:szCs w:val="24"/>
              </w:rPr>
              <w:lastRenderedPageBreak/>
              <w:t>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lastRenderedPageBreak/>
              <w:t>山东圣琪生物有限公司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钢厂尾气联产化工品技术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北京北大先锋科技有限公司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钢铁冷轧酸再生固废物综合利用产业化项目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上海宝钢磁业有限公司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钢渣法脱硫及副产物综合利用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宁波太极环保设备有限公司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高氨氮废水处理脱氨膜应用系统设备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苏州依斯倍环保装备科技有限公司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高硅铁尾矿资源化利用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东北大学</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高炉冲渣水及冲渣蒸汽低温余热回收综合利用技术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北京亿玮坤节能科技有限公司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高铝粉煤灰制备多孔硅酸钙高加填造纸技术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大唐国际高铝煤炭资源开发利用研发中心</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高浓度难降解有机废水的新型节能处理技术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绿色智造-南京工业大学（团队）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高强高透水钢渣混凝土及其制品应用技术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上海中冶环境工程科技有限公司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高热值废物压制成型制取固废衍生燃料（RDF）技术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沈阳航空航天大学环境增值能源研究团队</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高效防湿超净除尘器开发与应用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安徽欣创节能环保科技股份有限公司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高效粉粒体换热器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北京科技大学</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高效节能磁悬浮离心鼓风技术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亿昇（天津）科技有限公司</w:t>
            </w:r>
          </w:p>
        </w:tc>
      </w:tr>
      <w:tr w:rsidR="00C737A3" w:rsidRPr="00B459A6" w:rsidTr="00C737A3">
        <w:trPr>
          <w:trHeight w:val="85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高效节能低压蒸氨成套技术</w:t>
            </w:r>
            <w:r w:rsidRPr="00B459A6">
              <w:rPr>
                <w:rFonts w:ascii="宋体" w:eastAsia="宋体" w:hAnsi="宋体" w:cs="宋体" w:hint="eastAsia"/>
                <w:kern w:val="0"/>
                <w:sz w:val="24"/>
                <w:szCs w:val="24"/>
              </w:rPr>
              <w:br/>
              <w:t>高效节能内嵌式双流质脱氨回收硫酸铵技术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江苏华杉环保科技有限公司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高效利用低温熔盐蓄热系统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北京启迪爱能清洁能源科技有限公司</w:t>
            </w:r>
            <w:r w:rsidRPr="00B459A6">
              <w:rPr>
                <w:rFonts w:ascii="宋体" w:eastAsia="宋体" w:hAnsi="宋体" w:cs="宋体" w:hint="eastAsia"/>
                <w:color w:val="000000"/>
                <w:kern w:val="0"/>
                <w:sz w:val="24"/>
                <w:szCs w:val="24"/>
              </w:rPr>
              <w:br/>
              <w:t>深圳市爱能森科技有限公司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高效双回路循环流化床热解气化技术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高效烟气冷凝余热利用节能技术研究应用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龙正环保股份有限公司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高效沼气二次厌氧发酵技术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高性能系列无机高分子水处理混凝剂的研究与应用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深圳市长隆科技有限公司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高盐高浓度难降解有机废水资源化技术的开发与应用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易科力（天津）环保科技发展有限公司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工程机械及柴油车用挤出式SCR催化剂</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北京迪诺斯环保科技有限公司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工业废水余热回收利用创新技术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威海双信节能环保设备有限公司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工业废渣、固体危险废弃物资源化利用制环保免烧砖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宁波纯恒固废科技有限公司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工业粉尘减排及资源化利用技术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河南省远征冶金科技有限公司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工业副产石膏化学分解法综合利用工程技术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山东鲁北企业集团总公司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工业可挥发有机污染物自动化高效节能净化系统应用技术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天津赛智科技发展有限公司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工业生物质废弃物燃气化利用集成技术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工业水处理大数据运营管理云平台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河南大数据环保科技服务股份有限公司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工业烟气湿法脱硫及湿式静电除尘一体化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山东国舜建设集团有限公司</w:t>
            </w:r>
          </w:p>
        </w:tc>
      </w:tr>
      <w:tr w:rsidR="00C737A3" w:rsidRPr="00B459A6" w:rsidTr="00C737A3">
        <w:trPr>
          <w:trHeight w:val="114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工业有毒有害有味气体排放环保净化集成装置系统</w:t>
            </w:r>
            <w:r w:rsidRPr="00B459A6">
              <w:rPr>
                <w:rFonts w:ascii="宋体" w:eastAsia="宋体" w:hAnsi="宋体" w:cs="宋体" w:hint="eastAsia"/>
                <w:color w:val="000000"/>
                <w:kern w:val="0"/>
                <w:sz w:val="24"/>
                <w:szCs w:val="24"/>
              </w:rPr>
              <w:br/>
              <w:t>暨脱硫、脱硝、除尘、除臭、除重金属一体化零排放解决方案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内蒙古中经国纪科技服务有限公司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工业园区VOCs防控系统应用项目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北京伟瑞迪科技有限公司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固态相阵电源管理技术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上海君能能源科技有限公司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固体废弃物高效清洁能源化处置技术--多流程循环流化床锅</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北京热华能源科技有限公司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固体废弃物循环利用—WS·DYNASI陶粒生产线技术及产品</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内蒙古正唐环保产业有限公司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刮板输送机节能运行理论及寿命预测研究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辽宁工程技术大学（团队）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光伏光热与建筑一体化得能瓦技术系统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北京瓦得能科技有限公司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光能复核粒子恶臭净化技术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江苏朗逸环保科技有限公司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广东海悟户式分体式空气源热泵+散热器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广东海悟科技有限公司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国产复杂钛资源高值化利用及特种焊接材料清洁低耗制备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非常规冶金创新团队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河口采油厂埕东联合站余热代气（BOO模式）项目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山东胜利通海集团东营天蓝节能科技有限公司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湖泊富营养化生态防控集成技术项目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江苏溧阳金泉生态科技园有限公司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户外一体化水质在线监测系统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中兴仪器（深圳）有限公司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环保节能型万吨级废轮胎再生橡胶成套设备技术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中胶橡胶资源再生（青岛）有限公司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环保型锌及锌合金熔铸用造渣剂</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昆明理工大学材料保护研究所</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黄磷尾气连续催化氧化净化DePOx技术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北大先锋科技有限公司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会思考的变频空气源热泵热水器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广东美的暖通设备有限公司 </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混凝土保温幕墙体系（CCW建筑体系）</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河南省华亿绿色建材有限公司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混凝土砌块成型生产线装备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北京瑞图科技发展有限公司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基于岗位的能源管控体系信息化支撑平台建设</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山东中烟工业有限责任公司青岛卷烟厂</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基于高强度PVDF中空纤维膜废水回用技术与装备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浙江开创环保科技股份有限公司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基于航空发动机结构的节能燃气灶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洁先生（团队）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基于抗生素菌渣的工业生物质危废清洁一体化处置利用技术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85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基于冷凝式燃气锅炉、管网系统低损耗优化设计、智能控制云平台的整体智慧供热技术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苏州博墨热能产品有限公司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基于喷淋换热的烟气余热回收与减排一体化技术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北京华源泰盟节能设备有限公司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基于热泵热回收的区域能源系统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青岛金科润新能源有限公司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基于生物质类固废及危废的以废治废处置技术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山东知周环境科技有限公司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基于吸收式换热的热电联产集中供热技术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北京华源泰盟节能设备有限公司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基于永磁及磁悬浮一体化技术ORC涡轮发电机组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陕西博尔能源科技有限公司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即热持续式高能效型热泵热水器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北京青鸾科技有限责任公司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家庭食物垃圾处理器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广东嘉荣环保设备有限公司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甲酸钠绿色制备技术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中盐安徽红四方股份有限公司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减压间歇侧线出料精馏提纯桃醛技术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建筑垃圾（余泥）处理工艺及系统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绿源环保有限公司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建筑垃圾清运、研发、制造、处置与智慧调度集控循环产业化系统项目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绿源环保有限公司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建筑垃圾资源化全利用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北京百旺环境科技股份有限公司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建筑垃圾资源化综合利用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江苏绿谷环境科技发展有限公司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焦化废水深度处理回用近零排放技术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山东奥美环境股份有限公司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焦炉荒煤气新型余热回收技术与应用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上海理工大学</w:t>
            </w:r>
            <w:r w:rsidRPr="00B459A6">
              <w:rPr>
                <w:rFonts w:ascii="宋体" w:eastAsia="宋体" w:hAnsi="宋体" w:cs="宋体" w:hint="eastAsia"/>
                <w:color w:val="000000"/>
                <w:kern w:val="0"/>
                <w:sz w:val="24"/>
                <w:szCs w:val="24"/>
              </w:rPr>
              <w:br/>
              <w:t>润铭新能源有限公司（团队）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节能减排综合升级改造项目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铜山华润电力有限公司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节能型装载机全生命周期绿色设计平台建设项目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山东临工工程机械有限公司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节能专家智能管控系统平台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易科智控科技(北京)有限公司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节约网</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吉林省节约网络有限责任公司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金光通LED直管超级节能灯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北京金光明通科技有限公司（团队）</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金属表面处理资源再利用系统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北京爱尔斯姆科技有限公司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静态清灰袋式除尘技术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北京启迪赫宸能源科技有限公司、北京赫宸环境工程有限公司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旧电机永磁化再制造</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瑞昌市森奥达科技有限公司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局部增氧助燃集成技术用于燃料炉窑综合节能减排应用研究及技术服</w:t>
            </w:r>
            <w:r w:rsidRPr="00B459A6">
              <w:rPr>
                <w:rFonts w:ascii="宋体" w:eastAsia="宋体" w:hAnsi="宋体" w:cs="宋体" w:hint="eastAsia"/>
                <w:color w:val="000000"/>
                <w:kern w:val="0"/>
                <w:sz w:val="24"/>
                <w:szCs w:val="24"/>
              </w:rPr>
              <w:lastRenderedPageBreak/>
              <w:t>务</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lastRenderedPageBreak/>
              <w:t>江苏华飞宇节能技术有限公司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聚苯硫醚（PPS）纺粘针刺及水刺非织造过滤材料成套技术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广东斯乐普环保技术股份有限公司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聚合级烯烃常温深度净化材料的关键技术研究与应用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聚能真空热动力装备系统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山东夔江能源装备科技有限公司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卡特彼勒工业产品循环经济应用与再制造典型模式</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卡特彼勒再制造工业（上海）有限公司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开放空间大气修复技术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东莞市环境科学研究所</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抗老化自粘卷材</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蠡县青山防水材料有限公司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抗生素废渣环保处理及综合应用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可实现自然循环和强制循环功能的平铺串联太阳能热水器系统应用项目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北京华业阳光新能源有限公司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可视化调节型疏水阀</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北京北方节能环保有限公司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空气源热泵采暖技术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佛山欧思丹热能科技有限公司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空气源双级别高温热泵机组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佛山市美肯冷热节能设备有限公司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控漏防偷降耗建筑水警新技术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蓝梦科技</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矿井回风余热直接回收利用技术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大连冷冻机股份有限公司</w:t>
            </w:r>
            <w:r w:rsidRPr="00B459A6">
              <w:rPr>
                <w:rFonts w:ascii="宋体" w:eastAsia="宋体" w:hAnsi="宋体" w:cs="宋体" w:hint="eastAsia"/>
                <w:color w:val="000000"/>
                <w:kern w:val="0"/>
                <w:sz w:val="24"/>
                <w:szCs w:val="24"/>
              </w:rPr>
              <w:br/>
              <w:t>泰安美天能源科技有限公司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矿物及尾矿阻燃高分子复合材料技术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资源综合利用与环境能源新材料创新团队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垃圾干流气话综合处理技术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正仁环保科技集团股份有限公司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冷凝法烟气除湿减排干烟技术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上海外高桥第三发电有限责任公司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利用废塑料生产高密度聚乙烯光缆专用护套料</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湖北科普达高分子材料股份有限公司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利用工业副产石膏生产α高强微晶石膏产业化工艺技术与设备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山东博瑞新材料科技有限公司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利用农牧业废弃物生产高品质生物天然气及有机肥项目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赤峰元易生物质科技有限责任公司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炼化行业反渗透浓水达标处理技术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苏州科环环保科技有限公司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零液体排放机械镀锌工艺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昆明理工大学材料保护研究所</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流体输送冷却循环水系统综合节能技术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厦门市中仕达能源科技有限公司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绿色船舶水动力节能装置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中船重工（上海）节能技术发展有限公司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绿色催化技术在芳烃硝化中的应用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江苏隆昌化工有限公司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绿色交通出行服务核心技术与应用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南京邮电大学</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绿色自洁无机水性涂料技术、喷涂工艺改造及应用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广东至诚化学工业有限公司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煤粉炉大功率等离子点火/稳燃技术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武汉天和技术股份有限公司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煤改电项目--蓄能式电暖器与低温</w:t>
            </w:r>
            <w:r w:rsidRPr="00B459A6">
              <w:rPr>
                <w:rFonts w:ascii="宋体" w:eastAsia="宋体" w:hAnsi="宋体" w:cs="宋体" w:hint="eastAsia"/>
                <w:color w:val="000000"/>
                <w:kern w:val="0"/>
                <w:sz w:val="24"/>
                <w:szCs w:val="24"/>
              </w:rPr>
              <w:lastRenderedPageBreak/>
              <w:t>空气源热泵系统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lastRenderedPageBreak/>
              <w:t xml:space="preserve">湖南紫伊智能机械设备有限公司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煤矸石高效综合利用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贵州盘县紫森源（集团）实业发展投资有限公司；昆明理工大学</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煤气化灰水电化学处理技术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北京京润环保科技股份有限公司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煤炭清洁高效利用气化返料技术及关键装备的研发与应用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镁合金新能源汽车零部件及LED照明产品</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重庆航研镁新材料应用研究所有限公司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面向绿色军营集体淋浴智能节水系统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中国人民解放军陆军装甲兵学院</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纳米改性平板膜与膜组器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北京清大国华环境股份有限公司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纳米级精滤陶瓷膜元件及集成系统设备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合肥创想能源环境科技有限公司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纳米陶瓷镀层表面处理技术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四川鸿森达铝业科技有限公司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纳米阻燃隔热节能技术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苏州市君悦新材料科技股份有限公司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农村生活垃圾无害化分解炉</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百业兴泰（天津）环保科技有限公司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农村太阳能整体模块化钢结构框架式拼搭住宅关键技术及应用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南京工业大学</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农林废弃物热解综合利用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北京神源环保有限公司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农业废弃物循环利用生态农家院</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长春市胜有农业科技有限公司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农作物秸秆炭化还田-土壤改良技术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北京三聚绿能科技有限公司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骐骥能耗监控系统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安徽德诺科技股份公司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企业能源与成本管理系统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山东煤炭节能技术服务中心</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企业生态厂区技术体系构建与应用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东莞市金能亮环保科技有限公司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浅层地热能同井回灌技术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河南润恒节能技术开发有限公司 </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区域性环保服务平台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徐州百润汐环保科技有限公司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全配置空气源热泵供暖系统解决方案/北京中关村国际学校实测监控项目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丹佛斯自动控制管理（上海）有限公司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全新一代空气动力迅冷系统超级节能卧式冰激凌柜</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青岛海尔特种电冰柜有限公司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全氧燃烧解决方案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液化空气（中国）投资有限公司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燃煤电站烟气治理工程成套技术开发与产业化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大唐环境产业集团股份有限公司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燃煤锅炉、工业窑炉烟气超低排放一体化集成技术体系</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永清环保股份有限公司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燃煤锅炉烟气与印染废水联合治理技术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施美泰克科技（北京）有限公司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燃煤烟气脱硫脱硝除尘脱汞及废液利用一体化治理技术的开发和应用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中晶环境科技股份有限公司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燃油清洁增效节能减排技术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吉林省神力节能环保科技有限公司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热超导陶瓷涂层</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广东华材实业股份有限公司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热法磷加工热能回收与利用新技术及其产业化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热法磷加工热能回收与利用新技术团队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热解熔析对废PCB和漆包线资源化处理和综合利用技术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深圳市深铜科技有限公司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热浸镀锌无铵助镀剂及其工艺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昆明理工大学材料保护研究所</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柔性垂直屏障技术工艺与产业化应用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北京高能时代环境技术股份有限公司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软稳电除尘除雾霾除水雾技术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北京玄路海科技有限公司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三高废水“零排放”技术的研究与应用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北京科清环保科技有限公司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三思智慧路灯系统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上海三思电子工程有限公司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桑纳克减反射技术高效低热损太阳能大尺寸平板集热器产品研发</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天普新能源科技有限公司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渗滤液蒸发与膜虑组合装置成套关键技术及产业化应用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山东中能环保科技股份有限公司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生活垃圾干湿分离</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启迪桑德环境资源股份有限公司</w:t>
            </w:r>
          </w:p>
        </w:tc>
      </w:tr>
      <w:tr w:rsidR="00C737A3" w:rsidRPr="00B459A6" w:rsidTr="00C737A3">
        <w:trPr>
          <w:trHeight w:val="114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生活垃圾全自动水分类处理系统。生活垃圾无害化处理、资源化利用、产业化运作、自动化运行、全减量化的五化项目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无锡市长江机电有限公司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生态环境大数据公共服务平台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太原罗克佳华工业有限公司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生态文明特区项目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上海牧溢投资咨询有限公司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生物脱氮王在水产养殖中的脱氮技术应用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广州市绿韵生物科技有限公司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生物油脂快速生成高效洗涤剂技术和餐厨垃圾就地资源化利用技术体系</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深圳零到一生态科技有限公司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生物质成型燃料高效直燃技术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生物质废物清洁燃气化技术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生物质废物清洁燃气化工程技术研发中心</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生物质混合燃料点火系统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山西禾木新能科技有限公司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声场强化含油泥砂处理设备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北京博朗德科技有限公司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湿法回收锂离子电池负极材料的方法</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江苏理工学院、常州翔宇资源再生科技有限公司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石墨烯-金纳米粒子光热转换材料的制备与应用研究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资源综合利用与环境能源新材料创新团队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双级高校永磁同步变频离心式冷水机组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珠海市格力电器有限公司</w:t>
            </w:r>
          </w:p>
        </w:tc>
      </w:tr>
      <w:tr w:rsidR="00C737A3" w:rsidRPr="00B459A6" w:rsidTr="00C737A3">
        <w:trPr>
          <w:trHeight w:val="6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水处理系统受污染滤料原位再生技术与装备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湖南娄底泰阳科技有限公司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水泥窑协同处置垃圾焚烧飞灰工程化技术与应用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北京金隅琉水环保科技有限公司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水性功能性纳米多用途涂料SW-03</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徐州市水性漆厂</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水性纳米保温隔热材料研发与应用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北京恒固防腐工程有限公司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燧智牌智能微耗商用灶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山东新泰秋实节能科技有限公司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索道桥施工节能技术在山区峡谷地带的应用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中交一公局海威工程建设有限公司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太阳能分布式光伏微电网</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智联队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太阳能热泵系统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湖南紫伊智能机械设备有限公司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特种路面铺装用高粘高性能改性沥青专用添加剂的研发生产</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同步高级氧化生化处理难降解污水技术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东莞市环境科学研究所</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同德IBMS智慧楼宇设备监管系统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山东同德信息科技有限公司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投掷型液体灭火瓶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北京安德汇丰环保科技有限公司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土壤及地下水原位修复组合技术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广州草木蕃环境科技有限公司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土壤重金属污染的固化/稳定化技术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广州市金龙峰环保设备工程有限公司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微排放燃烧技术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北京科理科技有限公司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微生物生态修复技术在水环境治理中的应用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佛山市碧沃丰生物科技股份有限公司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尾部脱硝催化剂</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北京水木星源环保科技有限公司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尾矿矿物复合肥及土壤改良技术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资源综合利用与环境能源新材料创新团队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尾矿填充绿色复合板材技术及其产业化</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资源综合利用与环境能源新材料创新团队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尾矿污水循环利用系统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厦门环资矿业科技股份有限公司</w:t>
            </w:r>
          </w:p>
        </w:tc>
      </w:tr>
      <w:tr w:rsidR="00C737A3" w:rsidRPr="00B459A6" w:rsidTr="00C737A3">
        <w:trPr>
          <w:trHeight w:val="114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污泥、污染土壤和赤泥资源化关键技术及设备集成与应用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危险废弃物资源化和绿色循环工程技术团队（天津理工大学 中国科学院生态环境研究中心 河北永泰化工集团有限公司 天津现代职业技术学院）</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污泥骨架多功能全降解液态地膜</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王书秀（团队）</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污泥水热氧化处理工艺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东方电气集团东方锅炉股份有限公司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污泥资源化、减量化处理与异氧硝化-好氧反硝化微生物脱氮耦合技术研究</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北京盖雅环境科技有限公司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屋顶雨水收集、储存、处理与应用系统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东莞市金能亮环保科技有限公司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无动力冷却塔</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嘉兴市桐能环保科技股份有限公司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无溶剂复合工艺及设备技术的创新应用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广州通泽机械有限公司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无水地暖热泵关键技术的研发与节能应用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广东芬尼克兹节能设备有限公司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西安市临潼区机关供热服务中心节能改造项目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北京市众诚恒祥能源投资管理有限公司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洗衣机内外桶间无水洗涤技术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青岛海尔洗衣机有限公司   </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洗浴废水余热及中水资源化利用创新技术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威海双信节能环保设备有限公司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相变蓄热余热暖民技术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中益能（北京）技术有限公司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新绿色环保清洁超低硫三酸甘油酯基植物油柴油</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新绿色植物油柴油</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新能源供暖技术--奇威特燃气空气源吸收式热泵机组</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山东奇威特太阳能科技有限公司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新能源直流微电网技术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中民新能投资集团有限公司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新型低温等离子体工业废气处理系统成套技术与设备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南京苏曼等离子科技有限公司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新型绝热毯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北京北方节能环保有限公司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新型搪瓷热管高效换热器项目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山东恒涛节能环保邮箱公司 </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新型无铅高清洁汽油</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山东高成石油科技有限公司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蓄热式电石生产新工艺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神雾环保技术股份有限公司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蓄热式下行床低价煤快速热解耦合节能脱硝一体化技术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北京神雾电力科技有限公司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蓄热式转底炉处理冶金粉尘回收铁锌技术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江苏省冶金设计院有限公司</w:t>
            </w:r>
          </w:p>
        </w:tc>
      </w:tr>
      <w:tr w:rsidR="00C737A3" w:rsidRPr="00B459A6" w:rsidTr="00C737A3">
        <w:trPr>
          <w:trHeight w:val="85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循环水系统智能化综合节能技术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山东济钢合金材料科技有限公司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烟尘转化粉体新材料--活性硅粉市场应用技术推广</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上海山鹰环保科技有限公司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一种防粘连双阶双转子连续冷却脱硫胶粉的装置及方法</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南京绿金人橡塑高料有限公司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一种航空翻新轮胎的生产工艺</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无锡翼龙航空设备有限公司</w:t>
            </w:r>
          </w:p>
        </w:tc>
      </w:tr>
      <w:tr w:rsidR="00C737A3" w:rsidRPr="00B459A6" w:rsidTr="00C737A3">
        <w:trPr>
          <w:trHeight w:val="114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一种节能的炊具底部组合装置；速热翅片节能炒锅；一种节能型速热式铸造翅片底座；一种节能型速热式能隐藏翅片的底座</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山西今耐科技有限公司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一种具防垢功能的ESEP全智能防垢除垢合金</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南京超旭节能科技有限公司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一种可自识别的固液两相清污双体船</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深澜科技创新团队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一种离子型稀土原地浸矿采场滑坡防治的方法</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江西理工大学</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一种绿色生态中空塑料建筑模板的制备与应用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绿动塑料创新团队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一种适于校园节能的新型继电器开关</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南京工业大学环境科学与工程学院</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一种室内LED照明调光控制装置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昆明理工大学机电工程学院机械工程系</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一种双阶双螺杆挤出机连续制备再生胶的方法</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南京绿金人橡塑高料有限公司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一种太阳能跨季节集热和土壤储热系统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英豪（北京）节能科技服务有限公司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一种新型的高难度有机废水预处理技术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一种蓄电池回收分离系统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浙江天能电源材料有限公司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一种钻探取土样双壁钻具</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江西理工大学</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以海水淡化为载体的能源及资源高效利用关键技术集成示范</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首钢京唐钢铁联合有限责任公司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以铜系废金属和废弃电器电子产品为资源的铜循环产业链建设</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中国电子工程设计院</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异位热脱附技术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北京建工环境修复股份有限公司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易可丽自消化式零排放循环冲水厕所</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微塔环保科技（上海）有限公司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印刷包装行业VOCs治理整体解决方案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广东环葆嘉节能科技有限公司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永磁涡流柔性传动节能装置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迈格钠磁动力股份有限公司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用飞机轮胎工艺再制造高速度级的汽车轮胎技术及其产品</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无锡翼龙航空设备有限公司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用于工业排放VOCs降解的吸附-催化燃烧耦合技术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上海化工研究院有限公司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有机废弃物高效转化清洁能源技术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北京化工大学QING Energy团队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有机物污染土壤和地下水原位电阻加热热脱附技术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北京高能时代环境技术股份有限公司</w:t>
            </w:r>
          </w:p>
        </w:tc>
      </w:tr>
      <w:tr w:rsidR="00C737A3" w:rsidRPr="00B459A6" w:rsidTr="00C737A3">
        <w:trPr>
          <w:trHeight w:val="85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有色金属电积用节能降耗栅栏型铝基铅合金复合材料阳极制备的关键技术与应用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昆明理工恒达科技股份有限公司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有色金属共伴生硫铁矿资源综合利用关键技术及应用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kern w:val="0"/>
                <w:sz w:val="24"/>
                <w:szCs w:val="24"/>
              </w:rPr>
            </w:pPr>
            <w:r w:rsidRPr="00B459A6">
              <w:rPr>
                <w:rFonts w:ascii="宋体" w:eastAsia="宋体" w:hAnsi="宋体" w:cs="宋体" w:hint="eastAsia"/>
                <w:kern w:val="0"/>
                <w:sz w:val="24"/>
                <w:szCs w:val="24"/>
              </w:rPr>
              <w:t>昆明理工大学-复杂有色金属矿产资源高效利用团队</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浴室节能热泵系统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 xml:space="preserve">湖南紫伊智能机械设备有限公司 </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原位化学氧化技术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北京建工环境修复股份有限公司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沼气发酵原料预热、降低沼气发酵耗能技术</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山东百川同创能源有限公司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制浆企业节能减排整体解决方案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北京捷水科技有限责任公司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制冷剂回收再利用技术应用与推广</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天津澳宏环保材料有限公司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致顺®500型 PE/PP废塑料再生模块</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广东致顺化工环保设备有限公司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智慧环卫云平台解决方案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桑德集团有限公司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智慧空压站</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合肥科迈捷智能传感技术有限公司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智慧型低碳污水厂整体解决方案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复星团队</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智慧型人工湿地系统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北京正和恒基滨水生态环境治理股份有限公司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智滤®池-超高浊度水深层精密直滤设备</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广东中科鸿捷环保科技有限公司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智能电机系统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深圳市风发科技发展有限公司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智能供暖二网自动平衡项目</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山东科大中天安控科技有限公司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智能化环保洗涤解决方案</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上海彭港实业发展有限公司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智能节电装置+智能管控平台</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山东卓普智能科技有限公司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智能新风净化系统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江苏弗瑞仕环保科技有限公司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中矸磁尾回收精煤关键技术及装备在选煤厂中的应用</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山东科技大学</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中矿佳安硅藻泥</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江苏中矿佳安建材科技有限公司</w:t>
            </w:r>
          </w:p>
        </w:tc>
      </w:tr>
      <w:tr w:rsidR="00C737A3" w:rsidRPr="00B459A6" w:rsidTr="00C737A3">
        <w:trPr>
          <w:trHeight w:val="30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中小吨位垃圾一站式无害化处理系统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青岛阿尔卑斯环保设备科技有限公司</w:t>
            </w:r>
          </w:p>
        </w:tc>
      </w:tr>
      <w:tr w:rsidR="00C737A3" w:rsidRPr="00B459A6" w:rsidTr="00C737A3">
        <w:trPr>
          <w:trHeight w:val="285"/>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竹缠绕复合管</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浙江鑫宙竹基复合材料科技有限公司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资源化利用废旧聚氨酯——干拌复合轻集料混泥土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河北腾龙辉煌再生资源利用有限公司</w:t>
            </w:r>
          </w:p>
        </w:tc>
      </w:tr>
      <w:tr w:rsidR="00C737A3" w:rsidRPr="00B459A6" w:rsidTr="00C737A3">
        <w:trPr>
          <w:trHeight w:val="570"/>
        </w:trPr>
        <w:tc>
          <w:tcPr>
            <w:tcW w:w="876" w:type="dxa"/>
            <w:shd w:val="clear" w:color="auto" w:fill="auto"/>
            <w:vAlign w:val="center"/>
          </w:tcPr>
          <w:p w:rsidR="00C737A3" w:rsidRPr="00A27261" w:rsidRDefault="00C737A3" w:rsidP="00C737A3">
            <w:pPr>
              <w:pStyle w:val="a5"/>
              <w:widowControl/>
              <w:numPr>
                <w:ilvl w:val="0"/>
                <w:numId w:val="3"/>
              </w:numPr>
              <w:ind w:firstLineChars="0"/>
              <w:jc w:val="center"/>
              <w:rPr>
                <w:rFonts w:ascii="宋体" w:eastAsia="宋体" w:hAnsi="宋体" w:cs="宋体"/>
                <w:color w:val="000000"/>
                <w:kern w:val="0"/>
                <w:sz w:val="24"/>
                <w:szCs w:val="24"/>
              </w:rPr>
            </w:pPr>
          </w:p>
        </w:tc>
        <w:tc>
          <w:tcPr>
            <w:tcW w:w="3945" w:type="dxa"/>
            <w:vAlign w:val="center"/>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自动化、大规模固体发酵工程化处理系统</w:t>
            </w:r>
          </w:p>
        </w:tc>
        <w:tc>
          <w:tcPr>
            <w:tcW w:w="4110" w:type="dxa"/>
            <w:shd w:val="clear" w:color="auto" w:fill="auto"/>
            <w:vAlign w:val="center"/>
            <w:hideMark/>
          </w:tcPr>
          <w:p w:rsidR="00C737A3" w:rsidRPr="00B459A6" w:rsidRDefault="00C737A3" w:rsidP="007F3FB8">
            <w:pPr>
              <w:widowControl/>
              <w:jc w:val="left"/>
              <w:rPr>
                <w:rFonts w:ascii="宋体" w:eastAsia="宋体" w:hAnsi="宋体" w:cs="宋体"/>
                <w:color w:val="000000"/>
                <w:kern w:val="0"/>
                <w:sz w:val="24"/>
                <w:szCs w:val="24"/>
              </w:rPr>
            </w:pPr>
            <w:r w:rsidRPr="00B459A6">
              <w:rPr>
                <w:rFonts w:ascii="宋体" w:eastAsia="宋体" w:hAnsi="宋体" w:cs="宋体" w:hint="eastAsia"/>
                <w:color w:val="000000"/>
                <w:kern w:val="0"/>
                <w:sz w:val="24"/>
                <w:szCs w:val="24"/>
              </w:rPr>
              <w:t>安徽东方新新生物技术有限公司</w:t>
            </w:r>
          </w:p>
        </w:tc>
      </w:tr>
    </w:tbl>
    <w:p w:rsidR="00C737A3" w:rsidRPr="00C737A3" w:rsidRDefault="00C737A3" w:rsidP="00C737A3">
      <w:pPr>
        <w:spacing w:beforeLines="100"/>
        <w:jc w:val="left"/>
        <w:rPr>
          <w:rFonts w:ascii="宋体" w:eastAsia="宋体" w:hAnsi="宋体" w:cs="宋体"/>
          <w:b/>
          <w:bCs/>
          <w:color w:val="000000"/>
          <w:kern w:val="0"/>
          <w:sz w:val="32"/>
          <w:szCs w:val="32"/>
        </w:rPr>
      </w:pPr>
    </w:p>
    <w:sectPr w:rsidR="00C737A3" w:rsidRPr="00C737A3" w:rsidSect="00FB6C6B">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11" w:rsidRDefault="00BD0911" w:rsidP="00657B33">
      <w:r>
        <w:separator/>
      </w:r>
    </w:p>
  </w:endnote>
  <w:endnote w:type="continuationSeparator" w:id="1">
    <w:p w:rsidR="00BD0911" w:rsidRDefault="00BD0911" w:rsidP="00657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11" w:rsidRDefault="00BD0911" w:rsidP="00657B33">
      <w:r>
        <w:separator/>
      </w:r>
    </w:p>
  </w:footnote>
  <w:footnote w:type="continuationSeparator" w:id="1">
    <w:p w:rsidR="00BD0911" w:rsidRDefault="00BD0911" w:rsidP="00657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E97"/>
    <w:multiLevelType w:val="hybridMultilevel"/>
    <w:tmpl w:val="1D606496"/>
    <w:lvl w:ilvl="0" w:tplc="B44673E8">
      <w:start w:val="1"/>
      <w:numFmt w:val="decimal"/>
      <w:lvlText w:val="%1"/>
      <w:lvlJc w:val="right"/>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7C1067"/>
    <w:multiLevelType w:val="hybridMultilevel"/>
    <w:tmpl w:val="FA8C78EE"/>
    <w:lvl w:ilvl="0" w:tplc="9BAEDC4C">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9068C1"/>
    <w:multiLevelType w:val="hybridMultilevel"/>
    <w:tmpl w:val="027CA332"/>
    <w:lvl w:ilvl="0" w:tplc="9BAEDC4C">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B33"/>
    <w:rsid w:val="00000152"/>
    <w:rsid w:val="00036F34"/>
    <w:rsid w:val="000452EF"/>
    <w:rsid w:val="00081AD2"/>
    <w:rsid w:val="000848C3"/>
    <w:rsid w:val="0009297E"/>
    <w:rsid w:val="000C4EF9"/>
    <w:rsid w:val="000C62E3"/>
    <w:rsid w:val="000C73EC"/>
    <w:rsid w:val="000D203D"/>
    <w:rsid w:val="000D42DD"/>
    <w:rsid w:val="00117875"/>
    <w:rsid w:val="0015083E"/>
    <w:rsid w:val="00163614"/>
    <w:rsid w:val="001C6AA9"/>
    <w:rsid w:val="002259D2"/>
    <w:rsid w:val="00264151"/>
    <w:rsid w:val="002647BB"/>
    <w:rsid w:val="002742F7"/>
    <w:rsid w:val="002779B4"/>
    <w:rsid w:val="002B1194"/>
    <w:rsid w:val="002E2FED"/>
    <w:rsid w:val="003564B3"/>
    <w:rsid w:val="003629B4"/>
    <w:rsid w:val="003C48DF"/>
    <w:rsid w:val="00540CD2"/>
    <w:rsid w:val="00546399"/>
    <w:rsid w:val="00575FC7"/>
    <w:rsid w:val="00577CBE"/>
    <w:rsid w:val="005C5B8C"/>
    <w:rsid w:val="005D0F1A"/>
    <w:rsid w:val="00657B33"/>
    <w:rsid w:val="00722853"/>
    <w:rsid w:val="007875B2"/>
    <w:rsid w:val="007A0D66"/>
    <w:rsid w:val="007B77CC"/>
    <w:rsid w:val="007C69FB"/>
    <w:rsid w:val="007E24A3"/>
    <w:rsid w:val="0084469A"/>
    <w:rsid w:val="00873937"/>
    <w:rsid w:val="009275AF"/>
    <w:rsid w:val="009A0349"/>
    <w:rsid w:val="009B6317"/>
    <w:rsid w:val="00A45FB3"/>
    <w:rsid w:val="00A55D8D"/>
    <w:rsid w:val="00AA4331"/>
    <w:rsid w:val="00AD5529"/>
    <w:rsid w:val="00B32AA7"/>
    <w:rsid w:val="00B50414"/>
    <w:rsid w:val="00BD0911"/>
    <w:rsid w:val="00BF4311"/>
    <w:rsid w:val="00C12CF1"/>
    <w:rsid w:val="00C737A3"/>
    <w:rsid w:val="00C74DA2"/>
    <w:rsid w:val="00CA0489"/>
    <w:rsid w:val="00D2249F"/>
    <w:rsid w:val="00D75B27"/>
    <w:rsid w:val="00D75D10"/>
    <w:rsid w:val="00DB61B0"/>
    <w:rsid w:val="00DE522F"/>
    <w:rsid w:val="00DE6392"/>
    <w:rsid w:val="00EF131C"/>
    <w:rsid w:val="00EF355E"/>
    <w:rsid w:val="00F532AB"/>
    <w:rsid w:val="00F770DB"/>
    <w:rsid w:val="00FA0FAF"/>
    <w:rsid w:val="00FA2020"/>
    <w:rsid w:val="00FB6C6B"/>
    <w:rsid w:val="00FC5257"/>
    <w:rsid w:val="00FE32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B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7B33"/>
    <w:rPr>
      <w:sz w:val="18"/>
      <w:szCs w:val="18"/>
    </w:rPr>
  </w:style>
  <w:style w:type="paragraph" w:styleId="a4">
    <w:name w:val="footer"/>
    <w:basedOn w:val="a"/>
    <w:link w:val="Char0"/>
    <w:uiPriority w:val="99"/>
    <w:unhideWhenUsed/>
    <w:rsid w:val="00657B33"/>
    <w:pPr>
      <w:tabs>
        <w:tab w:val="center" w:pos="4153"/>
        <w:tab w:val="right" w:pos="8306"/>
      </w:tabs>
      <w:snapToGrid w:val="0"/>
      <w:jc w:val="left"/>
    </w:pPr>
    <w:rPr>
      <w:sz w:val="18"/>
      <w:szCs w:val="18"/>
    </w:rPr>
  </w:style>
  <w:style w:type="character" w:customStyle="1" w:styleId="Char0">
    <w:name w:val="页脚 Char"/>
    <w:basedOn w:val="a0"/>
    <w:link w:val="a4"/>
    <w:uiPriority w:val="99"/>
    <w:rsid w:val="00657B33"/>
    <w:rPr>
      <w:sz w:val="18"/>
      <w:szCs w:val="18"/>
    </w:rPr>
  </w:style>
  <w:style w:type="paragraph" w:styleId="a5">
    <w:name w:val="List Paragraph"/>
    <w:basedOn w:val="a"/>
    <w:uiPriority w:val="34"/>
    <w:qFormat/>
    <w:rsid w:val="00575FC7"/>
    <w:pPr>
      <w:ind w:firstLineChars="200" w:firstLine="420"/>
    </w:pPr>
  </w:style>
  <w:style w:type="paragraph" w:styleId="a6">
    <w:name w:val="Date"/>
    <w:basedOn w:val="a"/>
    <w:next w:val="a"/>
    <w:link w:val="Char1"/>
    <w:uiPriority w:val="99"/>
    <w:semiHidden/>
    <w:unhideWhenUsed/>
    <w:rsid w:val="00264151"/>
    <w:pPr>
      <w:ind w:leftChars="2500" w:left="100"/>
    </w:pPr>
  </w:style>
  <w:style w:type="character" w:customStyle="1" w:styleId="Char1">
    <w:name w:val="日期 Char"/>
    <w:basedOn w:val="a0"/>
    <w:link w:val="a6"/>
    <w:uiPriority w:val="99"/>
    <w:semiHidden/>
    <w:rsid w:val="00264151"/>
  </w:style>
  <w:style w:type="paragraph" w:styleId="a7">
    <w:name w:val="Balloon Text"/>
    <w:basedOn w:val="a"/>
    <w:link w:val="Char2"/>
    <w:uiPriority w:val="99"/>
    <w:semiHidden/>
    <w:unhideWhenUsed/>
    <w:rsid w:val="00C737A3"/>
    <w:rPr>
      <w:sz w:val="18"/>
      <w:szCs w:val="18"/>
    </w:rPr>
  </w:style>
  <w:style w:type="character" w:customStyle="1" w:styleId="Char2">
    <w:name w:val="批注框文本 Char"/>
    <w:basedOn w:val="a0"/>
    <w:link w:val="a7"/>
    <w:uiPriority w:val="99"/>
    <w:semiHidden/>
    <w:rsid w:val="00C737A3"/>
    <w:rPr>
      <w:sz w:val="18"/>
      <w:szCs w:val="18"/>
    </w:rPr>
  </w:style>
</w:styles>
</file>

<file path=word/webSettings.xml><?xml version="1.0" encoding="utf-8"?>
<w:webSettings xmlns:r="http://schemas.openxmlformats.org/officeDocument/2006/relationships" xmlns:w="http://schemas.openxmlformats.org/wordprocessingml/2006/main">
  <w:divs>
    <w:div w:id="965890920">
      <w:bodyDiv w:val="1"/>
      <w:marLeft w:val="0"/>
      <w:marRight w:val="0"/>
      <w:marTop w:val="0"/>
      <w:marBottom w:val="0"/>
      <w:divBdr>
        <w:top w:val="none" w:sz="0" w:space="0" w:color="auto"/>
        <w:left w:val="none" w:sz="0" w:space="0" w:color="auto"/>
        <w:bottom w:val="none" w:sz="0" w:space="0" w:color="auto"/>
        <w:right w:val="none" w:sz="0" w:space="0" w:color="auto"/>
      </w:divBdr>
    </w:div>
    <w:div w:id="1158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DEDF-9A5B-43D9-8703-49674743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1674</Words>
  <Characters>9545</Characters>
  <Application>Microsoft Office Word</Application>
  <DocSecurity>0</DocSecurity>
  <Lines>79</Lines>
  <Paragraphs>22</Paragraphs>
  <ScaleCrop>false</ScaleCrop>
  <Company>Lenovo</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2017-10-25T02:42:00Z</cp:lastPrinted>
  <dcterms:created xsi:type="dcterms:W3CDTF">2017-10-26T03:35:00Z</dcterms:created>
  <dcterms:modified xsi:type="dcterms:W3CDTF">2017-10-26T03:35:00Z</dcterms:modified>
</cp:coreProperties>
</file>