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79" w:rsidRDefault="00CA1879">
      <w:pPr>
        <w:spacing w:line="460" w:lineRule="exact"/>
        <w:jc w:val="center"/>
        <w:rPr>
          <w:b/>
          <w:sz w:val="32"/>
          <w:szCs w:val="32"/>
        </w:rPr>
      </w:pPr>
    </w:p>
    <w:p w:rsidR="00CA1879" w:rsidRDefault="008E6BA2">
      <w:pPr>
        <w:spacing w:line="460" w:lineRule="exact"/>
        <w:jc w:val="center"/>
        <w:rPr>
          <w:b/>
          <w:color w:val="000000"/>
          <w:sz w:val="36"/>
          <w:szCs w:val="36"/>
        </w:rPr>
      </w:pPr>
      <w:r>
        <w:rPr>
          <w:b/>
          <w:sz w:val="32"/>
          <w:szCs w:val="32"/>
        </w:rPr>
        <w:t>首届</w:t>
      </w:r>
      <w:r>
        <w:rPr>
          <w:rFonts w:hint="eastAsia"/>
          <w:b/>
          <w:sz w:val="32"/>
          <w:szCs w:val="32"/>
        </w:rPr>
        <w:t>“</w:t>
      </w:r>
      <w:r>
        <w:rPr>
          <w:b/>
          <w:sz w:val="30"/>
          <w:szCs w:val="30"/>
        </w:rPr>
        <w:t>塑料</w:t>
      </w:r>
      <w:r>
        <w:rPr>
          <w:rFonts w:hint="eastAsia"/>
          <w:b/>
          <w:sz w:val="30"/>
          <w:szCs w:val="30"/>
        </w:rPr>
        <w:t>回收和再生</w:t>
      </w:r>
      <w:r>
        <w:rPr>
          <w:b/>
          <w:sz w:val="30"/>
          <w:szCs w:val="30"/>
        </w:rPr>
        <w:t>利用过程中污染防治</w:t>
      </w:r>
      <w:r>
        <w:rPr>
          <w:rFonts w:hint="eastAsia"/>
          <w:b/>
          <w:sz w:val="32"/>
          <w:szCs w:val="32"/>
        </w:rPr>
        <w:t>”研讨会</w:t>
      </w:r>
    </w:p>
    <w:p w:rsidR="00CA1879" w:rsidRDefault="008E6BA2">
      <w:pPr>
        <w:spacing w:line="460" w:lineRule="exact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回执表</w:t>
      </w:r>
    </w:p>
    <w:p w:rsidR="00CA1879" w:rsidRDefault="008E6BA2">
      <w:pPr>
        <w:spacing w:line="460" w:lineRule="exact"/>
        <w:rPr>
          <w:rFonts w:ascii="Arial" w:hAnsi="宋体"/>
          <w:b/>
          <w:kern w:val="0"/>
          <w:sz w:val="24"/>
        </w:rPr>
      </w:pPr>
      <w:r>
        <w:rPr>
          <w:rFonts w:ascii="Arial" w:hAnsi="宋体" w:hint="eastAsia"/>
          <w:b/>
          <w:kern w:val="0"/>
          <w:sz w:val="24"/>
        </w:rPr>
        <w:t xml:space="preserve">          </w:t>
      </w:r>
      <w:r>
        <w:rPr>
          <w:rFonts w:ascii="Arial" w:hAnsi="宋体" w:hint="eastAsia"/>
          <w:b/>
          <w:kern w:val="0"/>
          <w:sz w:val="24"/>
        </w:rPr>
        <w:t>（回执后如没能及时给您回复，请与秘书</w:t>
      </w:r>
      <w:r w:rsidR="00FA514D">
        <w:rPr>
          <w:rFonts w:ascii="Arial" w:hAnsi="宋体" w:hint="eastAsia"/>
          <w:b/>
          <w:kern w:val="0"/>
          <w:sz w:val="24"/>
        </w:rPr>
        <w:t>处</w:t>
      </w:r>
      <w:r>
        <w:rPr>
          <w:rFonts w:ascii="Arial" w:hAnsi="宋体" w:hint="eastAsia"/>
          <w:b/>
          <w:kern w:val="0"/>
          <w:sz w:val="24"/>
        </w:rPr>
        <w:t>核实是否收到报名表）</w:t>
      </w:r>
    </w:p>
    <w:tbl>
      <w:tblPr>
        <w:tblW w:w="9839" w:type="dxa"/>
        <w:jc w:val="center"/>
        <w:tblLayout w:type="fixed"/>
        <w:tblLook w:val="04A0"/>
      </w:tblPr>
      <w:tblGrid>
        <w:gridCol w:w="1365"/>
        <w:gridCol w:w="1268"/>
        <w:gridCol w:w="11"/>
        <w:gridCol w:w="1076"/>
        <w:gridCol w:w="11"/>
        <w:gridCol w:w="894"/>
        <w:gridCol w:w="11"/>
        <w:gridCol w:w="897"/>
        <w:gridCol w:w="914"/>
        <w:gridCol w:w="265"/>
        <w:gridCol w:w="84"/>
        <w:gridCol w:w="768"/>
        <w:gridCol w:w="1087"/>
        <w:gridCol w:w="1188"/>
      </w:tblGrid>
      <w:tr w:rsidR="00CA1879">
        <w:trPr>
          <w:trHeight w:val="47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单位名称</w:t>
            </w:r>
          </w:p>
        </w:tc>
        <w:tc>
          <w:tcPr>
            <w:tcW w:w="61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行业类别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CA1879">
        <w:trPr>
          <w:trHeight w:val="558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61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ind w:firstLineChars="500" w:firstLine="1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市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>市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区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邮编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CA1879">
        <w:trPr>
          <w:trHeight w:val="621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批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人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务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话</w:t>
            </w: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CA1879">
        <w:trPr>
          <w:trHeight w:val="615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系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人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门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务</w:t>
            </w: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CA1879">
        <w:trPr>
          <w:trHeight w:val="57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区号</w:t>
            </w:r>
          </w:p>
        </w:tc>
        <w:tc>
          <w:tcPr>
            <w:tcW w:w="32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传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真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E-mail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CA1879">
        <w:trPr>
          <w:trHeight w:val="461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代表姓名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门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CA1879">
        <w:trPr>
          <w:trHeight w:val="44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A1879">
        <w:trPr>
          <w:trHeight w:val="45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A1879">
        <w:trPr>
          <w:trHeight w:val="46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A1879">
        <w:trPr>
          <w:trHeight w:val="452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A1879">
        <w:trPr>
          <w:trHeight w:val="62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ind w:rightChars="-244" w:right="-51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希望与专家</w:t>
            </w:r>
          </w:p>
          <w:p w:rsidR="00CA1879" w:rsidRDefault="008E6BA2">
            <w:pPr>
              <w:spacing w:line="340" w:lineRule="exact"/>
              <w:ind w:rightChars="-244" w:right="-512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</w:rPr>
              <w:t>交流的问题</w:t>
            </w:r>
          </w:p>
        </w:tc>
        <w:tc>
          <w:tcPr>
            <w:tcW w:w="84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rPr>
                <w:rFonts w:eastAsia="仿宋_GB2312"/>
                <w:szCs w:val="21"/>
              </w:rPr>
            </w:pPr>
          </w:p>
        </w:tc>
      </w:tr>
      <w:tr w:rsidR="00CA1879">
        <w:trPr>
          <w:trHeight w:val="398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ind w:rightChars="-51" w:right="-10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住宿安排</w:t>
            </w:r>
          </w:p>
        </w:tc>
        <w:tc>
          <w:tcPr>
            <w:tcW w:w="84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879" w:rsidRDefault="008E6BA2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</w:rPr>
              <w:t>单住□</w:t>
            </w:r>
            <w:r>
              <w:rPr>
                <w:rFonts w:eastAsia="仿宋_GB2312" w:hint="eastAsia"/>
                <w:sz w:val="24"/>
              </w:rPr>
              <w:t>标间拼住□订房数量间</w:t>
            </w:r>
            <w:r>
              <w:rPr>
                <w:rFonts w:eastAsia="仿宋_GB2312"/>
                <w:sz w:val="24"/>
              </w:rPr>
              <w:t> </w:t>
            </w:r>
            <w:r>
              <w:rPr>
                <w:rFonts w:eastAsia="仿宋_GB2312" w:hint="eastAsia"/>
                <w:sz w:val="24"/>
              </w:rPr>
              <w:t>；自行安排□；</w:t>
            </w:r>
          </w:p>
        </w:tc>
      </w:tr>
      <w:tr w:rsidR="00CA1879">
        <w:trPr>
          <w:trHeight w:val="462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费用总额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万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仟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佰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拾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元整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小写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￥：</w:t>
            </w:r>
          </w:p>
        </w:tc>
      </w:tr>
      <w:tr w:rsidR="00CA1879">
        <w:trPr>
          <w:trHeight w:val="551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发言题目</w:t>
            </w:r>
          </w:p>
        </w:tc>
        <w:tc>
          <w:tcPr>
            <w:tcW w:w="84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CA1879">
            <w:pPr>
              <w:spacing w:line="340" w:lineRule="exact"/>
              <w:ind w:firstLineChars="600" w:firstLine="1440"/>
              <w:rPr>
                <w:rFonts w:eastAsia="仿宋_GB2312"/>
                <w:sz w:val="24"/>
              </w:rPr>
            </w:pPr>
          </w:p>
        </w:tc>
      </w:tr>
      <w:tr w:rsidR="00CA1879">
        <w:trPr>
          <w:trHeight w:val="140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指定收款账户</w:t>
            </w:r>
          </w:p>
          <w:p w:rsidR="00CA1879" w:rsidRDefault="00CA1879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84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440" w:lineRule="exact"/>
              <w:ind w:leftChars="-57" w:hangingChars="50" w:hanging="12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户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名：北京天平洲际顾问有限公司</w:t>
            </w:r>
          </w:p>
          <w:p w:rsidR="00CA1879" w:rsidRDefault="008E6BA2">
            <w:pPr>
              <w:spacing w:line="440" w:lineRule="exact"/>
              <w:ind w:leftChars="-57" w:hangingChars="50" w:hanging="12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开户行：北京农村商业银行海淀支行魏公村分理处</w:t>
            </w:r>
          </w:p>
          <w:p w:rsidR="00CA1879" w:rsidRDefault="008E6BA2">
            <w:pPr>
              <w:spacing w:line="440" w:lineRule="exact"/>
              <w:ind w:leftChars="-57" w:hangingChars="50" w:hanging="12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账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号：</w:t>
            </w:r>
            <w:r>
              <w:rPr>
                <w:rFonts w:ascii="仿宋_GB2312" w:eastAsia="仿宋_GB2312"/>
                <w:b/>
                <w:bCs/>
                <w:sz w:val="24"/>
              </w:rPr>
              <w:t>0413 0301 0300 0012 752</w:t>
            </w:r>
          </w:p>
        </w:tc>
      </w:tr>
      <w:tr w:rsidR="00CA1879">
        <w:trPr>
          <w:trHeight w:val="178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参会方式</w:t>
            </w:r>
          </w:p>
        </w:tc>
        <w:tc>
          <w:tcPr>
            <w:tcW w:w="50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79" w:rsidRDefault="008E6BA2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请参会单位把参会回执回传或</w:t>
            </w:r>
            <w:r>
              <w:rPr>
                <w:rFonts w:eastAsia="仿宋_GB2312"/>
                <w:sz w:val="24"/>
              </w:rPr>
              <w:t>E-mail</w:t>
            </w:r>
            <w:r>
              <w:rPr>
                <w:rFonts w:eastAsia="仿宋_GB2312" w:hint="eastAsia"/>
                <w:sz w:val="24"/>
              </w:rPr>
              <w:t>至会务组，在报名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日内将会务费通过银行或邮局等方式付款，会务组确认到款后即发《参会凭证》，其中将详细注明报到时间、报到地点、食宿等具体安排事项，各参会代表凭证入场。</w:t>
            </w:r>
          </w:p>
        </w:tc>
        <w:tc>
          <w:tcPr>
            <w:tcW w:w="3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879" w:rsidRDefault="00CA1879">
            <w:pPr>
              <w:spacing w:line="340" w:lineRule="exact"/>
              <w:rPr>
                <w:rFonts w:eastAsia="仿宋_GB2312"/>
                <w:sz w:val="24"/>
              </w:rPr>
            </w:pPr>
          </w:p>
          <w:p w:rsidR="00CA1879" w:rsidRDefault="00CA1879">
            <w:pPr>
              <w:spacing w:line="340" w:lineRule="exact"/>
              <w:rPr>
                <w:rFonts w:eastAsia="仿宋_GB2312"/>
                <w:sz w:val="24"/>
              </w:rPr>
            </w:pPr>
          </w:p>
          <w:p w:rsidR="00CA1879" w:rsidRDefault="008E6BA2">
            <w:pPr>
              <w:spacing w:line="340" w:lineRule="exact"/>
              <w:ind w:firstLineChars="450" w:firstLine="10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单位印章</w:t>
            </w:r>
          </w:p>
          <w:p w:rsidR="00CA1879" w:rsidRDefault="00CA1879">
            <w:pPr>
              <w:spacing w:line="340" w:lineRule="exact"/>
              <w:rPr>
                <w:rFonts w:eastAsia="仿宋_GB2312"/>
                <w:sz w:val="24"/>
              </w:rPr>
            </w:pPr>
          </w:p>
          <w:p w:rsidR="00CA1879" w:rsidRDefault="008E6BA2">
            <w:pPr>
              <w:spacing w:line="340" w:lineRule="exact"/>
              <w:ind w:firstLineChars="350" w:firstLine="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年月日</w:t>
            </w:r>
          </w:p>
        </w:tc>
      </w:tr>
    </w:tbl>
    <w:p w:rsidR="00CA1879" w:rsidRDefault="008E6BA2">
      <w:pPr>
        <w:spacing w:line="400" w:lineRule="exact"/>
        <w:rPr>
          <w:rFonts w:ascii="仿宋_GB2312" w:eastAsia="仿宋_GB2312"/>
          <w:b/>
          <w:bCs/>
          <w:sz w:val="22"/>
          <w:u w:val="single"/>
        </w:rPr>
      </w:pPr>
      <w:r>
        <w:rPr>
          <w:rFonts w:ascii="仿宋_GB2312" w:eastAsia="仿宋_GB2312" w:hint="eastAsia"/>
          <w:b/>
          <w:bCs/>
          <w:sz w:val="22"/>
          <w:u w:val="single"/>
        </w:rPr>
        <w:t>注：</w:t>
      </w:r>
      <w:r>
        <w:rPr>
          <w:rFonts w:ascii="仿宋_GB2312" w:eastAsia="仿宋_GB2312" w:hint="eastAsia"/>
          <w:b/>
          <w:bCs/>
          <w:sz w:val="22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2"/>
          <w:u w:val="single"/>
        </w:rPr>
        <w:t>通知文件有限，请协助转发组织相关单位报名参加。</w:t>
      </w:r>
    </w:p>
    <w:p w:rsidR="00CA1879" w:rsidRDefault="00CA1879">
      <w:pPr>
        <w:spacing w:line="400" w:lineRule="exact"/>
        <w:rPr>
          <w:rFonts w:ascii="新宋体" w:eastAsia="新宋体" w:hAnsi="新宋体" w:cs="新宋体"/>
          <w:sz w:val="28"/>
          <w:szCs w:val="28"/>
        </w:rPr>
      </w:pPr>
      <w:hyperlink r:id="rId7" w:history="1">
        <w:r w:rsidR="008E6BA2">
          <w:rPr>
            <w:rStyle w:val="a3"/>
            <w:rFonts w:ascii="仿宋_GB2312" w:eastAsia="仿宋_GB2312" w:hint="eastAsia"/>
            <w:b/>
            <w:bCs/>
            <w:sz w:val="22"/>
          </w:rPr>
          <w:t>报名回执请发邮箱：</w:t>
        </w:r>
        <w:r w:rsidR="008E6BA2">
          <w:rPr>
            <w:rStyle w:val="a3"/>
            <w:rFonts w:ascii="仿宋_GB2312" w:eastAsia="仿宋_GB2312"/>
            <w:b/>
            <w:bCs/>
            <w:sz w:val="22"/>
          </w:rPr>
          <w:t>hbjiaoyu2016</w:t>
        </w:r>
        <w:r w:rsidR="008E6BA2">
          <w:rPr>
            <w:rStyle w:val="a3"/>
            <w:rFonts w:ascii="仿宋_GB2312" w:eastAsia="仿宋_GB2312" w:hint="eastAsia"/>
            <w:b/>
            <w:bCs/>
            <w:sz w:val="22"/>
          </w:rPr>
          <w:t>@126.com</w:t>
        </w:r>
      </w:hyperlink>
      <w:r w:rsidR="008E6BA2">
        <w:rPr>
          <w:rFonts w:ascii="新宋体" w:eastAsia="新宋体" w:hAnsi="新宋体" w:cs="新宋体"/>
          <w:sz w:val="28"/>
          <w:szCs w:val="28"/>
        </w:rPr>
        <w:tab/>
      </w:r>
    </w:p>
    <w:p w:rsidR="00CA1879" w:rsidRDefault="00CA1879">
      <w:bookmarkStart w:id="0" w:name="_GoBack"/>
      <w:bookmarkEnd w:id="0"/>
    </w:p>
    <w:sectPr w:rsidR="00CA1879" w:rsidSect="00CA187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BA2" w:rsidRDefault="008E6BA2" w:rsidP="00FA514D">
      <w:r>
        <w:separator/>
      </w:r>
    </w:p>
  </w:endnote>
  <w:endnote w:type="continuationSeparator" w:id="1">
    <w:p w:rsidR="008E6BA2" w:rsidRDefault="008E6BA2" w:rsidP="00FA5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BA2" w:rsidRDefault="008E6BA2" w:rsidP="00FA514D">
      <w:r>
        <w:separator/>
      </w:r>
    </w:p>
  </w:footnote>
  <w:footnote w:type="continuationSeparator" w:id="1">
    <w:p w:rsidR="008E6BA2" w:rsidRDefault="008E6BA2" w:rsidP="00FA5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F953FD"/>
    <w:rsid w:val="00835678"/>
    <w:rsid w:val="008E6BA2"/>
    <w:rsid w:val="00CA1879"/>
    <w:rsid w:val="00FA514D"/>
    <w:rsid w:val="54F9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8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1879"/>
    <w:rPr>
      <w:color w:val="0563C1" w:themeColor="hyperlink"/>
      <w:u w:val="single"/>
    </w:rPr>
  </w:style>
  <w:style w:type="paragraph" w:styleId="a4">
    <w:name w:val="header"/>
    <w:basedOn w:val="a"/>
    <w:link w:val="Char"/>
    <w:rsid w:val="00FA5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A514D"/>
    <w:rPr>
      <w:kern w:val="2"/>
      <w:sz w:val="18"/>
      <w:szCs w:val="18"/>
    </w:rPr>
  </w:style>
  <w:style w:type="paragraph" w:styleId="a5">
    <w:name w:val="footer"/>
    <w:basedOn w:val="a"/>
    <w:link w:val="Char0"/>
    <w:rsid w:val="00FA5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A51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253;&#21517;&#22238;&#25191;&#35831;&#21457;&#37038;&#31665;&#65306;hbjiaoyu2016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李珊</dc:creator>
  <cp:lastModifiedBy>acef</cp:lastModifiedBy>
  <cp:revision>2</cp:revision>
  <dcterms:created xsi:type="dcterms:W3CDTF">2016-11-08T06:54:00Z</dcterms:created>
  <dcterms:modified xsi:type="dcterms:W3CDTF">2016-11-08T07:07:00Z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